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A3" w:rsidRDefault="00A332A3" w:rsidP="00A332A3">
      <w:pPr>
        <w:pStyle w:val="a4"/>
        <w:ind w:left="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A332A3" w:rsidRDefault="00A332A3" w:rsidP="00A332A3">
      <w:pPr>
        <w:pStyle w:val="a4"/>
        <w:ind w:firstLine="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«Адресная социальная помощь отдельным категориям граждан и семьям с детьми Калманского района»</w:t>
      </w:r>
    </w:p>
    <w:p w:rsidR="00A332A3" w:rsidRDefault="00A332A3" w:rsidP="00A332A3">
      <w:pPr>
        <w:pStyle w:val="a4"/>
        <w:ind w:left="10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332A3" w:rsidRPr="000F2943" w:rsidRDefault="00A332A3" w:rsidP="00A332A3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эффективности социальной поддержки граждан Калманского района</w:t>
      </w:r>
      <w:r w:rsidRPr="000F2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332A3" w:rsidRDefault="00A332A3" w:rsidP="00A332A3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поставленной цели способствует решение следующих задач:</w:t>
      </w:r>
    </w:p>
    <w:p w:rsidR="00A332A3" w:rsidRDefault="00A332A3" w:rsidP="00A332A3">
      <w:pPr>
        <w:pStyle w:val="a4"/>
        <w:numPr>
          <w:ilvl w:val="0"/>
          <w:numId w:val="2"/>
        </w:numPr>
        <w:ind w:left="284" w:hanging="2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</w:r>
    </w:p>
    <w:p w:rsidR="00A332A3" w:rsidRDefault="00A332A3" w:rsidP="00A332A3">
      <w:pPr>
        <w:pStyle w:val="a4"/>
        <w:numPr>
          <w:ilvl w:val="0"/>
          <w:numId w:val="2"/>
        </w:numPr>
        <w:ind w:left="284" w:hanging="2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A332A3" w:rsidRDefault="00A332A3" w:rsidP="00A332A3">
      <w:pPr>
        <w:pStyle w:val="a4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структуру программы входят две подпрограммы:</w:t>
      </w:r>
    </w:p>
    <w:p w:rsidR="00A332A3" w:rsidRDefault="00A332A3" w:rsidP="00A332A3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1 «Поддержка детей-сирот и детей, оставшихся без попечения родителей»;</w:t>
      </w:r>
    </w:p>
    <w:p w:rsidR="00A332A3" w:rsidRDefault="00A332A3" w:rsidP="00A332A3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2 «Поддержка семей с детьми».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пропаганды ценностей семьи и </w:t>
      </w:r>
      <w:proofErr w:type="gramStart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различных форм семейного устройства детей, оставшихся без попечения родителей проводится</w:t>
      </w:r>
      <w:proofErr w:type="gramEnd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следующая работа: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31.12.2022 года на учете в комитете по образованию состояло 71 несовершеннолетний из числа детей-сирот и детей, оставшихся без попечения родителей, из них: 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находятся под опекой и попечительством на возмездных условиях – 39 детей у 27 опекунов.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воспитывается в приемных семьях - 32 ребенка в 14 приемных семьях.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находятся на безвозмездных условиях (по согласию одного или обоих родителей) – 11 детей у 7 опекунов.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 отчетный период выявлено 8 детей – сирот  и  детей, оставшихся без попечения родителей (в 2021 году – 16).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Одним из основных направлений  деятельности  специалиста по опеке и попечительству является профилактика социального сиротства и фактов жестокого обращения. При получении информации о фактах неблагополучия в семьях из любого источника проводится предварительная оценка выявленного случая, семья незамедлительно обследуется, исследуются условия жизни и воспитания несовершеннолетних, выявляются причины, по которым родители не занимаются должным образом воспитанием детей. Родителям разъясняется их ответственность за неисполнение родительских обязанностей в соответствии с действующим законодательством Российской Федерации. При выявлении угрожающих жизни и здоровью ребенка обстоятельств, производится изъятие детей из семьи.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Изъятие ребенка является крайней мерой.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отчетный период в соответствии со ст. 77 СК РФ не было изъято из семьи ни одного несовершеннолетнего.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Семьи с детьми, оказавшиеся в трудной жизненной ситуации, в большинстве своем не имеют возможности самостоятельно, а в некоторых случаях и не имеют желания решать проблемы, возникающие при воспитании детей.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выявления грубых нарушений прав и законных интересов детей, когда семейное неблагополучие наблюдается длительное время, родители не понимают недопустимости жестокого обращения с ребенком, систематически не исполняют свои обязанности по воспитанию детей, а индивидуальная профилактическая работа с семьей не приносит желаемых результатов, главный специалист по опеке и попечительству обращается в суд с исковыми заявлениями о лишении либо ограничении в родительских</w:t>
      </w:r>
      <w:proofErr w:type="gramEnd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правах</w:t>
      </w:r>
      <w:proofErr w:type="gramEnd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2022 году был подан иск комитета по образованию о лишении родительских прав в отношении 3 детей. </w:t>
      </w:r>
      <w:proofErr w:type="gramStart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Оставлен</w:t>
      </w:r>
      <w:proofErr w:type="gramEnd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удовлетворения.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Временное помещение детей в учреждения социальной защиты, организации для детей-сирот и детей, оставшихся без попечения родителей (по заявлению родителей), оказание психологической  и материальной помощи иногда дает возможность родителям задуматься о судьбе своих детей.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районе налажена совместная работа с главами сельских поселений по работе с «кризисными» семьями: главный специалист по опеке и попечительству совместно с другими органами системы профилактики проводит совместные рейды, индивидуальную и групповую профилактическую работу с детьми и родителями по предупреждению несчастных случаев с детьми </w:t>
      </w:r>
      <w:bookmarkStart w:id="0" w:name="_GoBack"/>
      <w:bookmarkEnd w:id="0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 недопущению фактов жестокого обращения в семье, в профилактической работе активно принимают участие районный Совет</w:t>
      </w:r>
      <w:proofErr w:type="gramEnd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женщин и женсоветы в селах района. В данное время под контролем женсовета находятся 40 семей, которых регулярно посещают члены женсовета, закреплено кураторство.  Кроме этого в профилактических целях  проведено 12 заседаний женсовета, где </w:t>
      </w:r>
      <w:proofErr w:type="gramStart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рассмотрены</w:t>
      </w:r>
      <w:proofErr w:type="gramEnd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 семей. Члены женсовета помогают семьям в решении социально-бытовых вопросов, лечение от алкоголизма, проводят профилактические беседы по пожарной безопасности, безопасности нахождения несовершеннолетних вблизи водоемов и другое. 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 году не было выявлено случая жестокого обращения.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Важным  направлением деятельности специалиста по опеке и попечительству является: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подготовка граждан, выразивших желание стать опекунами или попечителями;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подбор ребенку, оставшемуся  без попечения родителей, замещающей семьи;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последующий контроль условий жизни подопечных, соблюдение опекунами прав и законных интересов детей.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Вышеуказанная работа проводится в рамках организации деятельности межведомственной комиссии по вопросам улучшения положения семьи, женщин и детей.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отметить, что приоритетным направлением в работе специалиста по опеке и попечительству является пропаганда семейных форм устройства детей.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настоящее время на учете в комитете администрации Калманского района по образованию состоит 2 граждан, имеющих положительное заключение о возможности быть опекуном (попечителем), приемным родителем.  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2022 г. не произошло ни одного усыновления.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 законодательством и законодательством  Алтайского края  детям – сиротам и детям, оставшимся без попечения родителей, а также лицам из числа детей-сирот и детей, оставшихся без попечения родителей, осуществляется ежемесячная выплата денежных средств на содержание в семье опекуна (попечителя), приемной семье.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 году размер выплаты составил 14 577,40 рублей (получателей  пособий - 71 ребенок).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 г. проводились мероприятия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мероприятий является 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без попечения родителей в вопросах образования и воспитания, пропаганды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Оказывалась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родителей распространялся телефон «Горячей линии по оказанию помощи родителям» 8-800-555-89-81, доводилась информация о работе портала «</w:t>
      </w:r>
      <w:proofErr w:type="spellStart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Растимдетей</w:t>
      </w:r>
      <w:proofErr w:type="gramStart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proofErr w:type="spellEnd"/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2571CC" w:rsidRPr="002571CC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материальной поддержки родителям (законным представителям) выплачивается компенсация части родительской платы, взимаемой за присмотр и уход за детьми в дошкольных образовательных организациях.</w:t>
      </w:r>
    </w:p>
    <w:p w:rsidR="00A332A3" w:rsidRDefault="002571CC" w:rsidP="002571C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 году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составила 91 человек, объем выплаченной компенсации - 1 033,00 тыс. руб.</w:t>
      </w:r>
    </w:p>
    <w:p w:rsidR="00A332A3" w:rsidRDefault="00A332A3" w:rsidP="00A332A3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332A3" w:rsidRDefault="00A332A3" w:rsidP="00A332A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Плановый объем финансирования из краевого бюджета составлял 1</w:t>
      </w:r>
      <w:r w:rsidR="007A196C" w:rsidRPr="007A196C">
        <w:rPr>
          <w:rFonts w:ascii="Times New Roman" w:hAnsi="Times New Roman" w:cs="Times New Roman"/>
          <w:sz w:val="28"/>
          <w:szCs w:val="28"/>
        </w:rPr>
        <w:t>9027</w:t>
      </w:r>
      <w:r>
        <w:rPr>
          <w:rFonts w:ascii="Times New Roman" w:hAnsi="Times New Roman" w:cs="Times New Roman"/>
          <w:sz w:val="28"/>
          <w:szCs w:val="28"/>
        </w:rPr>
        <w:t>,0 тыс. руб. Фактический объем финансирования из краевого бюджета составил 1</w:t>
      </w:r>
      <w:r w:rsidR="007A196C" w:rsidRPr="007A196C">
        <w:rPr>
          <w:rFonts w:ascii="Times New Roman" w:hAnsi="Times New Roman" w:cs="Times New Roman"/>
          <w:sz w:val="28"/>
          <w:szCs w:val="28"/>
        </w:rPr>
        <w:t>9027</w:t>
      </w:r>
      <w:r>
        <w:rPr>
          <w:rFonts w:ascii="Times New Roman" w:hAnsi="Times New Roman" w:cs="Times New Roman"/>
          <w:sz w:val="28"/>
          <w:szCs w:val="28"/>
        </w:rPr>
        <w:t>,0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краевых средств муниципальной программы в 202</w:t>
      </w:r>
      <w:r w:rsidR="007A196C" w:rsidRPr="007A19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100 %. Финансирование денежных средств из муниципального бюджета по программе не предусмотрено.</w:t>
      </w:r>
    </w:p>
    <w:p w:rsidR="007A196C" w:rsidRPr="009C4240" w:rsidRDefault="007A196C" w:rsidP="00A332A3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332A3" w:rsidRDefault="00A332A3" w:rsidP="00A332A3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муниципальной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«Адресная социальная помощь отдельным категориям граждан и семьям с детьми Калманского района»</w:t>
      </w:r>
    </w:p>
    <w:p w:rsidR="00A332A3" w:rsidRDefault="00A332A3" w:rsidP="00A332A3">
      <w:pPr>
        <w:pStyle w:val="a4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5367"/>
        <w:gridCol w:w="857"/>
        <w:gridCol w:w="1320"/>
        <w:gridCol w:w="821"/>
        <w:gridCol w:w="1026"/>
      </w:tblGrid>
      <w:tr w:rsidR="00A332A3" w:rsidTr="00BE0AFB">
        <w:trPr>
          <w:trHeight w:val="113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A3" w:rsidRDefault="00A332A3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A3" w:rsidRDefault="00A332A3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A3" w:rsidRDefault="00A332A3" w:rsidP="007A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7A196C" w:rsidRPr="007A19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A3" w:rsidRDefault="00A332A3" w:rsidP="007A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="007A19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A3" w:rsidRDefault="00A332A3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7A196C" w:rsidTr="007A196C">
        <w:trPr>
          <w:trHeight w:val="161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Default="007A196C" w:rsidP="0040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Default="007A196C" w:rsidP="0040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7A196C" w:rsidTr="007A196C">
        <w:trPr>
          <w:trHeight w:val="1265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Default="007A196C" w:rsidP="0040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Default="007A196C" w:rsidP="0040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79,8</w:t>
            </w:r>
          </w:p>
        </w:tc>
      </w:tr>
      <w:tr w:rsidR="007A196C" w:rsidTr="007A196C">
        <w:trPr>
          <w:trHeight w:val="154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Default="007A196C" w:rsidP="0040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Default="007A196C" w:rsidP="0040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79,8</w:t>
            </w:r>
          </w:p>
        </w:tc>
      </w:tr>
      <w:tr w:rsidR="007A196C" w:rsidTr="007A196C">
        <w:trPr>
          <w:trHeight w:val="983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Default="007A196C" w:rsidP="0040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Default="007A196C" w:rsidP="0040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7A196C" w:rsidTr="007A196C">
        <w:trPr>
          <w:trHeight w:val="1994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Default="007A196C" w:rsidP="0040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Default="007A196C" w:rsidP="0040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137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6C" w:rsidRPr="007A196C" w:rsidRDefault="007A196C" w:rsidP="004002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96C">
              <w:rPr>
                <w:rFonts w:ascii="Times New Roman" w:hAnsi="Times New Roman" w:cs="Times New Roman"/>
                <w:color w:val="000000"/>
                <w:sz w:val="28"/>
              </w:rPr>
              <w:t>91,3</w:t>
            </w:r>
          </w:p>
        </w:tc>
      </w:tr>
      <w:tr w:rsidR="00A332A3" w:rsidTr="00BE0AFB">
        <w:trPr>
          <w:trHeight w:val="566"/>
        </w:trPr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3" w:rsidRDefault="00A332A3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1 «Поддержка детей-сирот и детей, оставшихся без попечения родителей»</w:t>
            </w:r>
          </w:p>
        </w:tc>
      </w:tr>
      <w:tr w:rsidR="004002EF" w:rsidTr="00BE0AFB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Default="004002EF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Default="004002EF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4002EF" w:rsidTr="00BE0AFB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Default="004002EF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Default="004002EF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71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79,8</w:t>
            </w:r>
          </w:p>
        </w:tc>
      </w:tr>
      <w:tr w:rsidR="004002EF" w:rsidTr="00BE0AFB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Default="004002EF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Default="004002EF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71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79,8</w:t>
            </w:r>
          </w:p>
        </w:tc>
      </w:tr>
      <w:tr w:rsidR="004002EF" w:rsidTr="00BE0AFB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Default="004002EF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Default="004002EF" w:rsidP="00BE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A332A3" w:rsidTr="00BE0AFB">
        <w:trPr>
          <w:trHeight w:val="325"/>
        </w:trPr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A3" w:rsidRDefault="00A332A3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 «Поддержка семей с детьми»</w:t>
            </w:r>
          </w:p>
        </w:tc>
      </w:tr>
      <w:tr w:rsidR="004002EF" w:rsidTr="00BE0AFB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Default="004002EF" w:rsidP="00BE0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Default="004002EF" w:rsidP="00BE0A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137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EF" w:rsidRPr="004002EF" w:rsidRDefault="004002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02EF">
              <w:rPr>
                <w:rFonts w:ascii="Times New Roman" w:hAnsi="Times New Roman" w:cs="Times New Roman"/>
                <w:color w:val="000000"/>
                <w:sz w:val="28"/>
              </w:rPr>
              <w:t>91,3</w:t>
            </w:r>
          </w:p>
        </w:tc>
      </w:tr>
    </w:tbl>
    <w:p w:rsidR="00A332A3" w:rsidRDefault="00A332A3" w:rsidP="00A332A3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332A3" w:rsidRDefault="00A332A3" w:rsidP="00A332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A332A3" w:rsidRDefault="00A332A3" w:rsidP="00A332A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A332A3" w:rsidRDefault="00A332A3" w:rsidP="00A332A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7A196C" w:rsidRPr="007A19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A332A3" w:rsidRDefault="00A332A3" w:rsidP="00A332A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2 критериям эффективности путем сопоставления достигнутых результатов с их плановыми значениями.</w:t>
      </w:r>
    </w:p>
    <w:p w:rsidR="00A332A3" w:rsidRDefault="00A332A3" w:rsidP="00A332A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A332A3" w:rsidTr="00BE0AFB">
        <w:tc>
          <w:tcPr>
            <w:tcW w:w="392" w:type="dxa"/>
            <w:vAlign w:val="bottom"/>
          </w:tcPr>
          <w:p w:rsidR="00A332A3" w:rsidRDefault="00A332A3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8080" w:type="dxa"/>
            <w:vAlign w:val="center"/>
          </w:tcPr>
          <w:p w:rsidR="00A332A3" w:rsidRDefault="00A332A3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A332A3" w:rsidRDefault="00A332A3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A332A3" w:rsidTr="00BE0AFB">
        <w:tc>
          <w:tcPr>
            <w:tcW w:w="392" w:type="dxa"/>
          </w:tcPr>
          <w:p w:rsidR="00A332A3" w:rsidRDefault="00A332A3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A332A3" w:rsidRDefault="00A332A3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A332A3" w:rsidRDefault="004002EF" w:rsidP="00150643">
            <w:pPr>
              <w:pStyle w:val="a4"/>
              <w:ind w:left="176" w:hanging="17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</w:t>
            </w:r>
            <w:r w:rsidR="0015064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A332A3" w:rsidTr="00BE0AFB">
        <w:tc>
          <w:tcPr>
            <w:tcW w:w="392" w:type="dxa"/>
          </w:tcPr>
          <w:p w:rsidR="00A332A3" w:rsidRDefault="00A332A3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A332A3" w:rsidRDefault="00A332A3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A332A3" w:rsidRDefault="00A332A3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332A3" w:rsidTr="00BE0AFB">
        <w:tc>
          <w:tcPr>
            <w:tcW w:w="392" w:type="dxa"/>
          </w:tcPr>
          <w:p w:rsidR="00A332A3" w:rsidRDefault="00A332A3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A332A3" w:rsidRDefault="00A332A3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A332A3" w:rsidRDefault="00A332A3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332A3" w:rsidTr="00BE0AFB">
        <w:tc>
          <w:tcPr>
            <w:tcW w:w="8472" w:type="dxa"/>
            <w:gridSpan w:val="2"/>
          </w:tcPr>
          <w:p w:rsidR="00A332A3" w:rsidRDefault="00A332A3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A332A3" w:rsidRPr="004002EF" w:rsidRDefault="004002EF" w:rsidP="00150643">
            <w:pPr>
              <w:pStyle w:val="a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95</w:t>
            </w:r>
            <w:r w:rsidR="0015064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</w:tbl>
    <w:p w:rsidR="00A332A3" w:rsidRDefault="00A332A3" w:rsidP="00A332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332A3" w:rsidRDefault="00A332A3" w:rsidP="00A332A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4002EF" w:rsidRPr="004002EF">
        <w:rPr>
          <w:rFonts w:ascii="Times New Roman" w:hAnsi="Times New Roman" w:cs="Times New Roman"/>
          <w:sz w:val="28"/>
          <w:szCs w:val="28"/>
        </w:rPr>
        <w:t>95.1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Default="009640AF"/>
    <w:sectPr w:rsidR="009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DF0219"/>
    <w:multiLevelType w:val="multilevel"/>
    <w:tmpl w:val="6CDF021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40346"/>
    <w:multiLevelType w:val="multilevel"/>
    <w:tmpl w:val="76D403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A3"/>
    <w:rsid w:val="001136FB"/>
    <w:rsid w:val="00150643"/>
    <w:rsid w:val="001C203D"/>
    <w:rsid w:val="002571CC"/>
    <w:rsid w:val="004002EF"/>
    <w:rsid w:val="007A196C"/>
    <w:rsid w:val="009640AF"/>
    <w:rsid w:val="009C4240"/>
    <w:rsid w:val="00A1314D"/>
    <w:rsid w:val="00A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332A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332A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2023-01-27T07:16:00Z</dcterms:created>
  <dcterms:modified xsi:type="dcterms:W3CDTF">2023-03-27T10:29:00Z</dcterms:modified>
</cp:coreProperties>
</file>