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31" w:rsidRDefault="00F07231" w:rsidP="00F07231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 «</w:t>
      </w:r>
      <w:bookmarkStart w:id="0" w:name="_GoBack"/>
      <w:r w:rsidRPr="006A059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Молодежь</w:t>
      </w:r>
      <w:bookmarkEnd w:id="0"/>
      <w:r w:rsidRPr="002D720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07231" w:rsidRDefault="00F07231" w:rsidP="00F07231">
      <w:pPr>
        <w:pStyle w:val="a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FC7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 политического и культурного развития района.</w:t>
      </w:r>
    </w:p>
    <w:p w:rsidR="00F07231" w:rsidRPr="00FC7945" w:rsidRDefault="00F07231" w:rsidP="00F0723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07231" w:rsidRPr="00FC7945" w:rsidRDefault="00F07231" w:rsidP="00F072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профессиональная социализация молодежи и поддержка молодежных инициатив;</w:t>
      </w:r>
    </w:p>
    <w:p w:rsidR="00F07231" w:rsidRPr="00FC7945" w:rsidRDefault="00F07231" w:rsidP="00F072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поддержка молодых людей, оказавшихся в трудной жизненной ситуации.</w:t>
      </w:r>
    </w:p>
    <w:p w:rsidR="00F07231" w:rsidRPr="00FC7945" w:rsidRDefault="00F07231" w:rsidP="00F072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поддержка талантливой молодежи;</w:t>
      </w:r>
    </w:p>
    <w:p w:rsidR="00F07231" w:rsidRPr="00FC7945" w:rsidRDefault="00F07231" w:rsidP="00F072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патриотическое и гражданское воспитание молодежи;</w:t>
      </w:r>
    </w:p>
    <w:p w:rsidR="00F07231" w:rsidRPr="00FC7945" w:rsidRDefault="00F07231" w:rsidP="00F072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жизни;</w:t>
      </w:r>
    </w:p>
    <w:p w:rsidR="00F07231" w:rsidRPr="00FC7945" w:rsidRDefault="00F07231" w:rsidP="00F072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C7945">
        <w:rPr>
          <w:rFonts w:ascii="Times New Roman" w:eastAsia="Calibri" w:hAnsi="Times New Roman" w:cs="Times New Roman"/>
          <w:sz w:val="28"/>
          <w:szCs w:val="28"/>
        </w:rPr>
        <w:t>повышение эффективности деятельности в сфере молодежной политики.</w:t>
      </w: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в рамках реализации программы проведены следующие наиболее значимые мероприятия: </w:t>
      </w:r>
    </w:p>
    <w:p w:rsidR="00F07231" w:rsidRPr="00FC7945" w:rsidRDefault="00F07231" w:rsidP="00F07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-организовано участие молодежи во Всероссийском Слете сельской молодежи, в международном молодежном форуме АТР;</w:t>
      </w:r>
    </w:p>
    <w:p w:rsidR="00F07231" w:rsidRPr="00FC7945" w:rsidRDefault="00F07231" w:rsidP="00F07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налажена работа молодежных волонтерских отрядов;</w:t>
      </w: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работали школа молодого руководителя, районный Совет молодежи;</w:t>
      </w: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 июне состоялся юбилейный X районный молодёжный смотр-конкурс «Созвездие талантов 2022».</w:t>
      </w: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Представители волонтерских отрядов образовательных организаций и учреждений культуры организовывали различные акции: патриотические – «Георгиевская ленточка», «Бессмертный полк», «Свеча памяти», «Окна Победы», акции по ремонту и благоустройству памятников, по благоустройству детских площадок по пропаганде здорового образа жизни «Красная ленточка» в рамках Всемирного Дня борьбы со СПИДом. В новом составе возобновил работу районный Совет молодежи. Так же в течение года для пропаганды здорового образа жизни среди молодежи проводились различные спортивные мероприятия (легкая атлетика, </w:t>
      </w:r>
      <w:proofErr w:type="spellStart"/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четырехборье</w:t>
      </w:r>
      <w:proofErr w:type="spellEnd"/>
      <w:r w:rsidRPr="00FC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соревнования по волейболу, футболу, баскетболу). Активно внедряется комплекс ГТО, с целью привлечения школьников и молодых людей района в течение года проводились пропагандистские мероприятия на данную тематику, прошел летний фестиваль ГТО, в котором приняли участие 76 человек.</w:t>
      </w: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945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составляло 40,0 тыс. руб. Фактический объем финансирования из муниципального бюджета составил 40,0 тыс. руб.</w:t>
      </w:r>
      <w:r w:rsidRPr="00FC7945">
        <w:t xml:space="preserve"> </w:t>
      </w:r>
      <w:r w:rsidRPr="00FC7945">
        <w:rPr>
          <w:rFonts w:ascii="Times New Roman" w:hAnsi="Times New Roman" w:cs="Times New Roman"/>
          <w:sz w:val="28"/>
          <w:szCs w:val="28"/>
        </w:rPr>
        <w:t>Освоение бюджетных средств муниципальной программы в 2022 году составило 100 %.</w:t>
      </w:r>
    </w:p>
    <w:p w:rsidR="00F07231" w:rsidRPr="00FC7945" w:rsidRDefault="00F07231" w:rsidP="00F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231" w:rsidRPr="00FC7945" w:rsidRDefault="00F07231" w:rsidP="00F0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</w:t>
      </w:r>
      <w:proofErr w:type="gramStart"/>
      <w:r w:rsidRPr="00FC794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FC7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231" w:rsidRPr="00FC7945" w:rsidRDefault="00F07231" w:rsidP="00F0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Pr="00FC7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Молодежь» </w:t>
      </w:r>
    </w:p>
    <w:p w:rsidR="00F07231" w:rsidRPr="00FC7945" w:rsidRDefault="00F07231" w:rsidP="00F07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449"/>
        <w:gridCol w:w="804"/>
        <w:gridCol w:w="1320"/>
        <w:gridCol w:w="1016"/>
        <w:gridCol w:w="1207"/>
      </w:tblGrid>
      <w:tr w:rsidR="00F07231" w:rsidRPr="00FC7945" w:rsidTr="00E45BAF">
        <w:trPr>
          <w:trHeight w:val="415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2022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2022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C79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F07231" w:rsidRPr="00FC7945" w:rsidTr="00E45BAF">
        <w:trPr>
          <w:trHeight w:val="945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1.Доля граждан района, вовлеченных в добровольческую деятельность, от численности населения района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94,4</w:t>
            </w:r>
          </w:p>
        </w:tc>
      </w:tr>
      <w:tr w:rsidR="00F07231" w:rsidRPr="00FC7945" w:rsidTr="00E45BAF">
        <w:trPr>
          <w:trHeight w:val="711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2.Доля молодежи, задействованной в мероприятиях по вовлечению в творческую деятельность, от общей численности молодежи района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</w:t>
            </w:r>
          </w:p>
        </w:tc>
      </w:tr>
      <w:tr w:rsidR="00F07231" w:rsidRPr="00FC7945" w:rsidTr="00E45BAF">
        <w:trPr>
          <w:trHeight w:val="945"/>
          <w:jc w:val="center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3.Доля граждан района, зарегистрированных в ЕИС «Добровольцы России», от численности населения в районе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1,2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</w:rPr>
              <w:t>0,9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231" w:rsidRPr="00FC7945" w:rsidRDefault="00F07231" w:rsidP="00E45BA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C794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75</w:t>
            </w:r>
          </w:p>
        </w:tc>
      </w:tr>
    </w:tbl>
    <w:p w:rsidR="00F07231" w:rsidRPr="00E6161E" w:rsidRDefault="00F07231" w:rsidP="00F0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231" w:rsidRPr="00FC7945" w:rsidRDefault="00F07231" w:rsidP="00F0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F07231" w:rsidRPr="00FC7945" w:rsidRDefault="00F07231" w:rsidP="00F07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4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2022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4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F07231" w:rsidRPr="00FC7945" w:rsidTr="00E45BAF">
        <w:tc>
          <w:tcPr>
            <w:tcW w:w="392" w:type="dxa"/>
            <w:vAlign w:val="bottom"/>
          </w:tcPr>
          <w:p w:rsidR="00F07231" w:rsidRPr="00FC7945" w:rsidRDefault="00F07231" w:rsidP="00E45B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F07231" w:rsidRPr="00FC7945" w:rsidRDefault="00F07231" w:rsidP="00E45B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F07231" w:rsidRPr="00FC7945" w:rsidRDefault="00F07231" w:rsidP="00E45B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79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07231" w:rsidRPr="00FC7945" w:rsidTr="00E45BAF">
        <w:tc>
          <w:tcPr>
            <w:tcW w:w="392" w:type="dxa"/>
          </w:tcPr>
          <w:p w:rsidR="00F07231" w:rsidRPr="00FC7945" w:rsidRDefault="00F07231" w:rsidP="00E45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F07231" w:rsidRPr="00FC7945" w:rsidRDefault="00F07231" w:rsidP="00E45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F07231" w:rsidRPr="00FC7945" w:rsidRDefault="00F07231" w:rsidP="00E45BAF">
            <w:pPr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</w:tr>
      <w:tr w:rsidR="00F07231" w:rsidRPr="00FC7945" w:rsidTr="00E45BAF">
        <w:tc>
          <w:tcPr>
            <w:tcW w:w="392" w:type="dxa"/>
          </w:tcPr>
          <w:p w:rsidR="00F07231" w:rsidRPr="00FC7945" w:rsidRDefault="00F07231" w:rsidP="00E45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F07231" w:rsidRPr="00FC7945" w:rsidRDefault="00F07231" w:rsidP="00E45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F07231" w:rsidRPr="00FC7945" w:rsidRDefault="00F07231" w:rsidP="00E45BA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07231" w:rsidRPr="00FC7945" w:rsidTr="00E45BAF">
        <w:tc>
          <w:tcPr>
            <w:tcW w:w="392" w:type="dxa"/>
          </w:tcPr>
          <w:p w:rsidR="00F07231" w:rsidRPr="00FC7945" w:rsidRDefault="00F07231" w:rsidP="00E45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F07231" w:rsidRPr="00FC7945" w:rsidRDefault="00F07231" w:rsidP="00E45B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F07231" w:rsidRPr="00FC7945" w:rsidRDefault="00F07231" w:rsidP="00E45B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07231" w:rsidRPr="00FC7945" w:rsidTr="00E45BAF">
        <w:tc>
          <w:tcPr>
            <w:tcW w:w="8472" w:type="dxa"/>
            <w:gridSpan w:val="2"/>
          </w:tcPr>
          <w:p w:rsidR="00F07231" w:rsidRPr="00FC7945" w:rsidRDefault="00F07231" w:rsidP="00E45BA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F07231" w:rsidRPr="00FC7945" w:rsidRDefault="00F07231" w:rsidP="00E45B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45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</w:tr>
    </w:tbl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F07231" w:rsidRPr="00FC7945" w:rsidRDefault="00F07231" w:rsidP="00F07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945">
        <w:rPr>
          <w:rFonts w:ascii="Times New Roman" w:hAnsi="Times New Roman" w:cs="Times New Roman"/>
          <w:b/>
          <w:sz w:val="28"/>
          <w:szCs w:val="28"/>
        </w:rPr>
        <w:t>ВЫВОД:</w:t>
      </w:r>
      <w:r w:rsidRPr="00FC7945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93,3 %. Муниципальная программа считается выполненной с высоким уровнем эффективности.</w:t>
      </w:r>
    </w:p>
    <w:p w:rsidR="002D5E88" w:rsidRDefault="002D5E88"/>
    <w:sectPr w:rsidR="002D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5E1"/>
    <w:multiLevelType w:val="multilevel"/>
    <w:tmpl w:val="32AF15E1"/>
    <w:lvl w:ilvl="0">
      <w:start w:val="1"/>
      <w:numFmt w:val="decimal"/>
      <w:lvlText w:val="%1."/>
      <w:lvlJc w:val="left"/>
      <w:pPr>
        <w:ind w:left="30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815BA"/>
    <w:multiLevelType w:val="hybridMultilevel"/>
    <w:tmpl w:val="708C0E70"/>
    <w:lvl w:ilvl="0" w:tplc="1EA02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776717"/>
    <w:multiLevelType w:val="hybridMultilevel"/>
    <w:tmpl w:val="5C162272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31"/>
    <w:rsid w:val="002D5E88"/>
    <w:rsid w:val="00F0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23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4"/>
    <w:uiPriority w:val="59"/>
    <w:qFormat/>
    <w:rsid w:val="00F0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23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4"/>
    <w:uiPriority w:val="59"/>
    <w:qFormat/>
    <w:rsid w:val="00F0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0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2023-03-27T02:17:00Z</dcterms:created>
  <dcterms:modified xsi:type="dcterms:W3CDTF">2023-03-27T02:17:00Z</dcterms:modified>
</cp:coreProperties>
</file>