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27" w:rsidRDefault="00117027" w:rsidP="0011702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117027" w:rsidRDefault="00117027" w:rsidP="0011702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преступлений и иных правонарушений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117027" w:rsidRDefault="00117027" w:rsidP="0011702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Калманском районе»</w:t>
      </w:r>
    </w:p>
    <w:p w:rsidR="00117027" w:rsidRDefault="00117027" w:rsidP="00117027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376D" w:rsidRPr="00346195" w:rsidRDefault="00117027" w:rsidP="00B9376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376D" w:rsidRPr="00346195">
        <w:rPr>
          <w:rFonts w:ascii="Times New Roman" w:hAnsi="Times New Roman" w:cs="Times New Roman"/>
          <w:sz w:val="28"/>
          <w:szCs w:val="28"/>
        </w:rPr>
        <w:t>Обеспечение безопасности граждан на территории Калманского района,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преступности.</w:t>
      </w:r>
    </w:p>
    <w:p w:rsidR="00B9376D" w:rsidRPr="00346195" w:rsidRDefault="00B9376D" w:rsidP="00B937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данной цели необходимо решение следующих задач: </w:t>
      </w:r>
    </w:p>
    <w:p w:rsidR="00B9376D" w:rsidRPr="00346195" w:rsidRDefault="00B9376D" w:rsidP="00B9376D">
      <w:pPr>
        <w:numPr>
          <w:ilvl w:val="0"/>
          <w:numId w:val="2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среди лиц, склонных к противоправному поведению;</w:t>
      </w:r>
    </w:p>
    <w:p w:rsidR="00B9376D" w:rsidRPr="00346195" w:rsidRDefault="00B9376D" w:rsidP="00B9376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правовой культуры граждан.</w:t>
      </w:r>
    </w:p>
    <w:p w:rsidR="00B9376D" w:rsidRPr="00A93AA0" w:rsidRDefault="00B9376D" w:rsidP="00B9376D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D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</w:t>
      </w:r>
      <w:r w:rsidRPr="0024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финансировано и освоено 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266,5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76D" w:rsidRPr="00F32FE7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совместной работы исполнителей программных мероприятий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зафиксировано общее снижение количества преступлений на </w:t>
      </w:r>
      <w:r w:rsidR="00BC5298" w:rsidRPr="00BC5298">
        <w:rPr>
          <w:rFonts w:ascii="Times New Roman" w:hAnsi="Times New Roman" w:cs="Times New Roman"/>
          <w:sz w:val="28"/>
          <w:szCs w:val="28"/>
        </w:rPr>
        <w:t>21,2 % (с 189 до 149 фактов)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преступлений, совершенных лицами, ранее соверша</w:t>
      </w:r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вшими преступления на 2023 год 62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 год), снижение количества преступлений совершенных на улицах и в общественных местах </w:t>
      </w:r>
      <w:r w:rsidR="00F32FE7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gramStart"/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 год), снижение преступлений совершенных в состоянии алкогольного опьянения </w:t>
      </w:r>
      <w:r w:rsidR="00BC5298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35 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(47 – 2022 год). </w:t>
      </w:r>
    </w:p>
    <w:p w:rsidR="00B9376D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отмечен </w:t>
      </w:r>
      <w:r w:rsidR="00F32FE7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совершенных несовершеннолетними </w:t>
      </w:r>
      <w:r w:rsidR="00F32FE7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9 </w:t>
      </w:r>
      <w:proofErr w:type="gramStart"/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2FE7"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– 2022 год). 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F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остается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родительский контроль, личностные качества несовершеннолетних, низкий материальный и социальный уровень семей и другие.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исполнения программных показателей за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проведены следующие профилактические мероприятия: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Калманского района, членами добровольной народной дружины  совместно </w:t>
      </w:r>
      <w:proofErr w:type="gram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по  Калманскому </w:t>
      </w:r>
      <w:proofErr w:type="gram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proofErr w:type="gram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</w:t>
      </w:r>
      <w:proofErr w:type="spell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проведены мероприятия по информированию населения по вопросам профилактики преступлений, связанных с хищением денежных средств граждан, совершаемых дистанционными способами посредством использования сети «Интернет», всего вручено более 3000 памяток;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повышения правовой культуры населения в средствах массовой информации, в том числе районной газете «Заря </w:t>
      </w:r>
      <w:proofErr w:type="spell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сайте и страницах администрации Калманского района и ДНД Калманского района в интернет размещаются профилактические статьи и публикации;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плановом режиме для всех учащихся и родителей учреждениями образования проведены  инструктажи по Закону Алтайского края № 99-ЗС 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ограничении пребывания несовершеннолетних в общественных местах на территории Алтайского края»;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районе действует «Добровольная народная дружина» (далее - ДНД). В администрациях сельсоветов района действуют штабы ДНД.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ДНД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 план совместной деятельности отделения полиции по Калманскому району МО МВД России «</w:t>
      </w:r>
      <w:proofErr w:type="spell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ДНД по поддержанию общественного порядка на территории района.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 ежемесячно утверждаемому графику с участием членов районной ДНД проводятся рейдовые мероприятия по сёлам района с целью выявления несовершеннолетних, употребляющих спиртные напитки, наркотические вещества, нарушающих Закон Алтайского края № 99-ЗС «Об ограничении пребывания несовершеннолетних в общественных местах на территории Алтайского края» посещаются подростки, состоящие на учете в ПДН ОП по Калманскому району МО МВД России «</w:t>
      </w:r>
      <w:proofErr w:type="spell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9376D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проведения  праздничных, спортивных мероприятий для охраны общественного порядка, объектов культурного наследия активно привлекались члены ДНД из состава районного Совета молодежи и Совета женщин при главе администрации Калманского района.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морального и материального стимулирования членов организации (дружинников) в рамках программы проводится поощрение членов ДНД.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эти цели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ежегодно с целью предупреждения безнадзорности и правонарушений несовершеннолетних, вовлечения подростков, состоящих на различных видах профилактического учёта, в организованные формы досуга, оказания помощи детям, находящимся в социально-опасном положении на территории района проводятся межведомственные комплексные операция «Вернем детей в школу, «Занятость», «Безопасность детства», «Семья», «Каникулы».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занятости подростков старше 14 лет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устроено 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профилактики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безопасности детей на воде и территории водных объектов, профилактики травматизма в планы занятий по основам безопасности жизни деятельности во всех образовательных учреждениях района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классные часы. С родителями проводятся инструктажи по обеспечению безопасного время провождения детей в период каникул. В рамках заседания межведомственной комиссии по летнему оздоровлению ежегодно перед началом летнего периода рассматриваются вопросы обеспечения безопасности несовершеннолетних в летний период. В учреждениях культуры, спорта и образования размещены информационные материалы по безопасности дорожного движения, такой же материал направлен в родительские чаты и размещен в социальных сетях на странице администрации Калманского района;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ежегодно 19 ноября в районе проводятся мероприятия, посвященные Всероссийскому дню правовой помощи детям, Дню телефона доверия. В основном мероприятия проводятся в школах района, к участию привлекаются сотрудники полиции,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центра, психологи.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76D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ноябре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старшеклассников района проведена антинаркотическая игра «Найди дилера»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активизирована форма </w:t>
      </w:r>
      <w:proofErr w:type="gramStart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досугом несовершеннолетних – родительский патруль. В летний период школами района было организовано патрулирование общественных мест, водоемов, рек и т.д. 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также проводились мероприятия по социальной реабилитации лиц, освобожденных из мест лишения свободы и лиц, не имеющих постоянного дохода и совершающих правонарушения. Мероприятия носили межведомственный характер, это профилактические беседы, сотрудничество с Центром занятости населения по Калманскому району по вопросу трудоустройства данной категории граждан, просветительская работа среди населения, в том числе по профилактическим мероприятиям в условиях пандемии.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 целью предупреждения безнадзорности и профилактики повторных правонарушений органами системы профилактики Калманского района проводилась работа в отношении лиц, осужденных к наказаниям без лишения свободы, в том числе: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совершеннолетних граждан проводились профилактические беседы, посещение и контроль во время рейдовых мероприятий.</w:t>
      </w:r>
    </w:p>
    <w:p w:rsidR="00B9376D" w:rsidRPr="00A93AA0" w:rsidRDefault="00B9376D" w:rsidP="00B9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несовершеннолетних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D5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проводилась межведомственная индивидуально-профилактическая работа. </w:t>
      </w:r>
    </w:p>
    <w:p w:rsidR="00117027" w:rsidRDefault="00117027" w:rsidP="00B937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муниципального бюджета составлял </w:t>
      </w:r>
      <w:r w:rsidR="007D564F">
        <w:rPr>
          <w:rFonts w:ascii="Times New Roman" w:hAnsi="Times New Roman" w:cs="Times New Roman"/>
          <w:sz w:val="28"/>
          <w:szCs w:val="28"/>
        </w:rPr>
        <w:t>266,5</w:t>
      </w:r>
      <w:r>
        <w:rPr>
          <w:rFonts w:ascii="Times New Roman" w:hAnsi="Times New Roman" w:cs="Times New Roman"/>
          <w:sz w:val="28"/>
          <w:szCs w:val="28"/>
        </w:rPr>
        <w:t xml:space="preserve"> тыс. руб. Фактический объем финансирования из муниципального бюджета составил </w:t>
      </w:r>
      <w:r w:rsidR="007D564F">
        <w:rPr>
          <w:rFonts w:ascii="Times New Roman" w:hAnsi="Times New Roman" w:cs="Times New Roman"/>
          <w:sz w:val="28"/>
          <w:szCs w:val="28"/>
        </w:rPr>
        <w:t>266,5</w:t>
      </w:r>
      <w:r>
        <w:rPr>
          <w:rFonts w:ascii="Times New Roman" w:hAnsi="Times New Roman" w:cs="Times New Roman"/>
          <w:sz w:val="28"/>
          <w:szCs w:val="28"/>
        </w:rPr>
        <w:t xml:space="preserve"> тыс. руб. Освоение бюджетных средств муниципальной программы в 202</w:t>
      </w:r>
      <w:r w:rsidR="007D5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100 %.</w:t>
      </w:r>
    </w:p>
    <w:p w:rsidR="00117027" w:rsidRPr="00117027" w:rsidRDefault="00117027" w:rsidP="001170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027" w:rsidRDefault="00117027" w:rsidP="001170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преступлений и иных правонарушений в Калманском районе »</w:t>
      </w:r>
    </w:p>
    <w:p w:rsidR="00117027" w:rsidRPr="00117027" w:rsidRDefault="00117027" w:rsidP="0011702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5110"/>
        <w:gridCol w:w="920"/>
        <w:gridCol w:w="1320"/>
        <w:gridCol w:w="1002"/>
        <w:gridCol w:w="1104"/>
      </w:tblGrid>
      <w:tr w:rsidR="00117027" w:rsidTr="00BE0AFB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27" w:rsidRDefault="0011702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27" w:rsidRDefault="0011702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27" w:rsidRDefault="00117027" w:rsidP="009A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="009A06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B937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27" w:rsidRDefault="00117027" w:rsidP="008A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</w:t>
            </w:r>
            <w:r w:rsidR="008A6C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B937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27" w:rsidRDefault="00117027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9376D" w:rsidTr="007E656F">
        <w:trPr>
          <w:trHeight w:val="666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1.Удельный вес преступлений,   совершенных несовершеннолетними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9376D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9A0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</w:t>
            </w:r>
          </w:p>
        </w:tc>
      </w:tr>
      <w:tr w:rsidR="00B9376D" w:rsidTr="007E656F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2.Удельный вес преступлений,   совершенных лицами, ранее  совершавшими преступления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9376D" w:rsidP="009A06D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95,8</w:t>
            </w:r>
          </w:p>
        </w:tc>
      </w:tr>
      <w:tr w:rsidR="00B9376D" w:rsidTr="007E656F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3.Удельный вес преступлений, совершенных на улицах и в других общественных местах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9376D" w:rsidP="009A0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</w:t>
            </w:r>
          </w:p>
        </w:tc>
      </w:tr>
      <w:tr w:rsidR="00B9376D" w:rsidTr="007E656F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4.Удельный вес преступлений,  совершенных лицами в состоянии алкогольного, наркотического и иных видов опьянения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6D" w:rsidRDefault="00B9376D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9376D" w:rsidP="009A0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61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BC5298" w:rsidP="0034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6D" w:rsidRPr="00346195" w:rsidRDefault="00347714" w:rsidP="00B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17027" w:rsidRPr="00117027" w:rsidRDefault="00117027" w:rsidP="001170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027" w:rsidRDefault="00117027" w:rsidP="001170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117027" w:rsidRPr="00117027" w:rsidRDefault="00117027" w:rsidP="001170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9A06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117027" w:rsidRP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117027" w:rsidTr="00BE0AFB">
        <w:tc>
          <w:tcPr>
            <w:tcW w:w="392" w:type="dxa"/>
            <w:vAlign w:val="bottom"/>
          </w:tcPr>
          <w:p w:rsidR="00117027" w:rsidRDefault="00117027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117027" w:rsidRDefault="00117027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117027" w:rsidRDefault="00117027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117027" w:rsidTr="00BE0AFB">
        <w:tc>
          <w:tcPr>
            <w:tcW w:w="392" w:type="dxa"/>
          </w:tcPr>
          <w:p w:rsidR="00117027" w:rsidRDefault="00117027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117027" w:rsidRDefault="00117027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117027" w:rsidRDefault="00347714" w:rsidP="00BE0AFB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67,3</w:t>
            </w:r>
          </w:p>
        </w:tc>
      </w:tr>
      <w:tr w:rsidR="00117027" w:rsidTr="00BE0AFB">
        <w:tc>
          <w:tcPr>
            <w:tcW w:w="392" w:type="dxa"/>
          </w:tcPr>
          <w:p w:rsidR="00117027" w:rsidRDefault="00117027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117027" w:rsidRDefault="00117027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117027" w:rsidRDefault="00117027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7027" w:rsidTr="00BE0AFB">
        <w:tc>
          <w:tcPr>
            <w:tcW w:w="392" w:type="dxa"/>
          </w:tcPr>
          <w:p w:rsidR="00117027" w:rsidRDefault="00117027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117027" w:rsidRDefault="00117027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117027" w:rsidRDefault="00A3113A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7027" w:rsidTr="00BE0AFB">
        <w:tc>
          <w:tcPr>
            <w:tcW w:w="8472" w:type="dxa"/>
            <w:gridSpan w:val="2"/>
          </w:tcPr>
          <w:p w:rsidR="00117027" w:rsidRDefault="00117027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117027" w:rsidRDefault="00347714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89,1</w:t>
            </w:r>
          </w:p>
        </w:tc>
      </w:tr>
    </w:tbl>
    <w:p w:rsidR="00117027" w:rsidRP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027" w:rsidRDefault="00117027" w:rsidP="001170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347714">
        <w:rPr>
          <w:rFonts w:ascii="Times New Roman" w:hAnsi="Times New Roman" w:cs="Times New Roman"/>
          <w:sz w:val="28"/>
          <w:szCs w:val="28"/>
        </w:rPr>
        <w:t>89,1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 w:rsidSect="00C2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C485A"/>
    <w:multiLevelType w:val="multilevel"/>
    <w:tmpl w:val="63DC48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27"/>
    <w:rsid w:val="00011916"/>
    <w:rsid w:val="0001322D"/>
    <w:rsid w:val="00117027"/>
    <w:rsid w:val="00347714"/>
    <w:rsid w:val="004C3521"/>
    <w:rsid w:val="007D564F"/>
    <w:rsid w:val="008A6C04"/>
    <w:rsid w:val="009640AF"/>
    <w:rsid w:val="0098087A"/>
    <w:rsid w:val="009A06DF"/>
    <w:rsid w:val="00A3113A"/>
    <w:rsid w:val="00B9376D"/>
    <w:rsid w:val="00BC5298"/>
    <w:rsid w:val="00C202FB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70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7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70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2024-04-02T03:21:00Z</dcterms:created>
  <dcterms:modified xsi:type="dcterms:W3CDTF">2024-04-02T03:21:00Z</dcterms:modified>
</cp:coreProperties>
</file>