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30435733"/>
    <w:bookmarkEnd w:id="1"/>
    <w:p w:rsidR="0047524C" w:rsidRDefault="005A7405" w:rsidP="005054DD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A7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object w:dxaOrig="9353" w:dyaOrig="16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802.2pt" o:ole="">
            <v:imagedata r:id="rId7" o:title=""/>
          </v:shape>
          <o:OLEObject Type="Embed" ProgID="Word.Document.12" ShapeID="_x0000_i1025" DrawAspect="Content" ObjectID="_1530435775" r:id="rId8">
            <o:FieldCodes>\s</o:FieldCodes>
          </o:OLEObject>
        </w:object>
      </w:r>
      <w:bookmarkEnd w:id="0"/>
      <w:r w:rsidR="005054DD" w:rsidRPr="00505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УСТАВ</w:t>
      </w:r>
    </w:p>
    <w:p w:rsidR="005054DD" w:rsidRPr="005054DD" w:rsidRDefault="005054DD" w:rsidP="005054DD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МУНИЦИПАЛЬНОГО УНИТАРНОГО ПРЕДПРИЯТИЯ</w:t>
      </w:r>
      <w:r w:rsidRPr="00505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«</w:t>
      </w:r>
      <w:proofErr w:type="spellStart"/>
      <w:r w:rsidRPr="00505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Жилищно</w:t>
      </w:r>
      <w:proofErr w:type="spellEnd"/>
      <w:r w:rsidRPr="00505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коммунальное хозяйство</w:t>
      </w:r>
      <w:r w:rsidR="006D2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Калманского района</w:t>
      </w:r>
      <w:r w:rsidRPr="00505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5054DD" w:rsidRPr="005054DD" w:rsidRDefault="005054DD" w:rsidP="005054DD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1.Общие положения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  Муниципальное унитарное предприятие «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коммунальное хозяйство</w:t>
      </w:r>
      <w:r w:rsidR="0047524C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Калманского района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дальнейшем именуемое «Предприятие», создано в соответствии с постановлением </w:t>
      </w:r>
      <w:r w:rsidR="00CF749C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администрации Калманского </w:t>
      </w:r>
      <w:r w:rsidR="00C21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 14 июля 2016 года № 447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«О создании муниципального унитарного предприятия </w:t>
      </w:r>
      <w:r w:rsidR="003D4C19">
        <w:rPr>
          <w:rFonts w:ascii="Times New Roman" w:eastAsia="Times New Roman" w:hAnsi="Times New Roman" w:cs="Times New Roman"/>
          <w:sz w:val="24"/>
          <w:szCs w:val="24"/>
          <w:lang w:eastAsia="ru-RU"/>
        </w:rPr>
        <w:t>«Ж</w:t>
      </w:r>
      <w:r w:rsidR="0047524C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илищно-коммунальное хозяйство Калманского района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». Фирменное наименование Предприятия на русском языке: Полное наименование — Муниципальное унитарное предприятие «Жилищно-коммунальное хозяйство</w:t>
      </w:r>
      <w:r w:rsidR="00934077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Калманского района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»; сокращенное наименование – МУП «ЖКХ</w:t>
      </w:r>
      <w:r w:rsidR="00934077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Калманского района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054DD" w:rsidRPr="00244747" w:rsidRDefault="005054DD" w:rsidP="00CA06BF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  Предприятие является коммерческой организацией, не наделенной правом собственности на имущество, закрепленное за ней Собственником на праве хозяйственного ведения, и осуществляющей свою деятельность в соответствии с действующим законодательством Российской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Предприятия принадлежит на праве собственности </w:t>
      </w:r>
      <w:r w:rsidR="00CF749C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</w:t>
      </w:r>
      <w:r w:rsidR="00CF749C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дальнейшем именуемое «Собственник».</w:t>
      </w:r>
    </w:p>
    <w:p w:rsidR="00CA06BF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</w:t>
      </w:r>
      <w:r w:rsidR="00CF749C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Калманский район права Собственника имущества Предприятия осуществляет администрация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Калманского района</w:t>
      </w:r>
      <w:r w:rsidR="0025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24C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  Учредителем Предприятия выступает</w:t>
      </w:r>
      <w:r w:rsidR="0020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Калманский район</w:t>
      </w:r>
      <w:r w:rsidR="00D7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 </w:t>
      </w:r>
      <w:r w:rsidR="0020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207D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Калманского  района</w:t>
      </w:r>
      <w:r w:rsidR="00D7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«Учредитель»), действующий в рамках своей компетенции. 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  Предприятие приобретает права юридического лица с момента его государственной регистрации.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Предприятие имеет самостоятельный баланс, круглую печать, содержащую его полное фирменное наименование на русском языке и указание на место нахождения Предприятия. 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   Предприятие является юридическим лицом, открывает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счета в банках</w:t>
      </w:r>
      <w:r w:rsidR="00A63690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по своим обязательствам всем принадлежащим ему имуществом. </w:t>
      </w:r>
      <w:r w:rsidR="00CF749C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ответственность по обязательствам Предприятия, за исключением случаев, если несостоятельность (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банкротство) 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 вызвана </w:t>
      </w:r>
      <w:r w:rsidR="00CF749C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указанных случаях на </w:t>
      </w:r>
      <w:r w:rsidR="00CF749C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недостаточности имущества Предприятия может быть возложена субсидиарная ответственность по его обязательствам.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   Предприятие от своего имени приобретает и осуществляет имущественные и личные  неимущественные права,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 обязанности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ответственность, выступает истцом  и  ответчиком в суде и арбитражном  суде  в  порядке,  установленном действующим законодательством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Предприятие несет ответственность, установленную законодательством Российской Федерации, за результаты своей производственно-хозяйственной и финансовой деятельности и выполнение обязательств перед Собственником, поставщиками, потребителями, бюджетом, банками и другими юридическими и физическими лицами.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  Место нахождения Предприятия и его почтовый адрес: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659040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край, Калманский район, с.</w:t>
      </w:r>
      <w:r w:rsidR="00CF749C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Калманка, ул</w:t>
      </w:r>
      <w:r w:rsidR="007949F8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Ленина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C2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1.9. 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осуществляет свою деятельность в соответствии с Гражданским кодексом Российской Федерации, Федеральным законом «О государственных и муниципальных унитарных предприятиях»  № 161-ФЗ от 14 ноября 2002 г., Уставом 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Калманский район Алтайского края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настоящим Уставом, а также иными законодательными и нормативными актами Российской Федерации, 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  <w:r w:rsidR="00CF749C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49C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Собрания депутатов и 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Калманского района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Предприятие не имеет филиалов (обособленных подразделений) и представительств.</w:t>
      </w:r>
    </w:p>
    <w:p w:rsidR="005054DD" w:rsidRPr="00244747" w:rsidRDefault="005054DD" w:rsidP="000D0A2D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предмет деятельности Предприятия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 Основными целями деятельности Предприятия является решение таких социальных задач и вопросов местного значения, как:</w:t>
      </w:r>
    </w:p>
    <w:p w:rsidR="005054DD" w:rsidRPr="00244747" w:rsidRDefault="005054DD" w:rsidP="005054DD">
      <w:pPr>
        <w:numPr>
          <w:ilvl w:val="0"/>
          <w:numId w:val="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населению и юридическим лицам коммунальных услуг </w:t>
      </w:r>
      <w:r w:rsidR="000D0A2D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(тепло,  водоснабжения</w:t>
      </w:r>
      <w:r w:rsidR="0047524C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D0A2D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водоотведения) 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услуг по содержанию жилья надлежащего качества;</w:t>
      </w:r>
    </w:p>
    <w:p w:rsidR="005054DD" w:rsidRPr="00244747" w:rsidRDefault="005054DD" w:rsidP="005054DD">
      <w:pPr>
        <w:numPr>
          <w:ilvl w:val="0"/>
          <w:numId w:val="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бесперебойного функционирования объектов жилищно-коммунального хозяйства;</w:t>
      </w:r>
    </w:p>
    <w:p w:rsidR="000D0A2D" w:rsidRPr="00244747" w:rsidRDefault="000D0A2D" w:rsidP="005054DD">
      <w:pPr>
        <w:numPr>
          <w:ilvl w:val="0"/>
          <w:numId w:val="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утилизация и переработка бытовых и промышленных отходов;</w:t>
      </w:r>
    </w:p>
    <w:p w:rsidR="005054DD" w:rsidRPr="00244747" w:rsidRDefault="005054DD" w:rsidP="005054DD">
      <w:pPr>
        <w:numPr>
          <w:ilvl w:val="0"/>
          <w:numId w:val="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других вопросов местного значения по предоставлению населению услуг и выполнению работ и  получению прибыли.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Для  достижения  целей, указанных  в  пункте  2.1.  настоящего  Устава, Предприятие  осуществляет  в  установленном  законодательством  Россий</w:t>
      </w:r>
      <w:r w:rsidR="00DB6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порядке следующий основной вид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5054DD" w:rsidRDefault="005054DD" w:rsidP="00DB6645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2.2.1.  </w:t>
      </w:r>
      <w:r w:rsidR="00DB6645" w:rsidRPr="00DB6645">
        <w:rPr>
          <w:rFonts w:ascii="Times New Roman" w:eastAsia="Calibri" w:hAnsi="Times New Roman" w:cs="Times New Roman"/>
          <w:sz w:val="24"/>
          <w:szCs w:val="24"/>
        </w:rPr>
        <w:t>Производство, передача и распределение пара и горячей воды; кондиционирование воздуха</w:t>
      </w:r>
      <w:r w:rsidRPr="00DB6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645" w:rsidRPr="00DB6645" w:rsidRDefault="00DB6645" w:rsidP="00DB6645">
      <w:pPr>
        <w:pStyle w:val="ConsPlusNormal"/>
        <w:rPr>
          <w:rFonts w:eastAsia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основного вида  деятельности, указанного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выше, Предприятие имеет право осуществлять дополнительные виды деятельности на договорной основе:</w:t>
      </w:r>
    </w:p>
    <w:p w:rsidR="00DB6645" w:rsidRPr="00DB6645" w:rsidRDefault="00DB6645" w:rsidP="00DB6645">
      <w:pPr>
        <w:pStyle w:val="ConsPlusNormal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45">
        <w:rPr>
          <w:rFonts w:ascii="Times New Roman" w:eastAsia="Calibri" w:hAnsi="Times New Roman" w:cs="Times New Roman"/>
          <w:sz w:val="24"/>
          <w:szCs w:val="24"/>
        </w:rPr>
        <w:t>Сбор и обработка сточных вод.</w:t>
      </w:r>
    </w:p>
    <w:p w:rsidR="00DB6645" w:rsidRDefault="00DB6645" w:rsidP="00DB6645">
      <w:pPr>
        <w:pStyle w:val="ConsPlusNormal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45">
        <w:rPr>
          <w:rFonts w:ascii="Times New Roman" w:hAnsi="Times New Roman" w:cs="Times New Roman"/>
          <w:sz w:val="24"/>
          <w:szCs w:val="24"/>
        </w:rPr>
        <w:t>Сбор неопасных отходов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645" w:rsidRDefault="00DB6645" w:rsidP="00DB6645">
      <w:pPr>
        <w:pStyle w:val="ConsPlusNormal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45">
        <w:rPr>
          <w:rFonts w:ascii="Times New Roman" w:eastAsia="Calibri" w:hAnsi="Times New Roman" w:cs="Times New Roman"/>
          <w:sz w:val="24"/>
          <w:szCs w:val="24"/>
        </w:rPr>
        <w:t>Распределение газообразного топлива по газораспределительным сетям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645" w:rsidRPr="00DB6645" w:rsidRDefault="00DB6645" w:rsidP="00DB6645">
      <w:pPr>
        <w:pStyle w:val="ConsPlusNormal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45">
        <w:rPr>
          <w:rFonts w:ascii="Times New Roman" w:hAnsi="Times New Roman" w:cs="Times New Roman"/>
          <w:sz w:val="24"/>
          <w:szCs w:val="24"/>
        </w:rPr>
        <w:t>Забор, очистка и распределение 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645" w:rsidRDefault="00DB6645" w:rsidP="00DB6645">
      <w:pPr>
        <w:pStyle w:val="ConsPlusNormal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электромонтажных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645" w:rsidRDefault="00DB6645" w:rsidP="00DB6645">
      <w:pPr>
        <w:pStyle w:val="ConsPlusNormal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санитарно-технических работ, монтаж отопительных систем и систем кондиционирования воздуха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EED" w:rsidRPr="00DB6645" w:rsidRDefault="008D2EED" w:rsidP="008D2EED">
      <w:pPr>
        <w:pStyle w:val="ConsPlusNormal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прочих инженерных сооружений, не включенных в другие группировки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645" w:rsidRDefault="00162D9D" w:rsidP="00162D9D">
      <w:pPr>
        <w:pStyle w:val="ConsPlusNormal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2D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чистке и уборке прочая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="00142712" w:rsidRPr="00DB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</w:t>
      </w:r>
      <w:r w:rsidR="0082448A" w:rsidRPr="00DB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ремонту и </w:t>
      </w:r>
      <w:r w:rsidR="00142712" w:rsidRPr="00DB6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дорог</w:t>
      </w:r>
      <w:r w:rsidR="0082448A" w:rsidRPr="00DB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т.ч. зимнему)</w:t>
      </w:r>
      <w:r w:rsidR="00142712" w:rsidRPr="00DB6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054DD" w:rsidRPr="00DB6645" w:rsidRDefault="005054DD" w:rsidP="00DB6645">
      <w:pPr>
        <w:pStyle w:val="ConsPlusNormal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для физических и юридических лиц прочих работ и услуг, не запрещенных действующим законодательством.</w:t>
      </w:r>
    </w:p>
    <w:p w:rsidR="000D0A2D" w:rsidRPr="00244747" w:rsidRDefault="000D0A2D" w:rsidP="000D0A2D">
      <w:p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Предприятие  не  вправе  осуществлять  виды  деятельности,  не   предусмотренные п. 2.2. настоящего Устава, кроме деятельности,  направленной  на  создание  объектов социально — культурного  назначения   и   строительство  жилья  в   целях   обеспечения потребностей  работников 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Право Предприятия осуществлять деятельность, на которую в соответствии с законодательством Российской Федерации требуется специальное разрешение —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5054DD" w:rsidRPr="00244747" w:rsidRDefault="005054DD" w:rsidP="000D0A2D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Имущество Предприятия</w:t>
      </w:r>
    </w:p>
    <w:p w:rsidR="00C21402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 Имущество Предприятия находится в собственности </w:t>
      </w:r>
      <w:r w:rsidR="000D0A2D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Калманский район</w:t>
      </w:r>
      <w:r w:rsidR="00D7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 в лице администрации Калманского района Алтайского края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неделимым и не может быть распределено по вкладам (долям, паям), в том числе между работниками Предприятия, принадлежит Предприятию на праве хозяйственного ведения и отражается на его самостоятельном балансе. В состав имущества Предприятия не может включаться имущество иной формы собственности.</w:t>
      </w:r>
      <w:r w:rsidR="0020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Предприятием  на праве хозяйственного </w:t>
      </w:r>
      <w:r w:rsidR="00207D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ведения закреплено следующее имущество - помещение котельной, стоимостью 308 992 (триста восемь тысяч девятьсот девяносто  два) рубля 00 коп, которое вошло в </w:t>
      </w:r>
      <w:proofErr w:type="gramStart"/>
      <w:r w:rsidR="00207D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Уставной фонд</w:t>
      </w:r>
      <w:proofErr w:type="gramEnd"/>
      <w:r w:rsidR="0020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Право на имущество, закрепленное за Предприятием на праве хозяйственного ведения Собственником этого имущества, возникает с момента передачи такого имущества Предприятию, если иное не установлено законом и иными правовыми актами или решением Собственника о передаче имущества Предприятию. Плоды, 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 являются </w:t>
      </w:r>
      <w:r w:rsidR="007E50B4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D0A2D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Калманский район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 поступают  в хозяйственное ведение Предприятия.</w:t>
      </w:r>
    </w:p>
    <w:p w:rsidR="00244747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  Размер  Уставного фонда Предприятия составляет </w:t>
      </w:r>
      <w:r w:rsidR="00244747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308</w:t>
      </w:r>
      <w:r w:rsidR="0082448A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4747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992</w:t>
      </w:r>
      <w:r w:rsidR="0082448A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4747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восемь тысяч девятьсот девяносто два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244747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коп.  В качестве вклада в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Уставной фонд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 передает </w:t>
      </w:r>
      <w:r w:rsidR="00244747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котельной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стоимостью   равной    </w:t>
      </w:r>
      <w:r w:rsidR="00244747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308 992 (триста восемь тысяч девятьсот девяносто два) рубля 00 коп.</w:t>
      </w:r>
    </w:p>
    <w:p w:rsidR="005054DD" w:rsidRPr="00142712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 Если по окончании финансового года стоимость чистых активов Предприятия окажется меньше размеров уставного фонда, </w:t>
      </w:r>
      <w:r w:rsidR="00E81D4E" w:rsidRPr="00142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Калманского района</w:t>
      </w:r>
      <w:r w:rsidRPr="0014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производит в установленном порядке уменьшение уставного фонда, учитывая, что размер уставного фонда Предприятия должен составлять не менее чем одну тысячу минимальных </w:t>
      </w:r>
      <w:proofErr w:type="gramStart"/>
      <w:r w:rsidRPr="00142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Pr="00142712">
        <w:rPr>
          <w:rFonts w:ascii="Times New Roman" w:eastAsia="Times New Roman" w:hAnsi="Times New Roman" w:cs="Times New Roman"/>
          <w:sz w:val="24"/>
          <w:szCs w:val="24"/>
          <w:lang w:eastAsia="ru-RU"/>
        </w:rPr>
        <w:t>,  установленных   федеральным  законом  на дату государственной регистрации Предприятия.</w:t>
      </w:r>
    </w:p>
    <w:p w:rsidR="00E81D4E" w:rsidRPr="00142712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12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  Увеличение уставного фонда Предприятия может быть произведено как за счет дополнительной передачи ему имущества, так и за счет имеющихся активов.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3.6.    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  тридцати  дней  с  даты  принятия  решения  об  уменьшении  уставного фонда Предприятие обязано в письменной форме уведомить всех известных ему кредиторов  об  уменьшении  своего  уставного  фонда  и о  его  новом  размере, а  также опубликовать в органе печати, в котором публикуются данные о государственной регистрации юридических лиц, сообщение о принятом решении.</w:t>
      </w:r>
      <w:proofErr w:type="gramEnd"/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   Источниками формирования имущества Предприятия являются:</w:t>
      </w:r>
    </w:p>
    <w:p w:rsidR="005054DD" w:rsidRPr="00244747" w:rsidRDefault="005054DD" w:rsidP="005054DD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переданное Предприятию в хозяйственное ведение;</w:t>
      </w:r>
    </w:p>
    <w:p w:rsidR="005054DD" w:rsidRPr="00244747" w:rsidRDefault="005054DD" w:rsidP="005054DD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прибыль, полученная в результате хозяйственной деятельности;</w:t>
      </w:r>
    </w:p>
    <w:p w:rsidR="005054DD" w:rsidRPr="00244747" w:rsidRDefault="005054DD" w:rsidP="005054DD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заемные средства, в том числе кредиты банков и других кредитных организаций;</w:t>
      </w:r>
    </w:p>
    <w:p w:rsidR="005054DD" w:rsidRPr="00244747" w:rsidRDefault="005054DD" w:rsidP="005054DD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амортизационные отчисления;</w:t>
      </w:r>
    </w:p>
    <w:p w:rsidR="005054DD" w:rsidRPr="00244747" w:rsidRDefault="005054DD" w:rsidP="005054DD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капитальные вложения и дотации из бюджета;</w:t>
      </w:r>
    </w:p>
    <w:p w:rsidR="005054DD" w:rsidRPr="00244747" w:rsidRDefault="005054DD" w:rsidP="005054DD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бюджетное финансирование;</w:t>
      </w:r>
    </w:p>
    <w:p w:rsidR="005054DD" w:rsidRPr="00244747" w:rsidRDefault="005054DD" w:rsidP="005054DD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дивиденды (доходы), поступающие от хозяйственных обществ и товариществ, в уставных капиталах которых участвует Предприятие;</w:t>
      </w:r>
    </w:p>
    <w:p w:rsidR="005054DD" w:rsidRPr="00244747" w:rsidRDefault="005054DD" w:rsidP="005054DD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взносы (пожертвования) организаций и граждан;</w:t>
      </w:r>
    </w:p>
    <w:p w:rsidR="005054DD" w:rsidRPr="00244747" w:rsidRDefault="005054DD" w:rsidP="005054DD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источники, не противоречащие законодательству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 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федеральными законами и иными нормативными правовыми актами.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Сделки, совершенные Предприятием с нарушением этих требований, являются ничтожными.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 Списание имущества, закрепленного за Предприятием (в том числе оборудования, транспортных средств, недвижимого имущества), осуществляется Предприятием с разрешения Собственника имущества в порядке, установленном нормативными актами.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3.10.  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самостоятельно распоряжается результатами </w:t>
      </w:r>
      <w:r w:rsidR="007E50B4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в соответствии с видами деятельности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случаев, установленных действующим законодательством), полученной чистой прибылью, остающейся в распоряжении Предприятия после уплаты установленных законодательством налогов и других обязательных платежей и перечисления в бюджет </w:t>
      </w:r>
      <w:r w:rsidR="00E81D4E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Калманский район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чистой прибыли от использования имущества Предприятия в размере 5%.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постановления </w:t>
      </w:r>
      <w:r w:rsidR="00CF749C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E81D4E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Калманского района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чистой прибыли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остающаяся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распоряжении Предприятия, может быть направлена на увеличение уставного фонда Предприятия на конец отчетного финансового года.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  Остающаяся в распоряжении Предприятия часть чистой прибыли используется Предприятием в установленном порядке, в том числе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54DD" w:rsidRPr="00244747" w:rsidRDefault="005054DD" w:rsidP="005054DD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внедрение,  освоение  новой  техники  и  технологий,  мероприятия  по  охране труда и окружающей среды;</w:t>
      </w:r>
    </w:p>
    <w:p w:rsidR="005054DD" w:rsidRPr="00244747" w:rsidRDefault="005054DD" w:rsidP="005054DD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фондов Предприятия, в том числе предназначенных для покрытия убытков;</w:t>
      </w:r>
    </w:p>
    <w:p w:rsidR="005054DD" w:rsidRPr="00244747" w:rsidRDefault="005054DD" w:rsidP="005054DD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  и   расширение  финансово -  хозяйственной  деятельности   Предприятия, пополнение оборотных средств;</w:t>
      </w:r>
    </w:p>
    <w:p w:rsidR="005054DD" w:rsidRPr="00244747" w:rsidRDefault="005054DD" w:rsidP="005054DD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строительство, реконструкцию, обновление основных фондов;</w:t>
      </w:r>
    </w:p>
    <w:p w:rsidR="005054DD" w:rsidRPr="00244747" w:rsidRDefault="005054DD" w:rsidP="005054DD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 научно — исследовательских,  опытно — конструкторских  работ,  изучение конъюнктуры рынка, потребительского спроса, маркетинг;</w:t>
      </w:r>
    </w:p>
    <w:p w:rsidR="005054DD" w:rsidRPr="00244747" w:rsidRDefault="005054DD" w:rsidP="005054DD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рекламу продукции и услуг Предприятия;</w:t>
      </w:r>
    </w:p>
    <w:p w:rsidR="005054DD" w:rsidRPr="00244747" w:rsidRDefault="005054DD" w:rsidP="005054DD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строительство жилья (долевое участие) для работников Предприятия, нуждающихся в  улучшении  жилищных  условий  в  соответствии  с законодательством Российской Федерации;</w:t>
      </w:r>
    </w:p>
    <w:p w:rsidR="005054DD" w:rsidRPr="00244747" w:rsidRDefault="005054DD" w:rsidP="005054DD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стимулирование, обучение  и  повышение  квалификации  сотрудников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  Предприятие создает резервный фонд. Размер резервного фонда составляет не ниже 10 процентов уставного фонда Предприятия. Резервный фонд Предприятия формируется путем ежегодных отчислений в размере 1 процента, если иное не установлено законодательством Российской Федерации, от доли чистой прибыли, остающейся в распоряжении Предприятия. Резервный фонд Предприятия предназначен исключительно для покрытия его убытков и не может быть использован для других целей.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  Предприятие имеет право образовывать другие фонды в размерах, допускаемых действующим   законодательством   Российской  Федерации,  из  прибыли,  остающейся  в распоряжении Предприятия, в том числе:</w:t>
      </w:r>
    </w:p>
    <w:p w:rsidR="005054DD" w:rsidRPr="00244747" w:rsidRDefault="005054DD" w:rsidP="005054DD">
      <w:pPr>
        <w:numPr>
          <w:ilvl w:val="0"/>
          <w:numId w:val="5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фонд, средства которого используются на решение вопросов укрепления здоровья работников Предприятия, в том числе на профилактику профессиональных заболеваний;</w:t>
      </w:r>
    </w:p>
    <w:p w:rsidR="005054DD" w:rsidRPr="00244747" w:rsidRDefault="005054DD" w:rsidP="005054DD">
      <w:pPr>
        <w:numPr>
          <w:ilvl w:val="0"/>
          <w:numId w:val="5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фонд, средства которого используются на приобретение и строительство (долевое участие)  жилья   для  работников Предприятия,  нуждающихся  в   улучшении жилищных условий;</w:t>
      </w:r>
    </w:p>
    <w:p w:rsidR="005054DD" w:rsidRPr="00244747" w:rsidRDefault="005054DD" w:rsidP="005054DD">
      <w:pPr>
        <w:numPr>
          <w:ilvl w:val="0"/>
          <w:numId w:val="5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материального поощрения работников Предприятия, средства которого используются на материальное поощрение работников Предприятия.</w:t>
      </w:r>
    </w:p>
    <w:p w:rsidR="00E81D4E" w:rsidRPr="00244747" w:rsidRDefault="00E81D4E" w:rsidP="00E81D4E">
      <w:p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4DD" w:rsidRPr="00244747" w:rsidRDefault="005054DD" w:rsidP="00E81D4E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Предприятия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Предприятие строит свои отношения с другими организациями и гражданами во всех сферах хозяйственной деятельности на основе договоров, соглашений, трудовых договоров.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Предприятие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  Предприятие устанавливает цены и тарифы на все виды производимых работ, услуг, выпускаемую и реализуемую продукцию в соответствии с нормативными правовыми актами Российской Федерации, </w:t>
      </w:r>
      <w:r w:rsidR="00E81D4E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 </w:t>
      </w:r>
      <w:r w:rsidR="00E81D4E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Калманский район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 Для достижения уставных целей Предприятие имеет право в порядке, установленном действующим законодательством Российской Федерации, </w:t>
      </w:r>
      <w:r w:rsidR="00E81D4E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края, муниципального образования Калманский район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Уставом: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  по согласованию с Собственником:</w:t>
      </w:r>
    </w:p>
    <w:p w:rsidR="005054DD" w:rsidRPr="00244747" w:rsidRDefault="005054DD" w:rsidP="005054DD">
      <w:pPr>
        <w:numPr>
          <w:ilvl w:val="0"/>
          <w:numId w:val="6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филиалы, представительства;</w:t>
      </w:r>
    </w:p>
    <w:p w:rsidR="005054DD" w:rsidRPr="00244747" w:rsidRDefault="005054DD" w:rsidP="005054DD">
      <w:pPr>
        <w:numPr>
          <w:ilvl w:val="0"/>
          <w:numId w:val="6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утверждать положения о филиалах, представительствах Предприятия, назначать их руководителей, принимать решения об их реорганизации и ликвидации;</w:t>
      </w:r>
    </w:p>
    <w:p w:rsidR="005054DD" w:rsidRPr="00244747" w:rsidRDefault="005054DD" w:rsidP="005054DD">
      <w:pPr>
        <w:numPr>
          <w:ilvl w:val="0"/>
          <w:numId w:val="6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5054DD" w:rsidRPr="00244747" w:rsidRDefault="005054DD" w:rsidP="005054DD">
      <w:pPr>
        <w:numPr>
          <w:ilvl w:val="0"/>
          <w:numId w:val="6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залог, сдавать в аренду или вносить имущество в виде вклада в уставный (складочный) капитал хозяйственных обществ и товариществ, а также некоммерческих организаций в порядке и пределах, установленных законодательством Российской Федерации и настоящим Уставом. При этом передача имущества должна осуществляться путем оформления акта приема-передачи с учетом требований п.3.8 настоящего Устава;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Самостоятельно:</w:t>
      </w:r>
    </w:p>
    <w:p w:rsidR="005054DD" w:rsidRPr="00244747" w:rsidRDefault="005054DD" w:rsidP="005054DD">
      <w:pPr>
        <w:numPr>
          <w:ilvl w:val="0"/>
          <w:numId w:val="7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все виды договоров с юридическими и физическими лицами, не противоречащих законодательству Российской Федерации, а также целям и предмету деятельности Предприятия;</w:t>
      </w:r>
    </w:p>
    <w:p w:rsidR="005054DD" w:rsidRPr="00244747" w:rsidRDefault="005054DD" w:rsidP="005054DD">
      <w:pPr>
        <w:numPr>
          <w:ilvl w:val="0"/>
          <w:numId w:val="7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материально-техническое обеспечение производства и развитие объектов социальной сферы; планировать свою деятельность и определять перспективы развития исходя из основных экономических показателей, наличия спроса на выполняемые работы, оказываемые услуги;</w:t>
      </w:r>
    </w:p>
    <w:p w:rsidR="005054DD" w:rsidRPr="00244747" w:rsidRDefault="005054DD" w:rsidP="005054DD">
      <w:pPr>
        <w:numPr>
          <w:ilvl w:val="0"/>
          <w:numId w:val="7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цены и тарифы  на все виды </w:t>
      </w:r>
      <w:r w:rsidR="00FB6722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услуг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законодательством;</w:t>
      </w:r>
    </w:p>
    <w:p w:rsidR="005054DD" w:rsidRPr="00244747" w:rsidRDefault="005054DD" w:rsidP="005054DD">
      <w:pPr>
        <w:numPr>
          <w:ilvl w:val="0"/>
          <w:numId w:val="7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для своих работников    дополнительные отпуска, сокращенный рабочий день и иные социальные льготы в соответствии с действующим законодательством;</w:t>
      </w:r>
    </w:p>
    <w:p w:rsidR="005054DD" w:rsidRPr="00244747" w:rsidRDefault="005054DD" w:rsidP="00BE7FFA">
      <w:pPr>
        <w:pStyle w:val="a6"/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устанавливать формы и системы оплаты труда, численность работников, структуру и штатное расписание</w:t>
      </w:r>
      <w:r w:rsidR="00E81D4E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оплату труда руководителя предприятия в соответствии с Положением о</w:t>
      </w:r>
      <w:r w:rsidR="00BE7FFA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условиях оплаты труда руководителей муниципальных унитарных предприятий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4DD" w:rsidRPr="00244747" w:rsidRDefault="005054DD" w:rsidP="005054DD">
      <w:pPr>
        <w:numPr>
          <w:ilvl w:val="0"/>
          <w:numId w:val="7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размер средств, направляемых на оплату труда работников Предприятия, на техническое и социальное развитие.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Предприятие имеет право привлекать граждан для выполнения отдельных работ на основе трудовых и гражданско-правовых договоров.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Предприятие осуществляет другие права, не противоречащие законодательству Российской Федерации, целям и предмету деятельности Предприятия, исполняет обязанности, может быть привлечено к ответственности по основаниям и в порядке, установленном законодательством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Предприятие осуществляет мероприятия по гражданской обороне и мобилизационной подготовке в соответствии с законодательством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 Предприятие обязано:</w:t>
      </w:r>
    </w:p>
    <w:p w:rsidR="005054DD" w:rsidRPr="00244747" w:rsidRDefault="005054DD" w:rsidP="005054DD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утвержденные в установленном порядке основные экономические показатели деятельности Предприятия;</w:t>
      </w:r>
    </w:p>
    <w:p w:rsidR="005054DD" w:rsidRPr="00244747" w:rsidRDefault="005054DD" w:rsidP="005054DD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производства, санитарно-гигиенических норм и требований по защите здоровья работников, населения и потребителей продукции, за счет результатов своей хозяйственной деятельности;</w:t>
      </w:r>
    </w:p>
    <w:p w:rsidR="005054DD" w:rsidRPr="00244747" w:rsidRDefault="005054DD" w:rsidP="005054DD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 Российской Федерации;</w:t>
      </w:r>
    </w:p>
    <w:p w:rsidR="005054DD" w:rsidRPr="00244747" w:rsidRDefault="005054DD" w:rsidP="005054DD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своим работникам безопасные условия труда;</w:t>
      </w:r>
    </w:p>
    <w:p w:rsidR="005054DD" w:rsidRPr="00244747" w:rsidRDefault="005054DD" w:rsidP="005054DD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гарантированные условия труда и меры социальной защиты своих работников;</w:t>
      </w:r>
    </w:p>
    <w:p w:rsidR="005054DD" w:rsidRPr="00244747" w:rsidRDefault="005054DD" w:rsidP="005054DD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оперативный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 результатах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использовании имущества с предоставлением отчетов в порядке и сроки, установленные законодательством Российской Федерации, </w:t>
      </w:r>
      <w:r w:rsidR="00BE7FFA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 </w:t>
      </w:r>
      <w:r w:rsidR="00BE7FFA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Калманский район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4DD" w:rsidRPr="00244747" w:rsidRDefault="005054DD" w:rsidP="005054DD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проводить аудиторские проверки при наличии соответствующих финансовых показателей;</w:t>
      </w:r>
    </w:p>
    <w:p w:rsidR="005054DD" w:rsidRPr="00244747" w:rsidRDefault="005054DD" w:rsidP="005054DD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государственным органам информацию в случаях и порядке, предусмотренных законодательством Российской Федерации.</w:t>
      </w:r>
    </w:p>
    <w:p w:rsidR="00BE7FFA" w:rsidRPr="00244747" w:rsidRDefault="00BE7FFA" w:rsidP="00BE7FFA">
      <w:p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Решение  о   совершении   Предприятием   крупной  сделки  принимается с согласия собственника   имущества   Предприятия   и   в   соответствии   с    действующим законодательством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 Предприятие вправе осуществлять заимствования только по согласию с Собственником имущества Предприятия объема и направлений использования привлекаемых средств. Порядок осуществления заимствований Предприятием определяется действующим законодательством Российской Федерации.</w:t>
      </w:r>
    </w:p>
    <w:p w:rsidR="005054DD" w:rsidRPr="00244747" w:rsidRDefault="005054DD" w:rsidP="00BE7FFA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Собственника Предприятия. Управление   Предприятием.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Собственник имущества Предприятия в отношении указанного предприятия: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принимает решение о создании Предприятия;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6E7603" w:rsidRPr="00244747" w:rsidRDefault="005054DD" w:rsidP="006E7603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5054DD" w:rsidRPr="00244747" w:rsidRDefault="005054DD" w:rsidP="006E7603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утверждает устав Предприятия, вносит в него изменения, в том числе утверждает устав Предприятия в новой редакции;</w:t>
      </w:r>
    </w:p>
    <w:p w:rsidR="006E7603" w:rsidRPr="00244747" w:rsidRDefault="006E7603" w:rsidP="006E7603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03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принимает решение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формирует уставный фонд Предприятия;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назначает на должность руководителя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BE7FFA" w:rsidRPr="00244747" w:rsidRDefault="007949F8" w:rsidP="00BE7FFA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054DD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5054DD" w:rsidRPr="00244747" w:rsidRDefault="007949F8" w:rsidP="00BE7FFA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054DD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утверждает бухгалтерскую отчетность и отчеты Предприятия;</w:t>
      </w:r>
    </w:p>
    <w:p w:rsidR="00BE7FFA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49F8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на совершение иных сделок;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7949F8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осуществляет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по назначению и сохранностью принадлежащего предприятию имущества;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49F8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экономической эффективности деятельности Предприятия и контролирует их выполнение;</w:t>
      </w:r>
    </w:p>
    <w:p w:rsidR="00BE7FFA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49F8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дает согласие на создание филиалов и открытие представитель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едприятия;</w:t>
      </w:r>
    </w:p>
    <w:p w:rsidR="00BE7FFA" w:rsidRPr="00244747" w:rsidRDefault="007949F8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054DD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дает согласие на участие Предприятия в иных юридических лицах;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7949F8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дает согласие на совершение крупных сделок, сделок, в совершении которых имеется заинтересованность, и иных сделок;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49F8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принимает решения о проведен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диторских проверок, утверждает аудитора и определяет размер оплаты его услуг;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49F8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имеет другие права и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другие обязанности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определенные законодательством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  Собственник имущества Предприятия вправе обращаться в суд с исками о признании оспоримой сделки с имуществом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иными нормативными правовыми актами.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  Собственник имущества Предприятия вправе истребовать имущество Предприятия из чужого незаконного владения.</w:t>
      </w:r>
    </w:p>
    <w:p w:rsidR="00BE7FFA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  Собственник имущества Предприятия вправе предъявить иск о возмещении убытков, причиненных Предприятию, к руководителю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 Предприятие возглавляет Директор, который назначается на эту должность и освобождается от занимаемой должности на основании распоряжения Главы </w:t>
      </w:r>
      <w:r w:rsidR="00BE7FFA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Калманского района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Руководитель).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организует выполнение решений Собственника имущества Предприятия.   Права и обязанности Руководителя, а также основания для расторжения трудовых отношений с ним регламентируются заключаемым с Руководителем трудовым договором (контрактом).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</w:t>
      </w: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предприятия (Руководитель):</w:t>
      </w:r>
    </w:p>
    <w:p w:rsidR="005054DD" w:rsidRPr="00244747" w:rsidRDefault="005054DD" w:rsidP="005054DD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выполнение Предприятием в соответствии с настоящим Уставом целей деятельности Предприятия;</w:t>
      </w:r>
    </w:p>
    <w:p w:rsidR="005054DD" w:rsidRPr="00244747" w:rsidRDefault="005054DD" w:rsidP="005054DD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без доверенности от имени Предприятия;</w:t>
      </w:r>
    </w:p>
    <w:p w:rsidR="005054DD" w:rsidRPr="00244747" w:rsidRDefault="005054DD" w:rsidP="005054DD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его интересы в муниципальных и государственных органах, предприятиях, организациях, учреждениях;</w:t>
      </w:r>
    </w:p>
    <w:p w:rsidR="005054DD" w:rsidRPr="00244747" w:rsidRDefault="005054DD" w:rsidP="005054DD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распоряжается имуществом Предприятия в пределах своей компетенции, установленной </w:t>
      </w:r>
      <w:r w:rsidR="007949F8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Уставом, 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договором и договором о закреплении имущества;</w:t>
      </w:r>
    </w:p>
    <w:p w:rsidR="005054DD" w:rsidRPr="00244747" w:rsidRDefault="005054DD" w:rsidP="005054DD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 в установленном порядке сделки от имени Предприятия;</w:t>
      </w:r>
    </w:p>
    <w:p w:rsidR="005054DD" w:rsidRPr="00244747" w:rsidRDefault="005054DD" w:rsidP="005054DD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договоры, выдает доверенности, открывает расчетные и иные счета;</w:t>
      </w:r>
    </w:p>
    <w:p w:rsidR="005054DD" w:rsidRPr="00244747" w:rsidRDefault="005054DD" w:rsidP="005054DD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 Учредителем прием на работу главного бухгалтера Предприятия и заключает с ним, изменяет и прекращает трудовой договор;</w:t>
      </w:r>
    </w:p>
    <w:p w:rsidR="005054DD" w:rsidRPr="00244747" w:rsidRDefault="005054DD" w:rsidP="005054DD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выполнение решений собственника имущества Предприятия;</w:t>
      </w:r>
    </w:p>
    <w:p w:rsidR="005054DD" w:rsidRPr="00244747" w:rsidRDefault="005054DD" w:rsidP="005054DD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определяет и утверждает структуру Предприятия, его штатный и квалификационный состав, нанимает (назначает) на должность и освобождает от должности работников Предприятия согласно трудовому договору, в пределах своей компетенции издает приказы и дает указания, обязательные для всех работников Предприятия.</w:t>
      </w:r>
    </w:p>
    <w:p w:rsidR="006E7603" w:rsidRPr="00244747" w:rsidRDefault="006E7603" w:rsidP="006E7603">
      <w:p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A6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Руководитель при осуществлении своих прав и исполнении обязанностей должен действовать в интересах  Предприятия добросовестно и разумно.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   Руководитель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Руководитель действует на принципе единоначалия и несет ответственность за последствия своих действий в соответствии с федеральными законами, иными нормативными правовыми актами Российской Федерации, настоящим Уставом и заключенным с ним трудовым договором (контрактом).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5.6.  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 а также принимать участие в забастовках.  Руководитель подлежит аттестации в порядке, установленном Собственником имущества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  Руководитель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 деятельности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в порядке и в сроки, которые определяются Собственником имущества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 Компетенция заместителей руководителя устанавливается Руководителем.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Заместители руководителя действуют от имени Предприятия, представляют его в государственных органах, в организациях Российской Федерации, совершают сделки и иные юридические действия в пределах полномочий, предусмотренных в доверенностях, выдаваемых Руководителем.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Взаимоотношения работников и Руководителя, возникающие на основе трудового договора (контракта), регулируются законодательством Российской Федерации о труде и коллективным договором.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 Коллективные трудовые споры (конфликты) между администрацией Предприятия и трудовым коллективом рассматриваются в соответствии с законодательством Российской Федерации о порядке разрешения коллективных трудовых споров (конфликтов).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5.11.  Состав и объем сведений, составляющих служебную или коммерческую тайну, а также порядок их защиты определяются Руководителем   в   соответствии  с действующим законодательством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5.12.  Сделка, в совершении которой имеется заинтересованность Руководителя, не может совершаться Предприятием без согласия Собственника имущества Предприятия и совершается в соответствии с действующим законодательством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Сделка, которая совершена с нарушением требований, предусмотренных ст.22 Федерального закона от 14.11.2002г № 161-ФЗ «О государственных и муниципальных унитарных предприятиях», может быть признана недействительной по иску Предприятия или Собственника имущества Предприятия.</w:t>
      </w:r>
    </w:p>
    <w:p w:rsidR="005054DD" w:rsidRPr="00244747" w:rsidRDefault="005054DD" w:rsidP="00F825A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gramStart"/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 за</w:t>
      </w:r>
      <w:proofErr w:type="gramEnd"/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деятельностью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 Бухгалтерская отчетность Предприятия в случаях, определенных Собственником имущества   Предприятия, подлежит   обязательной   ежегодной   аудиторской    проверке независимым аудитором.</w:t>
      </w:r>
    </w:p>
    <w:p w:rsidR="00F825A6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Предприятия осуществляется органом, осуществляющим полномочия Собственника, и другими уполномоченными органами.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Предприятие по окончании отчетного периода представляет уполномоченным органам государственной власти Российской Федерации, органам государственной власти субъекта Российской Федерации или органам местного самоуправления бухгалтерскую отчетность и 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документы, перечень которых определяется Правительством Российской Федерации. Предприятие обязано публиковать отчетность о своей деятельности в случаях, предусмотренных федеральными законами или иными нормативными актами Российской Федерации.</w:t>
      </w:r>
    </w:p>
    <w:p w:rsidR="005054DD" w:rsidRPr="00244747" w:rsidRDefault="005054DD" w:rsidP="00F825A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Реорганизация и ликвидация Предприятия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Реорганизация Предприятия без изменения формы собственности на переданное ему имущество осуществляется в порядке, установленном законодательством Российской Федерации, </w:t>
      </w:r>
      <w:r w:rsidR="00F825A6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 </w:t>
      </w:r>
      <w:r w:rsidR="00F825A6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Калманский район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случаях, установленных законом, реорганизация Предприятия в форме его разделения или выделения из его состава другого юридического лица (юридических лиц) осуществляется по решению Собственника имущества или по решению суда.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 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обязанностей Предприятия к его правопреемнику в соответствии с действующим законодательством Российской Федерации.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реорганизации Предприятия в форме присоединения к нему другого юридического лица Предприятие считается реорганизованным с момента внес</w:t>
      </w:r>
      <w:r w:rsidR="00F825A6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в Единый государственный 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  юридических    лиц   записи   о   прекращении     деятельности  присоединенного юридического лица.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  Предприятие может быть ликвидировано:</w:t>
      </w:r>
    </w:p>
    <w:p w:rsidR="005054DD" w:rsidRPr="00244747" w:rsidRDefault="005054DD" w:rsidP="005054DD">
      <w:pPr>
        <w:numPr>
          <w:ilvl w:val="0"/>
          <w:numId w:val="10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собственника его имущества;</w:t>
      </w:r>
    </w:p>
    <w:p w:rsidR="005054DD" w:rsidRPr="00244747" w:rsidRDefault="005054DD" w:rsidP="005054DD">
      <w:pPr>
        <w:numPr>
          <w:ilvl w:val="0"/>
          <w:numId w:val="10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Порядок ликвидации Предприятия определяется в соответствии с действующим законодательством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 Ликвидация Предприятия влечет прекращение его деятельности без перехода прав и обязанностей в порядке правопреемства к другим лицам.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образования ликвидационной комиссии определяется при принятии решения о ликвидации Предприятия. С момента назначения ликвидационной комиссии к ней переходят полномочия по управлению делами Предприятия.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Ликвидационная комиссия помещает в печати публикацию о ликвидации Предприятия с указанием в ней порядка и сроков заявления требований кредиторами, выявляет кредиторов, рассчитывается с ними, принимает меры к получению дебиторской задолженности, а также письменно уведомляет кредиторов о ликвидации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Ликвидационная комиссия составляет ликвидационные балансы и представляет их </w:t>
      </w:r>
      <w:r w:rsidR="00F825A6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администрации района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</w:t>
      </w:r>
      <w:r w:rsidR="00F825A6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Распоряжение оставшимся после удовлетворения требований кредиторов имуществом ликвидируемого Предприятия осуществляется </w:t>
      </w:r>
      <w:r w:rsidR="00F825A6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администрации района по управлению муниципальным имуществом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случае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проведении ликвидации Предприятия установлена его неспособность удовлетворить требования кредиторов в полном объеме, ликвидационная комиссия должна обратиться в арбитражный суд с заявлением о признании Предприятия банкротом.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 Исключительные права (интеллектуальная собственность), принадлежащие Предприятию на момент ликвидации, переходят для дальнейшего распоряжения ими в соответствии с законодательством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7.7.  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Предприятия считается завершенной, а Предприятие прекратившим свою   деятельность   после   внесения   записи  об этом в Единый государственный реестр юридических лиц.</w:t>
      </w:r>
      <w:proofErr w:type="gramEnd"/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7.8.  При ликвидации и реорганизации Предприятия, увольняемым работникам гарантируется соблюдение  их  прав  и   интересов   в  соответствии  с   законодательством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  При прекращении деятельности Предприятия все документы (управленческие, финансово-хозяйственные, по личному составу и другие) передаются в установленном порядке правопреемнику. 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в архив администрации </w:t>
      </w:r>
      <w:r w:rsidR="00F825A6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Калманского района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и упорядочение документов осуществляются силами должностных лиц Предприятия и за счет сре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 в соответствии с требованиями архивных органов.</w:t>
      </w: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</w:p>
    <w:p w:rsidR="005054DD" w:rsidRPr="00244747" w:rsidRDefault="005054DD" w:rsidP="00F825A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Порядок внесения изменений и дополнений в Устав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 Настоящий Устав включает в себя 9 разделов, составлен в двух экземплярах, имеющих одинаковую юридическую силу. После государственной регистрации Предприятия обязано в недельный срок предоставить Учредителю копию Устава, заверенную нотариально или органом, осуществившим государственную регистрацию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  Изменения и дополнения в Устав вносятся на основании решения </w:t>
      </w:r>
      <w:r w:rsidR="00F825A6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Калманского района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 и  дополнения   в   Устав оформляются   в виде новой редакции Устава.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8.3.  Внесенные в Устав Предприятия, изменения и дополнения подлежат государственной регистрации в порядке, предусмотренном действующим законодательством. Изменения и дополнения, внесенные в Устав Предприятия, приобретают силу для третьих лиц с момента их государственной регистрации, а в случаях, установленных законом, с момента уведомления органа, осуществляющего государственную регистрацию юридических лиц, о внесении таких изменений.</w:t>
      </w:r>
    </w:p>
    <w:p w:rsidR="005054DD" w:rsidRPr="00244747" w:rsidRDefault="005054DD" w:rsidP="00F825A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Прочие приложения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Предприятие обязано хранить следующие документы: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предприятия, изменения и дополнения, внесенные в Устав предприятия, зарегистрированные  установленном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о создании предприятия;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предприятия;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подтверждающее право на имущество предприятия;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документы предприятия;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филиалах и представительствах предприятия;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финансовые отчёты;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бухгалтерского учёта;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финансовой отчётности, представляемые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и муниципальных органов финансово контроля;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 личному составу предприятия;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собственника имущества Предприятия об утверждении перечня имущества, передаваемого Предприятию в хозяйственное ведение, о денежной оценке уставного фонда Предприятия, а также иные решения, связанные с созданием Предприятия;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Собственника имущества Предприятия, касающиеся деятельности Предприятия;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аудиторские заключения, заключения органов государственного или муниципального финансового контроля;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федеральными законами и иными нормативными правовыми актами, внутренними документами Предприятия, решениями Собственника имущества Предприятия и руководителя Предприятия. Предприятие хранит вышеперечисленные  документы по месту нахождения его руководителя.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  В случае возникновения споров или разногласий по настоящему Уставу, а так же по другим вопросам, связанных с деятельностью Предприятия, Учредитель обязуется приложить все усилия к их урегулированию путём переговоров.</w:t>
      </w:r>
    </w:p>
    <w:p w:rsidR="00DF315C" w:rsidRDefault="005054D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том случае, если приемлемые решения,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удовлетворяющее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спорящие стороны, не будут найдены, спор между ними подлежит рассмотрению в Арбитражном суде </w:t>
      </w:r>
      <w:r w:rsidR="001D6531"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Pr="0024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Российской Федерации.</w:t>
      </w: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9D" w:rsidRDefault="00162D9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9D" w:rsidRDefault="00162D9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9D" w:rsidRDefault="00162D9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9D" w:rsidRDefault="00162D9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9D" w:rsidRDefault="00162D9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9D" w:rsidRDefault="00162D9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9D" w:rsidRDefault="00162D9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9D" w:rsidRDefault="00162D9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9D" w:rsidRDefault="00162D9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9D" w:rsidRDefault="00162D9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9D" w:rsidRDefault="00162D9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9D" w:rsidRDefault="00162D9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4E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054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УТВЕРЖДЕН</w:t>
      </w:r>
      <w:proofErr w:type="gramEnd"/>
      <w:r w:rsidRPr="005054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администрации</w:t>
      </w:r>
    </w:p>
    <w:p w:rsidR="004E7BD8" w:rsidRPr="005054DD" w:rsidRDefault="004E7BD8" w:rsidP="004E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Калманского района</w:t>
      </w:r>
    </w:p>
    <w:p w:rsidR="004E7BD8" w:rsidRPr="005054DD" w:rsidRDefault="004E7BD8" w:rsidP="004E7BD8">
      <w:pPr>
        <w:shd w:val="clear" w:color="auto" w:fill="FFFFFF"/>
        <w:spacing w:before="60" w:after="180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54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5054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»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  <w:r w:rsidRPr="005054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г. </w:t>
      </w:r>
      <w:r w:rsidRPr="005054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9D" w:rsidRDefault="00C87B9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D8" w:rsidRPr="004E7BD8" w:rsidRDefault="004E7BD8" w:rsidP="004E7BD8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B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Устав</w:t>
      </w:r>
    </w:p>
    <w:p w:rsidR="004E7BD8" w:rsidRDefault="004E7BD8" w:rsidP="004E7BD8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E7B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МУНИЦИПАЛЬНОГО УНИТАРНОГО ПРЕДПРИЯТИЯ</w:t>
      </w:r>
      <w:r w:rsidRPr="004E7B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«</w:t>
      </w:r>
      <w:proofErr w:type="spellStart"/>
      <w:r w:rsidRPr="004E7B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Жилищно</w:t>
      </w:r>
      <w:proofErr w:type="spellEnd"/>
      <w:r w:rsidRPr="004E7B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– коммунальное хозяйство Калманского района»</w:t>
      </w:r>
    </w:p>
    <w:p w:rsidR="004E7BD8" w:rsidRDefault="004E7BD8" w:rsidP="004E7BD8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E7BD8" w:rsidRDefault="004E7BD8" w:rsidP="004E7BD8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E7BD8" w:rsidRDefault="004E7BD8" w:rsidP="004E7BD8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E7BD8" w:rsidRDefault="004E7BD8" w:rsidP="004E7BD8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E7BD8" w:rsidRDefault="004E7BD8" w:rsidP="004E7BD8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E7BD8" w:rsidRDefault="004E7BD8" w:rsidP="004E7BD8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E7BD8" w:rsidRDefault="004E7BD8" w:rsidP="004E7BD8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E7BD8" w:rsidRPr="00A066B6" w:rsidRDefault="00A066B6" w:rsidP="00C87B9D">
      <w:pPr>
        <w:shd w:val="clear" w:color="auto" w:fill="FFFFFF"/>
        <w:spacing w:before="60" w:after="180" w:line="265" w:lineRule="atLeast"/>
        <w:ind w:left="5812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066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СОГЛАСОВАНО:</w:t>
      </w:r>
    </w:p>
    <w:p w:rsidR="00A066B6" w:rsidRDefault="00A066B6" w:rsidP="00C87B9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A066B6" w:rsidRDefault="00A066B6" w:rsidP="00C87B9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066B6" w:rsidRDefault="00A066B6" w:rsidP="00C87B9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A066B6" w:rsidRDefault="00A066B6" w:rsidP="00C87B9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        </w:t>
      </w:r>
    </w:p>
    <w:p w:rsidR="004E7BD8" w:rsidRPr="00A066B6" w:rsidRDefault="00A066B6" w:rsidP="00C87B9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Т.М.Скворцова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E7BD8" w:rsidRDefault="004E7BD8" w:rsidP="004E7BD8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E7BD8" w:rsidRDefault="004E7BD8" w:rsidP="004E7BD8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E7BD8" w:rsidRDefault="004E7BD8" w:rsidP="004E7BD8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E7BD8" w:rsidRDefault="004E7BD8" w:rsidP="004E7BD8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E7BD8" w:rsidRDefault="004E7BD8" w:rsidP="004E7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Алтайский край</w:t>
      </w:r>
    </w:p>
    <w:p w:rsidR="004E7BD8" w:rsidRDefault="004E7BD8" w:rsidP="004E7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алманка</w:t>
      </w:r>
    </w:p>
    <w:p w:rsidR="004E7BD8" w:rsidRDefault="004E7BD8" w:rsidP="004E7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2016 год</w:t>
      </w:r>
    </w:p>
    <w:sectPr w:rsidR="004E7BD8" w:rsidSect="00E0398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C58"/>
    <w:multiLevelType w:val="multilevel"/>
    <w:tmpl w:val="FCAA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787446"/>
    <w:multiLevelType w:val="multilevel"/>
    <w:tmpl w:val="EFDC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8E7BE2"/>
    <w:multiLevelType w:val="multilevel"/>
    <w:tmpl w:val="C826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253BE2"/>
    <w:multiLevelType w:val="multilevel"/>
    <w:tmpl w:val="F8A2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CA4460"/>
    <w:multiLevelType w:val="multilevel"/>
    <w:tmpl w:val="BB6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280F95"/>
    <w:multiLevelType w:val="multilevel"/>
    <w:tmpl w:val="4B96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3B7159"/>
    <w:multiLevelType w:val="multilevel"/>
    <w:tmpl w:val="55E8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6C0804"/>
    <w:multiLevelType w:val="multilevel"/>
    <w:tmpl w:val="6B58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377EE5"/>
    <w:multiLevelType w:val="multilevel"/>
    <w:tmpl w:val="CD16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B6475A"/>
    <w:multiLevelType w:val="multilevel"/>
    <w:tmpl w:val="377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113F53"/>
    <w:multiLevelType w:val="multilevel"/>
    <w:tmpl w:val="0C4A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EC47B9"/>
    <w:multiLevelType w:val="hybridMultilevel"/>
    <w:tmpl w:val="8E24709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4DD"/>
    <w:rsid w:val="000702A8"/>
    <w:rsid w:val="000D0A2D"/>
    <w:rsid w:val="00142712"/>
    <w:rsid w:val="00162D9D"/>
    <w:rsid w:val="001D6531"/>
    <w:rsid w:val="00207D13"/>
    <w:rsid w:val="00244747"/>
    <w:rsid w:val="002566BB"/>
    <w:rsid w:val="00272216"/>
    <w:rsid w:val="003802BC"/>
    <w:rsid w:val="0039347E"/>
    <w:rsid w:val="003A16EB"/>
    <w:rsid w:val="003D4C19"/>
    <w:rsid w:val="0047524C"/>
    <w:rsid w:val="004E7BD8"/>
    <w:rsid w:val="005054DD"/>
    <w:rsid w:val="005A7405"/>
    <w:rsid w:val="006D2B66"/>
    <w:rsid w:val="006E7603"/>
    <w:rsid w:val="00716AA2"/>
    <w:rsid w:val="007949F8"/>
    <w:rsid w:val="007A61E7"/>
    <w:rsid w:val="007E50B4"/>
    <w:rsid w:val="0082448A"/>
    <w:rsid w:val="00826FB0"/>
    <w:rsid w:val="008D2EED"/>
    <w:rsid w:val="00932DB1"/>
    <w:rsid w:val="00934077"/>
    <w:rsid w:val="009F4D15"/>
    <w:rsid w:val="00A066B6"/>
    <w:rsid w:val="00A63690"/>
    <w:rsid w:val="00B939E0"/>
    <w:rsid w:val="00BB2681"/>
    <w:rsid w:val="00BE4332"/>
    <w:rsid w:val="00BE7FFA"/>
    <w:rsid w:val="00C21402"/>
    <w:rsid w:val="00C43489"/>
    <w:rsid w:val="00C87B9D"/>
    <w:rsid w:val="00CA06BF"/>
    <w:rsid w:val="00CF749C"/>
    <w:rsid w:val="00D31191"/>
    <w:rsid w:val="00D73F41"/>
    <w:rsid w:val="00DB6645"/>
    <w:rsid w:val="00DF315C"/>
    <w:rsid w:val="00E018A1"/>
    <w:rsid w:val="00E03989"/>
    <w:rsid w:val="00E46940"/>
    <w:rsid w:val="00E81D4E"/>
    <w:rsid w:val="00F825A6"/>
    <w:rsid w:val="00F8464F"/>
    <w:rsid w:val="00FB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4DD"/>
    <w:rPr>
      <w:b/>
      <w:bCs/>
    </w:rPr>
  </w:style>
  <w:style w:type="character" w:customStyle="1" w:styleId="apple-converted-space">
    <w:name w:val="apple-converted-space"/>
    <w:basedOn w:val="a0"/>
    <w:rsid w:val="005054DD"/>
  </w:style>
  <w:style w:type="character" w:styleId="a5">
    <w:name w:val="Emphasis"/>
    <w:basedOn w:val="a0"/>
    <w:uiPriority w:val="20"/>
    <w:qFormat/>
    <w:rsid w:val="005054DD"/>
    <w:rPr>
      <w:i/>
      <w:iCs/>
    </w:rPr>
  </w:style>
  <w:style w:type="paragraph" w:styleId="a6">
    <w:name w:val="List Paragraph"/>
    <w:basedOn w:val="a"/>
    <w:uiPriority w:val="34"/>
    <w:qFormat/>
    <w:rsid w:val="00BE7FFA"/>
    <w:pPr>
      <w:ind w:left="720"/>
      <w:contextualSpacing/>
    </w:pPr>
  </w:style>
  <w:style w:type="paragraph" w:customStyle="1" w:styleId="ConsPlusNormal">
    <w:name w:val="ConsPlusNormal"/>
    <w:rsid w:val="00DB6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8D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653BD-2342-4C18-9020-0A8ABCEE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13</Pages>
  <Words>5056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Марина</dc:creator>
  <cp:keywords/>
  <dc:description/>
  <cp:lastModifiedBy>RePack by Diakov</cp:lastModifiedBy>
  <cp:revision>29</cp:revision>
  <cp:lastPrinted>2016-07-19T03:08:00Z</cp:lastPrinted>
  <dcterms:created xsi:type="dcterms:W3CDTF">2015-12-04T02:14:00Z</dcterms:created>
  <dcterms:modified xsi:type="dcterms:W3CDTF">2016-07-19T05:16:00Z</dcterms:modified>
</cp:coreProperties>
</file>