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01" w:rsidRPr="00B510CC" w:rsidRDefault="00A86B01" w:rsidP="00E02670">
      <w:pPr>
        <w:ind w:right="281"/>
        <w:jc w:val="center"/>
        <w:rPr>
          <w:sz w:val="26"/>
          <w:szCs w:val="26"/>
        </w:rPr>
      </w:pPr>
      <w:r w:rsidRPr="00B510CC">
        <w:rPr>
          <w:sz w:val="26"/>
          <w:szCs w:val="26"/>
        </w:rPr>
        <w:t>АДМИНИСТРАЦИЯ КАЛМАНСКОГО РАЙОНА</w:t>
      </w:r>
      <w:r w:rsidR="006F547E" w:rsidRPr="00B510CC">
        <w:rPr>
          <w:sz w:val="26"/>
          <w:szCs w:val="26"/>
        </w:rPr>
        <w:t xml:space="preserve">                </w:t>
      </w:r>
    </w:p>
    <w:p w:rsidR="00A86B01" w:rsidRPr="00B510CC" w:rsidRDefault="00A86B01" w:rsidP="00E02670">
      <w:pPr>
        <w:ind w:right="281"/>
        <w:jc w:val="center"/>
        <w:rPr>
          <w:sz w:val="26"/>
          <w:szCs w:val="26"/>
        </w:rPr>
      </w:pPr>
      <w:r w:rsidRPr="00B510CC">
        <w:rPr>
          <w:sz w:val="26"/>
          <w:szCs w:val="26"/>
        </w:rPr>
        <w:t>АЛТАЙСКОГО КРАЯ</w:t>
      </w:r>
    </w:p>
    <w:p w:rsidR="00A86B01" w:rsidRPr="001528E1" w:rsidRDefault="00A86B01" w:rsidP="00E02670">
      <w:pPr>
        <w:ind w:right="281"/>
        <w:jc w:val="center"/>
        <w:rPr>
          <w:sz w:val="16"/>
          <w:szCs w:val="16"/>
        </w:rPr>
      </w:pPr>
    </w:p>
    <w:p w:rsidR="00A86B01" w:rsidRPr="001528E1" w:rsidRDefault="00A86B01" w:rsidP="00E02670">
      <w:pPr>
        <w:ind w:right="281"/>
        <w:jc w:val="center"/>
        <w:rPr>
          <w:sz w:val="16"/>
          <w:szCs w:val="16"/>
        </w:rPr>
      </w:pPr>
    </w:p>
    <w:p w:rsidR="001528E1" w:rsidRDefault="001528E1" w:rsidP="00E02670">
      <w:pPr>
        <w:ind w:right="281"/>
        <w:jc w:val="center"/>
        <w:rPr>
          <w:sz w:val="28"/>
          <w:szCs w:val="28"/>
        </w:rPr>
      </w:pPr>
    </w:p>
    <w:p w:rsidR="00A86B01" w:rsidRPr="00B510CC" w:rsidRDefault="00A86B01" w:rsidP="00E02670">
      <w:pPr>
        <w:ind w:right="281"/>
        <w:jc w:val="center"/>
        <w:rPr>
          <w:b/>
          <w:spacing w:val="54"/>
          <w:sz w:val="36"/>
          <w:szCs w:val="36"/>
        </w:rPr>
      </w:pPr>
      <w:r w:rsidRPr="00B510CC">
        <w:rPr>
          <w:b/>
          <w:spacing w:val="54"/>
          <w:sz w:val="36"/>
          <w:szCs w:val="36"/>
        </w:rPr>
        <w:t>ПОСТАНОВЛЕНИЕ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614F06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B510CC" w:rsidRDefault="00386424" w:rsidP="00B510CC">
      <w:pPr>
        <w:ind w:right="-1"/>
        <w:jc w:val="both"/>
        <w:rPr>
          <w:sz w:val="28"/>
          <w:szCs w:val="28"/>
        </w:rPr>
      </w:pPr>
      <w:r>
        <w:t xml:space="preserve">07 марта 2023 г. </w:t>
      </w:r>
      <w:r w:rsidR="00A86B01" w:rsidRPr="00B510CC">
        <w:t xml:space="preserve"> №</w:t>
      </w:r>
      <w:r>
        <w:t xml:space="preserve"> 121</w:t>
      </w:r>
      <w:r w:rsidR="00A86B01" w:rsidRPr="00B510CC">
        <w:t xml:space="preserve">                                                           </w:t>
      </w:r>
      <w:r w:rsidR="00B510CC">
        <w:t xml:space="preserve">                   </w:t>
      </w:r>
      <w:r w:rsidR="00A86B01" w:rsidRPr="00B510CC">
        <w:rPr>
          <w:sz w:val="18"/>
          <w:szCs w:val="18"/>
        </w:rPr>
        <w:t>с. Калманка</w:t>
      </w:r>
    </w:p>
    <w:p w:rsidR="00A86B01" w:rsidRDefault="00744F5F" w:rsidP="005A43C3">
      <w:pPr>
        <w:ind w:right="281"/>
        <w:jc w:val="both"/>
      </w:pPr>
      <w:bookmarkStart w:id="0" w:name="_GoBack"/>
      <w:bookmarkEnd w:id="0"/>
      <w:r w:rsidRPr="00744F5F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" strokecolor="white">
            <v:textbox style="mso-next-textbox:#Поле 1">
              <w:txbxContent>
                <w:p w:rsidR="00F8344C" w:rsidRPr="001528E1" w:rsidRDefault="00F8344C" w:rsidP="002A2754">
                  <w:pPr>
                    <w:jc w:val="both"/>
                    <w:rPr>
                      <w:sz w:val="28"/>
                      <w:szCs w:val="28"/>
                    </w:rPr>
                  </w:pPr>
                  <w:r w:rsidRPr="001528E1">
                    <w:rPr>
                      <w:sz w:val="28"/>
                      <w:szCs w:val="28"/>
                    </w:rPr>
                    <w:t>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            </w:r>
                </w:p>
              </w:txbxContent>
            </v:textbox>
          </v:shape>
        </w:pict>
      </w:r>
      <w:r w:rsidR="00A86B01">
        <w:t xml:space="preserve">  </w:t>
      </w: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 w:firstLine="709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B510CC" w:rsidRDefault="00B510CC" w:rsidP="005A43C3">
      <w:pPr>
        <w:ind w:right="-2" w:firstLine="709"/>
        <w:jc w:val="both"/>
        <w:rPr>
          <w:sz w:val="27"/>
          <w:szCs w:val="27"/>
        </w:rPr>
      </w:pPr>
    </w:p>
    <w:p w:rsidR="001528E1" w:rsidRPr="001528E1" w:rsidRDefault="00A86B01" w:rsidP="001528E1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В связи с </w:t>
      </w:r>
      <w:r w:rsidR="00E7363C" w:rsidRPr="001528E1">
        <w:rPr>
          <w:sz w:val="28"/>
          <w:szCs w:val="28"/>
        </w:rPr>
        <w:t xml:space="preserve">необходимостью приведения муниципальной программы в соответствие с </w:t>
      </w:r>
      <w:r w:rsidR="001528E1" w:rsidRPr="001528E1">
        <w:rPr>
          <w:sz w:val="28"/>
          <w:szCs w:val="28"/>
        </w:rPr>
        <w:t>решени</w:t>
      </w:r>
      <w:r w:rsidR="0000710C">
        <w:rPr>
          <w:sz w:val="28"/>
          <w:szCs w:val="28"/>
        </w:rPr>
        <w:t>ем</w:t>
      </w:r>
      <w:r w:rsidR="001528E1" w:rsidRPr="001528E1">
        <w:rPr>
          <w:sz w:val="28"/>
          <w:szCs w:val="28"/>
        </w:rPr>
        <w:t xml:space="preserve"> районного Собрания депутатов Калманского района Алтайского края № </w:t>
      </w:r>
      <w:r w:rsidR="0000710C">
        <w:rPr>
          <w:sz w:val="28"/>
          <w:szCs w:val="28"/>
        </w:rPr>
        <w:t>3</w:t>
      </w:r>
      <w:r w:rsidR="001528E1" w:rsidRPr="001528E1">
        <w:rPr>
          <w:sz w:val="28"/>
          <w:szCs w:val="28"/>
        </w:rPr>
        <w:t xml:space="preserve"> от </w:t>
      </w:r>
      <w:r w:rsidR="0000710C">
        <w:rPr>
          <w:sz w:val="28"/>
          <w:szCs w:val="28"/>
        </w:rPr>
        <w:t xml:space="preserve">02.03.2023 </w:t>
      </w:r>
      <w:r w:rsidR="001528E1" w:rsidRPr="001528E1">
        <w:rPr>
          <w:sz w:val="28"/>
          <w:szCs w:val="28"/>
        </w:rPr>
        <w:t xml:space="preserve">«О внесении изменений и дополнений в решение районного Собрания депутатов Калманского района от </w:t>
      </w:r>
      <w:r w:rsidR="0000710C">
        <w:rPr>
          <w:sz w:val="28"/>
          <w:szCs w:val="28"/>
        </w:rPr>
        <w:t>23.12.2022</w:t>
      </w:r>
      <w:r w:rsidR="001528E1" w:rsidRPr="001528E1">
        <w:rPr>
          <w:sz w:val="28"/>
          <w:szCs w:val="28"/>
        </w:rPr>
        <w:t xml:space="preserve"> г. № </w:t>
      </w:r>
      <w:r w:rsidR="0000710C">
        <w:rPr>
          <w:sz w:val="28"/>
          <w:szCs w:val="28"/>
        </w:rPr>
        <w:t>101</w:t>
      </w:r>
      <w:r w:rsidR="001528E1" w:rsidRPr="001528E1">
        <w:rPr>
          <w:sz w:val="28"/>
          <w:szCs w:val="28"/>
        </w:rPr>
        <w:t xml:space="preserve"> «</w:t>
      </w:r>
      <w:r w:rsidR="0000710C" w:rsidRPr="001528E1">
        <w:rPr>
          <w:sz w:val="28"/>
          <w:szCs w:val="28"/>
        </w:rPr>
        <w:t>О районном бюджете на 2023 год и плановый период 2024 и 2025 годов</w:t>
      </w:r>
      <w:r w:rsidR="001528E1" w:rsidRPr="001528E1">
        <w:rPr>
          <w:sz w:val="28"/>
          <w:szCs w:val="28"/>
        </w:rPr>
        <w:t xml:space="preserve">», </w:t>
      </w:r>
      <w:r w:rsidR="001528E1" w:rsidRPr="0000710C">
        <w:rPr>
          <w:spacing w:val="34"/>
          <w:sz w:val="28"/>
          <w:szCs w:val="28"/>
        </w:rPr>
        <w:t>постановляет</w:t>
      </w:r>
      <w:r w:rsidR="001528E1" w:rsidRPr="001528E1">
        <w:rPr>
          <w:sz w:val="28"/>
          <w:szCs w:val="28"/>
        </w:rPr>
        <w:t>:</w:t>
      </w:r>
    </w:p>
    <w:p w:rsidR="00A86B01" w:rsidRPr="001528E1" w:rsidRDefault="00A86B01" w:rsidP="001528E1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1. Внести </w:t>
      </w:r>
      <w:r w:rsidR="002A2754" w:rsidRPr="001528E1">
        <w:rPr>
          <w:sz w:val="28"/>
          <w:szCs w:val="28"/>
        </w:rPr>
        <w:t xml:space="preserve">следующие </w:t>
      </w:r>
      <w:r w:rsidRPr="001528E1">
        <w:rPr>
          <w:sz w:val="28"/>
          <w:szCs w:val="28"/>
        </w:rPr>
        <w:t>изменения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</w:r>
      <w:r w:rsidR="002A2754" w:rsidRPr="001528E1">
        <w:rPr>
          <w:sz w:val="28"/>
          <w:szCs w:val="28"/>
        </w:rPr>
        <w:t>:</w:t>
      </w:r>
    </w:p>
    <w:p w:rsidR="002A2754" w:rsidRPr="001528E1" w:rsidRDefault="002A2754" w:rsidP="005A43C3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>- в наименовании постановления администрации Калманского района  № 730 от 31.12.2019 «Об утверждении муниципальной программы «Развитие образования в Калманском районе» на 2020-2024 годы» исключить слова «на 2020-2024 годы»</w:t>
      </w:r>
      <w:r w:rsidR="0037586C" w:rsidRPr="001528E1">
        <w:rPr>
          <w:sz w:val="28"/>
          <w:szCs w:val="28"/>
        </w:rPr>
        <w:t>;</w:t>
      </w:r>
    </w:p>
    <w:p w:rsidR="002A2754" w:rsidRPr="001528E1" w:rsidRDefault="002A2754" w:rsidP="005A43C3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>- приложение к постановлению администрации Калманского района от 31.12.2019 г. № 730 читать в новой редакции.</w:t>
      </w:r>
    </w:p>
    <w:p w:rsidR="00A86B01" w:rsidRPr="001528E1" w:rsidRDefault="00A86B01" w:rsidP="005A43C3">
      <w:pPr>
        <w:ind w:right="-2" w:firstLine="709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2. Постановление администрации Калманского района № </w:t>
      </w:r>
      <w:r w:rsidR="0000710C">
        <w:rPr>
          <w:sz w:val="28"/>
          <w:szCs w:val="28"/>
        </w:rPr>
        <w:t>1</w:t>
      </w:r>
      <w:r w:rsidR="00727676" w:rsidRPr="001528E1">
        <w:rPr>
          <w:sz w:val="28"/>
          <w:szCs w:val="28"/>
        </w:rPr>
        <w:t>5</w:t>
      </w:r>
      <w:r w:rsidRPr="001528E1">
        <w:rPr>
          <w:sz w:val="28"/>
          <w:szCs w:val="28"/>
        </w:rPr>
        <w:t xml:space="preserve"> от </w:t>
      </w:r>
      <w:r w:rsidR="0000710C">
        <w:rPr>
          <w:sz w:val="28"/>
          <w:szCs w:val="28"/>
        </w:rPr>
        <w:t>17.01.2023</w:t>
      </w:r>
      <w:r w:rsidRPr="001528E1">
        <w:rPr>
          <w:sz w:val="28"/>
          <w:szCs w:val="28"/>
        </w:rPr>
        <w:t xml:space="preserve"> «О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 признать утратившим силу.</w:t>
      </w:r>
    </w:p>
    <w:p w:rsidR="00A86B01" w:rsidRPr="001528E1" w:rsidRDefault="00A86B01" w:rsidP="005A43C3">
      <w:pPr>
        <w:ind w:right="-2" w:firstLine="708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3. Разместить настоящее постановление на официальном сайте администрации Калманского района в сети Интернет. </w:t>
      </w:r>
    </w:p>
    <w:p w:rsidR="00A86B01" w:rsidRPr="001528E1" w:rsidRDefault="00A86B01" w:rsidP="005A43C3">
      <w:pPr>
        <w:ind w:right="-2" w:firstLine="708"/>
        <w:jc w:val="both"/>
        <w:rPr>
          <w:sz w:val="28"/>
          <w:szCs w:val="28"/>
        </w:rPr>
      </w:pPr>
      <w:r w:rsidRPr="001528E1">
        <w:rPr>
          <w:sz w:val="28"/>
          <w:szCs w:val="28"/>
        </w:rPr>
        <w:t xml:space="preserve">4. Контроль исполнения данного постановления </w:t>
      </w:r>
      <w:r w:rsidR="008325CC" w:rsidRPr="001528E1">
        <w:rPr>
          <w:sz w:val="28"/>
          <w:szCs w:val="28"/>
        </w:rPr>
        <w:t>оставляю за собой</w:t>
      </w:r>
      <w:r w:rsidRPr="001528E1">
        <w:rPr>
          <w:sz w:val="28"/>
          <w:szCs w:val="28"/>
        </w:rPr>
        <w:t>.</w:t>
      </w:r>
    </w:p>
    <w:p w:rsidR="00A86B01" w:rsidRPr="001528E1" w:rsidRDefault="00A86B01" w:rsidP="00E02670">
      <w:pPr>
        <w:ind w:right="281"/>
        <w:jc w:val="both"/>
        <w:rPr>
          <w:sz w:val="28"/>
          <w:szCs w:val="28"/>
        </w:rPr>
      </w:pPr>
    </w:p>
    <w:p w:rsidR="005A43C3" w:rsidRPr="001528E1" w:rsidRDefault="00EA0E99" w:rsidP="00EA0E99">
      <w:pPr>
        <w:ind w:right="-284"/>
        <w:rPr>
          <w:sz w:val="28"/>
          <w:szCs w:val="28"/>
        </w:rPr>
      </w:pPr>
      <w:r w:rsidRPr="001528E1">
        <w:rPr>
          <w:sz w:val="28"/>
          <w:szCs w:val="28"/>
        </w:rPr>
        <w:t xml:space="preserve">Заместитель главы  </w:t>
      </w:r>
    </w:p>
    <w:p w:rsidR="00EA0E99" w:rsidRDefault="005A43C3" w:rsidP="005A43C3">
      <w:pPr>
        <w:ind w:right="-2"/>
        <w:rPr>
          <w:sz w:val="28"/>
          <w:szCs w:val="28"/>
        </w:rPr>
      </w:pPr>
      <w:r w:rsidRPr="001528E1">
        <w:rPr>
          <w:sz w:val="28"/>
          <w:szCs w:val="28"/>
        </w:rPr>
        <w:t xml:space="preserve">администрации Калманского </w:t>
      </w:r>
      <w:r w:rsidR="00EA0E99" w:rsidRPr="001528E1">
        <w:rPr>
          <w:sz w:val="28"/>
          <w:szCs w:val="28"/>
        </w:rPr>
        <w:t xml:space="preserve">района                                     </w:t>
      </w:r>
      <w:r w:rsidR="001528E1">
        <w:rPr>
          <w:sz w:val="28"/>
          <w:szCs w:val="28"/>
        </w:rPr>
        <w:t xml:space="preserve">     </w:t>
      </w:r>
      <w:r w:rsidR="00EA0E99" w:rsidRPr="001528E1">
        <w:rPr>
          <w:sz w:val="28"/>
          <w:szCs w:val="28"/>
        </w:rPr>
        <w:t xml:space="preserve"> </w:t>
      </w:r>
      <w:r w:rsidR="001528E1">
        <w:rPr>
          <w:sz w:val="28"/>
          <w:szCs w:val="28"/>
        </w:rPr>
        <w:t xml:space="preserve"> </w:t>
      </w:r>
      <w:r w:rsidR="00EA0E99" w:rsidRPr="001528E1">
        <w:rPr>
          <w:sz w:val="28"/>
          <w:szCs w:val="28"/>
        </w:rPr>
        <w:t>О.В. Чернолуцкая</w:t>
      </w:r>
    </w:p>
    <w:p w:rsidR="0000710C" w:rsidRPr="001528E1" w:rsidRDefault="0000710C" w:rsidP="005A43C3">
      <w:pPr>
        <w:ind w:right="-2"/>
        <w:rPr>
          <w:sz w:val="28"/>
          <w:szCs w:val="28"/>
        </w:rPr>
      </w:pP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lastRenderedPageBreak/>
        <w:t xml:space="preserve">Приложение к постановлению </w:t>
      </w: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Калманского района </w:t>
      </w:r>
    </w:p>
    <w:p w:rsidR="00052879" w:rsidRPr="004B0D37" w:rsidRDefault="00C2735C" w:rsidP="00E02670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2A2754">
        <w:rPr>
          <w:sz w:val="28"/>
          <w:szCs w:val="28"/>
        </w:rPr>
        <w:t xml:space="preserve">т </w:t>
      </w:r>
      <w:r w:rsidR="00386424">
        <w:rPr>
          <w:sz w:val="28"/>
          <w:szCs w:val="28"/>
        </w:rPr>
        <w:t xml:space="preserve">07 марта </w:t>
      </w:r>
      <w:r w:rsidR="00052879">
        <w:rPr>
          <w:sz w:val="28"/>
          <w:szCs w:val="28"/>
        </w:rPr>
        <w:t>20</w:t>
      </w:r>
      <w:r w:rsidR="00386424">
        <w:rPr>
          <w:sz w:val="28"/>
          <w:szCs w:val="28"/>
        </w:rPr>
        <w:t>23</w:t>
      </w:r>
      <w:r w:rsidR="00052879" w:rsidRPr="004B0D37">
        <w:rPr>
          <w:sz w:val="28"/>
          <w:szCs w:val="28"/>
        </w:rPr>
        <w:t xml:space="preserve"> г. № </w:t>
      </w:r>
      <w:r w:rsidR="00386424">
        <w:rPr>
          <w:sz w:val="28"/>
          <w:szCs w:val="28"/>
        </w:rPr>
        <w:t>121</w:t>
      </w:r>
    </w:p>
    <w:p w:rsidR="00052879" w:rsidRDefault="00052879" w:rsidP="00E02670">
      <w:pPr>
        <w:rPr>
          <w:sz w:val="28"/>
          <w:szCs w:val="28"/>
        </w:rPr>
      </w:pPr>
    </w:p>
    <w:p w:rsidR="00052879" w:rsidRDefault="0005287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>730 от 31.12.2019 «Об утверждении муниципальной программы «Развитие образования в Калманском районе» на 2020-2024 годы»</w:t>
      </w:r>
    </w:p>
    <w:p w:rsidR="00052879" w:rsidRDefault="00052879" w:rsidP="00E02670">
      <w:pPr>
        <w:jc w:val="center"/>
        <w:rPr>
          <w:sz w:val="28"/>
          <w:szCs w:val="28"/>
        </w:rPr>
      </w:pPr>
    </w:p>
    <w:p w:rsidR="00A81C5C" w:rsidRDefault="00052879" w:rsidP="00A81C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Приложение к Постановлению администрации Калманского района </w:t>
      </w:r>
    </w:p>
    <w:p w:rsidR="00052879" w:rsidRDefault="00052879" w:rsidP="00A81C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730 от 31.12.2019 изложить в новой редакции: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ОБРАЗОВАНИЯ В КАЛМАНСКОМ РАЙОНЕ"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"Развитие образования в Калманском районе"</w:t>
      </w:r>
    </w:p>
    <w:p w:rsidR="00052879" w:rsidRDefault="00052879" w:rsidP="00E02670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753"/>
      </w:tblGrid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Калманском районе"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Калманском районе"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Калманском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Калманского района"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программы</w:t>
            </w:r>
          </w:p>
        </w:tc>
        <w:tc>
          <w:tcPr>
            <w:tcW w:w="6753" w:type="dxa"/>
          </w:tcPr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lastRenderedPageBreak/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52879" w:rsidRPr="00FF36D2" w:rsidTr="00A81C5C">
        <w:trPr>
          <w:trHeight w:val="1589"/>
        </w:trPr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753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53" w:type="dxa"/>
          </w:tcPr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4F242D">
        <w:trPr>
          <w:trHeight w:val="3589"/>
        </w:trPr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753" w:type="dxa"/>
          </w:tcPr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>численности детей в возрасте от 2 месяцев до 3 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</w:t>
            </w:r>
            <w:r w:rsidRPr="00B976A6">
              <w:rPr>
                <w:sz w:val="28"/>
                <w:szCs w:val="28"/>
              </w:rPr>
              <w:lastRenderedPageBreak/>
              <w:t>работников общеобразовательных организаций;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FF36D2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53" w:type="dxa"/>
          </w:tcPr>
          <w:p w:rsidR="00052879" w:rsidRPr="00FF36D2" w:rsidRDefault="00C7403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753" w:type="dxa"/>
          </w:tcPr>
          <w:p w:rsidR="00E221FF" w:rsidRPr="00E221FF" w:rsidRDefault="00052879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"Развитие образования в Калманском районе" (далее - "Программа") составляет </w:t>
            </w:r>
            <w:r w:rsidR="00E221FF" w:rsidRPr="00E221FF">
              <w:rPr>
                <w:color w:val="000000"/>
                <w:sz w:val="28"/>
                <w:szCs w:val="28"/>
                <w:lang w:eastAsia="ru-RU"/>
              </w:rPr>
              <w:t>1 176 659,69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997 772,65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171 535,46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162 366,43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28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2 230,74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208 968,10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202 671,92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1FF">
              <w:rPr>
                <w:rFonts w:ascii="Times New Roman" w:hAnsi="Times New Roman" w:cs="Times New Roman"/>
                <w:sz w:val="28"/>
                <w:szCs w:val="28"/>
              </w:rPr>
              <w:t>178 887,04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31 385,34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35 824,85</w:t>
            </w:r>
            <w:r w:rsidR="00E4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37 990,38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21FF">
              <w:rPr>
                <w:rFonts w:ascii="Times New Roman" w:hAnsi="Times New Roman" w:cs="Times New Roman"/>
                <w:sz w:val="28"/>
                <w:szCs w:val="28"/>
              </w:rPr>
              <w:t>3 737,94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29 948,53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Pr="00FF36D2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A81C5C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53" w:type="dxa"/>
          </w:tcPr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</w:t>
            </w:r>
            <w:r w:rsidRPr="00B976A6">
              <w:rPr>
                <w:sz w:val="28"/>
                <w:szCs w:val="28"/>
              </w:rPr>
              <w:lastRenderedPageBreak/>
              <w:t>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E02670">
      <w:pPr>
        <w:tabs>
          <w:tab w:val="left" w:pos="0"/>
        </w:tabs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E02670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r>
        <w:rPr>
          <w:sz w:val="28"/>
          <w:szCs w:val="28"/>
        </w:rPr>
        <w:t>Калманском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национального проекта «Демография» будет </w:t>
      </w:r>
      <w:r>
        <w:rPr>
          <w:sz w:val="28"/>
          <w:szCs w:val="28"/>
        </w:rPr>
        <w:lastRenderedPageBreak/>
        <w:t>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r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>.</w:t>
      </w:r>
    </w:p>
    <w:p w:rsidR="007F44A0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  <w:r w:rsidR="00B11D36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r w:rsidR="002D0553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9B190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r w:rsidR="00BE58CE" w:rsidRPr="00334A1A">
        <w:rPr>
          <w:sz w:val="28"/>
          <w:szCs w:val="28"/>
        </w:rPr>
        <w:t>Калманском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 xml:space="preserve">Охват детей в возрасте от 5 до 18 лет дополнительными общеобразовательными программами составляет более 70 %. Вместе с тем </w:t>
      </w:r>
      <w:r w:rsidRPr="00334A1A">
        <w:rPr>
          <w:sz w:val="28"/>
          <w:szCs w:val="28"/>
        </w:rPr>
        <w:lastRenderedPageBreak/>
        <w:t>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r w:rsidR="003E5889">
        <w:rPr>
          <w:sz w:val="28"/>
          <w:szCs w:val="28"/>
        </w:rPr>
        <w:t xml:space="preserve">Калманского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r w:rsidR="003E5889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3E588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035"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="00C74035" w:rsidRPr="00C74035">
        <w:rPr>
          <w:sz w:val="28"/>
          <w:szCs w:val="28"/>
        </w:rPr>
        <w:t>альной политики в сфере реализации программы,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приказ Минобрнауки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(«Кванториум», «IT-куб»);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r w:rsidR="00E60F19">
        <w:rPr>
          <w:sz w:val="28"/>
          <w:szCs w:val="28"/>
        </w:rPr>
        <w:t>Калманского</w:t>
      </w:r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r w:rsidR="00E60F19"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E02670">
      <w:pPr>
        <w:ind w:firstLine="708"/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C74035" w:rsidRPr="009B1903" w:rsidRDefault="00C74035" w:rsidP="00E02670">
      <w:pPr>
        <w:jc w:val="both"/>
      </w:pP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</w:t>
      </w:r>
      <w:r w:rsidRPr="00AE306C">
        <w:rPr>
          <w:sz w:val="28"/>
          <w:szCs w:val="28"/>
        </w:rPr>
        <w:lastRenderedPageBreak/>
        <w:t>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E02670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C74035" w:rsidRPr="009B1903" w:rsidRDefault="00C74035" w:rsidP="00E02670">
      <w:pPr>
        <w:jc w:val="both"/>
        <w:rPr>
          <w:sz w:val="16"/>
          <w:szCs w:val="16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r w:rsidR="004B4017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r w:rsidR="00C206C5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C74035" w:rsidRPr="009B1903" w:rsidRDefault="00C74035" w:rsidP="00E02670">
      <w:pPr>
        <w:jc w:val="both"/>
        <w:rPr>
          <w:sz w:val="16"/>
          <w:szCs w:val="16"/>
        </w:rPr>
      </w:pP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1"/>
    <w:p w:rsidR="00E221FF" w:rsidRPr="00FF36D2" w:rsidRDefault="00943389" w:rsidP="00E221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"Развитие образования в Калманском районе" (далее - "Программа") составляет </w:t>
      </w:r>
      <w:r w:rsidR="00E221FF" w:rsidRPr="00E221FF">
        <w:rPr>
          <w:color w:val="000000"/>
          <w:sz w:val="28"/>
          <w:szCs w:val="28"/>
          <w:lang w:eastAsia="ru-RU"/>
        </w:rPr>
        <w:t>1 176 659,69</w:t>
      </w:r>
      <w:r w:rsidR="00E221FF">
        <w:rPr>
          <w:color w:val="000000"/>
          <w:sz w:val="28"/>
          <w:szCs w:val="28"/>
          <w:lang w:eastAsia="ru-RU"/>
        </w:rPr>
        <w:t xml:space="preserve"> </w:t>
      </w:r>
      <w:r w:rsidR="00E221FF" w:rsidRPr="00FF36D2">
        <w:rPr>
          <w:sz w:val="28"/>
          <w:szCs w:val="28"/>
        </w:rPr>
        <w:t>тыс. рублей, из них:</w:t>
      </w:r>
    </w:p>
    <w:p w:rsidR="00E221FF" w:rsidRDefault="00E221FF" w:rsidP="00E22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 – 997 772,65 тыс. рублей, из них:</w:t>
      </w:r>
    </w:p>
    <w:p w:rsidR="00E221FF" w:rsidRDefault="00E221FF" w:rsidP="00E22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171 535,46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21FF" w:rsidRDefault="00E221FF" w:rsidP="00E22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162 366,43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21FF" w:rsidRDefault="00E221FF" w:rsidP="00E22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252 230,74 тыс. рублей;</w:t>
      </w:r>
    </w:p>
    <w:p w:rsidR="00E221FF" w:rsidRDefault="00E221FF" w:rsidP="00E22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208 968,10 тыс. рублей;</w:t>
      </w:r>
    </w:p>
    <w:p w:rsidR="00E221FF" w:rsidRDefault="00E221FF" w:rsidP="00E22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202 671,92 тыс. рублей.</w:t>
      </w:r>
    </w:p>
    <w:p w:rsidR="00E221FF" w:rsidRDefault="00E221FF" w:rsidP="00E22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178 887,04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E221FF" w:rsidRDefault="00E221FF" w:rsidP="00E22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31 385,34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21FF" w:rsidRDefault="00E221FF" w:rsidP="00E22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35 824,85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21FF" w:rsidRDefault="00E221FF" w:rsidP="00E22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37 990,38 тыс. рублей;</w:t>
      </w:r>
    </w:p>
    <w:p w:rsidR="00E221FF" w:rsidRDefault="00E221FF" w:rsidP="00E22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43 737,94 тыс. рублей;</w:t>
      </w:r>
    </w:p>
    <w:p w:rsidR="00E221FF" w:rsidRDefault="00E221FF" w:rsidP="00E22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29 948,53 тыс. рублей.</w:t>
      </w:r>
    </w:p>
    <w:p w:rsidR="00943389" w:rsidRPr="00FF36D2" w:rsidRDefault="00943389" w:rsidP="00401959">
      <w:pPr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943389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8D6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1FF" w:rsidRDefault="00E221FF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89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 xml:space="preserve">5. Анализ рисков реализации программы и описание мер управления 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 рискам относятся: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r w:rsidR="00027646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9B1903" w:rsidRDefault="00C74035" w:rsidP="00E02670">
      <w:pPr>
        <w:jc w:val="both"/>
        <w:rPr>
          <w:sz w:val="16"/>
          <w:szCs w:val="16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</w:t>
      </w:r>
      <w:r w:rsidR="001C1844">
        <w:rPr>
          <w:sz w:val="28"/>
          <w:szCs w:val="28"/>
        </w:rPr>
        <w:t>муниципаль</w:t>
      </w:r>
      <w:r w:rsidRPr="00C74035">
        <w:rPr>
          <w:sz w:val="28"/>
          <w:szCs w:val="28"/>
        </w:rPr>
        <w:t xml:space="preserve">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>омитет администрации Калманского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</w:t>
      </w:r>
      <w:r w:rsidR="004E1204" w:rsidRPr="0051245C">
        <w:rPr>
          <w:sz w:val="28"/>
          <w:szCs w:val="28"/>
        </w:rPr>
        <w:t>комитета администрации Калманского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 xml:space="preserve">Мониторинг ориентирован на раннее предупреждение возникновения проблем и отклонений от запланированных параметров в ходе реализации программы, а </w:t>
      </w:r>
      <w:r w:rsidRPr="00C74035">
        <w:rPr>
          <w:sz w:val="28"/>
          <w:szCs w:val="28"/>
        </w:rPr>
        <w:lastRenderedPageBreak/>
        <w:t>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>омитет администрации Калманского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>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Default="00C74035" w:rsidP="00E02670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1903" w:rsidRDefault="009B190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753"/>
      </w:tblGrid>
      <w:tr w:rsidR="009D5B86" w:rsidRPr="00FF36D2" w:rsidTr="004F242D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753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D5B86" w:rsidRPr="00FF36D2" w:rsidTr="004F242D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4F242D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4F242D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753" w:type="dxa"/>
          </w:tcPr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4F242D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753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6DA1" w:rsidRDefault="00646DA1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646DA1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воможностями здоровья) на дому, обучающихся по основной программе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986E6A" w:rsidRDefault="00986E6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>нтитеррористическая защита объектов социальной сферы (видеонаблюдение д/сад Веселый городок, металлоискатели все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</w:p>
        </w:tc>
      </w:tr>
      <w:tr w:rsidR="009D5B86" w:rsidRPr="00FF36D2" w:rsidTr="00A615A3">
        <w:trPr>
          <w:trHeight w:val="4723"/>
        </w:trPr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753" w:type="dxa"/>
          </w:tcPr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A615A3">
        <w:trPr>
          <w:trHeight w:val="1191"/>
        </w:trPr>
        <w:tc>
          <w:tcPr>
            <w:tcW w:w="2948" w:type="dxa"/>
          </w:tcPr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753" w:type="dxa"/>
          </w:tcPr>
          <w:p w:rsidR="009D5B86" w:rsidRPr="00A615A3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2020 - 2024 годы без деления на этапы</w:t>
            </w:r>
          </w:p>
        </w:tc>
      </w:tr>
      <w:tr w:rsidR="009D5B86" w:rsidRPr="00FF36D2" w:rsidTr="00A615A3">
        <w:trPr>
          <w:trHeight w:val="6740"/>
        </w:trPr>
        <w:tc>
          <w:tcPr>
            <w:tcW w:w="2948" w:type="dxa"/>
          </w:tcPr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753" w:type="dxa"/>
          </w:tcPr>
          <w:p w:rsidR="009D5B86" w:rsidRPr="00A615A3" w:rsidRDefault="009D5B86" w:rsidP="00E02670">
            <w:pPr>
              <w:rPr>
                <w:sz w:val="28"/>
                <w:szCs w:val="28"/>
              </w:rPr>
            </w:pPr>
            <w:r w:rsidRPr="00A615A3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38258E">
              <w:rPr>
                <w:sz w:val="28"/>
                <w:szCs w:val="28"/>
              </w:rPr>
              <w:t>211</w:t>
            </w:r>
            <w:r w:rsidR="00E221FF">
              <w:rPr>
                <w:sz w:val="28"/>
                <w:szCs w:val="28"/>
              </w:rPr>
              <w:t> 900,09</w:t>
            </w:r>
            <w:r w:rsidR="002A2754" w:rsidRPr="00A615A3">
              <w:rPr>
                <w:sz w:val="28"/>
                <w:szCs w:val="28"/>
              </w:rPr>
              <w:t xml:space="preserve"> </w:t>
            </w:r>
            <w:r w:rsidRPr="00A615A3">
              <w:rPr>
                <w:sz w:val="28"/>
                <w:szCs w:val="28"/>
              </w:rPr>
              <w:t>тыс. рублей, из них: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157 734,62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>41 534,56</w:t>
            </w:r>
            <w:r w:rsidR="00E85EEE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24 774,45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5AF6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1528E1" w:rsidRPr="00A615A3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="00F83372" w:rsidRPr="00A61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28E1" w:rsidRPr="00A615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29 258,40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28 652,00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221FF">
              <w:rPr>
                <w:rFonts w:ascii="Times New Roman" w:hAnsi="Times New Roman" w:cs="Times New Roman"/>
                <w:sz w:val="28"/>
                <w:szCs w:val="28"/>
              </w:rPr>
              <w:t> 165,47</w:t>
            </w:r>
            <w:r w:rsidR="00E85EEE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A615A3">
              <w:rPr>
                <w:rFonts w:ascii="Times New Roman" w:hAnsi="Times New Roman" w:cs="Times New Roman"/>
                <w:sz w:val="28"/>
                <w:szCs w:val="28"/>
              </w:rPr>
              <w:t>11 612,51</w:t>
            </w:r>
            <w:r w:rsidR="00E85EEE"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A615A3">
              <w:rPr>
                <w:rFonts w:ascii="Times New Roman" w:hAnsi="Times New Roman" w:cs="Times New Roman"/>
                <w:sz w:val="28"/>
                <w:szCs w:val="28"/>
              </w:rPr>
              <w:t>9 714,55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28E1" w:rsidRPr="00A615A3">
              <w:rPr>
                <w:rFonts w:ascii="Times New Roman" w:hAnsi="Times New Roman" w:cs="Times New Roman"/>
                <w:sz w:val="28"/>
                <w:szCs w:val="28"/>
              </w:rPr>
              <w:t>8 341,01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21FF">
              <w:rPr>
                <w:rFonts w:ascii="Times New Roman" w:hAnsi="Times New Roman" w:cs="Times New Roman"/>
                <w:sz w:val="28"/>
                <w:szCs w:val="28"/>
              </w:rPr>
              <w:t> 399,40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Pr="00A615A3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8258E">
              <w:rPr>
                <w:rFonts w:ascii="Times New Roman" w:hAnsi="Times New Roman" w:cs="Times New Roman"/>
                <w:sz w:val="28"/>
                <w:szCs w:val="28"/>
              </w:rPr>
              <w:t>10 098,00</w:t>
            </w: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A615A3" w:rsidRDefault="009D5B86" w:rsidP="009B1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</w:t>
            </w:r>
          </w:p>
        </w:tc>
      </w:tr>
      <w:tr w:rsidR="009D5B86" w:rsidRPr="00FF36D2" w:rsidTr="004F242D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53" w:type="dxa"/>
          </w:tcPr>
          <w:p w:rsidR="00A615A3" w:rsidRDefault="00EE5F87" w:rsidP="009B1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</w:t>
            </w:r>
            <w:r w:rsidR="00A615A3">
              <w:rPr>
                <w:rFonts w:ascii="Times New Roman" w:hAnsi="Times New Roman" w:cs="Times New Roman"/>
                <w:sz w:val="28"/>
                <w:szCs w:val="28"/>
              </w:rPr>
              <w:t xml:space="preserve">ичение доли детей в возрасте от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15A3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,5 до 3 лет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получающих дошкольное образование в текущем </w:t>
            </w:r>
          </w:p>
          <w:p w:rsidR="00EE5F87" w:rsidRPr="001D44EA" w:rsidRDefault="00EE5F87" w:rsidP="009B1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1D44EA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        до 3 лет, проживающих в </w:t>
            </w:r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6E0AEF" w:rsidRPr="00A615A3" w:rsidRDefault="006E0AEF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</w:t>
      </w:r>
      <w:r w:rsidR="00A615A3"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>ем осуществляются мероприятия по созданию дополнительных 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2.1. Приоритеты </w:t>
      </w:r>
      <w:r w:rsidR="001C1844">
        <w:rPr>
          <w:sz w:val="28"/>
          <w:szCs w:val="28"/>
        </w:rPr>
        <w:t>муницип</w:t>
      </w:r>
      <w:r w:rsidRPr="00DF201C">
        <w:rPr>
          <w:sz w:val="28"/>
          <w:szCs w:val="28"/>
        </w:rPr>
        <w:t>альной политики в сфере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Задачи подпрограммы 1: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F648EE" w:rsidRPr="00A615A3" w:rsidRDefault="00F648EE" w:rsidP="00E02670">
      <w:pPr>
        <w:jc w:val="center"/>
        <w:rPr>
          <w:sz w:val="16"/>
          <w:szCs w:val="16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</w:t>
      </w:r>
      <w:r w:rsidRPr="00682673">
        <w:rPr>
          <w:sz w:val="28"/>
          <w:szCs w:val="28"/>
        </w:rPr>
        <w:lastRenderedPageBreak/>
        <w:t xml:space="preserve">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в рамках регионального проекта «Поддержка семей, имеющих детей»:</w:t>
      </w:r>
    </w:p>
    <w:p w:rsidR="00DF201C" w:rsidRPr="00682673" w:rsidRDefault="00DF201C" w:rsidP="00E02670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будет осуществляться в период с 2020 по 2024 год.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DF201C" w:rsidRPr="00A615A3" w:rsidRDefault="00DF201C" w:rsidP="00E02670">
      <w:pPr>
        <w:jc w:val="both"/>
        <w:rPr>
          <w:sz w:val="16"/>
          <w:szCs w:val="16"/>
        </w:rPr>
      </w:pP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местного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E221FF" w:rsidRPr="00E221FF" w:rsidRDefault="00B67214" w:rsidP="00E22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201C" w:rsidRPr="007E3A4F">
        <w:rPr>
          <w:sz w:val="28"/>
          <w:szCs w:val="28"/>
        </w:rPr>
        <w:t xml:space="preserve">бщий объем финансирования подпрограммы 1 составляет </w:t>
      </w:r>
      <w:r w:rsidR="00E221FF" w:rsidRPr="00E221FF">
        <w:rPr>
          <w:sz w:val="28"/>
          <w:szCs w:val="28"/>
        </w:rPr>
        <w:t>211 900,09 тыс. рублей, из них:</w:t>
      </w:r>
    </w:p>
    <w:p w:rsidR="00E221FF" w:rsidRPr="00E221FF" w:rsidRDefault="00E221FF" w:rsidP="00E221FF">
      <w:pPr>
        <w:ind w:firstLine="708"/>
        <w:jc w:val="both"/>
        <w:rPr>
          <w:sz w:val="28"/>
          <w:szCs w:val="28"/>
        </w:rPr>
      </w:pPr>
      <w:r w:rsidRPr="00E221FF">
        <w:rPr>
          <w:sz w:val="28"/>
          <w:szCs w:val="28"/>
        </w:rPr>
        <w:t>из краевого бюджета – 157 734,62 тыс. рублей, из них:</w:t>
      </w:r>
    </w:p>
    <w:p w:rsidR="00E221FF" w:rsidRPr="00E221FF" w:rsidRDefault="00E221FF" w:rsidP="00E221FF">
      <w:pPr>
        <w:ind w:firstLine="708"/>
        <w:jc w:val="both"/>
        <w:rPr>
          <w:sz w:val="28"/>
          <w:szCs w:val="28"/>
        </w:rPr>
      </w:pPr>
      <w:r w:rsidRPr="00E221FF">
        <w:rPr>
          <w:sz w:val="28"/>
          <w:szCs w:val="28"/>
        </w:rPr>
        <w:t>2020 год – 41 534,56 тыс. рублей;</w:t>
      </w:r>
    </w:p>
    <w:p w:rsidR="00E221FF" w:rsidRPr="00E221FF" w:rsidRDefault="00E221FF" w:rsidP="00E221FF">
      <w:pPr>
        <w:ind w:firstLine="708"/>
        <w:jc w:val="both"/>
        <w:rPr>
          <w:sz w:val="28"/>
          <w:szCs w:val="28"/>
        </w:rPr>
      </w:pPr>
      <w:r w:rsidRPr="00E221FF">
        <w:rPr>
          <w:sz w:val="28"/>
          <w:szCs w:val="28"/>
        </w:rPr>
        <w:t>2021 год – 24 774,45 тыс. рублей;</w:t>
      </w:r>
    </w:p>
    <w:p w:rsidR="00E221FF" w:rsidRPr="00E221FF" w:rsidRDefault="00E221FF" w:rsidP="00E221FF">
      <w:pPr>
        <w:ind w:firstLine="708"/>
        <w:jc w:val="both"/>
        <w:rPr>
          <w:sz w:val="28"/>
          <w:szCs w:val="28"/>
        </w:rPr>
      </w:pPr>
      <w:r w:rsidRPr="00E221FF">
        <w:rPr>
          <w:sz w:val="28"/>
          <w:szCs w:val="28"/>
        </w:rPr>
        <w:t>2022 год – 33 515,21 тыс. рублей;</w:t>
      </w:r>
    </w:p>
    <w:p w:rsidR="00E221FF" w:rsidRPr="00E221FF" w:rsidRDefault="00E221FF" w:rsidP="00E221FF">
      <w:pPr>
        <w:ind w:firstLine="708"/>
        <w:jc w:val="both"/>
        <w:rPr>
          <w:sz w:val="28"/>
          <w:szCs w:val="28"/>
        </w:rPr>
      </w:pPr>
      <w:r w:rsidRPr="00E221FF">
        <w:rPr>
          <w:sz w:val="28"/>
          <w:szCs w:val="28"/>
        </w:rPr>
        <w:t>2023 год – 29 258,40 тыс. рублей;</w:t>
      </w:r>
    </w:p>
    <w:p w:rsidR="00E221FF" w:rsidRPr="00E221FF" w:rsidRDefault="00E221FF" w:rsidP="00E221FF">
      <w:pPr>
        <w:ind w:firstLine="708"/>
        <w:jc w:val="both"/>
        <w:rPr>
          <w:sz w:val="28"/>
          <w:szCs w:val="28"/>
        </w:rPr>
      </w:pPr>
      <w:r w:rsidRPr="00E221FF">
        <w:rPr>
          <w:sz w:val="28"/>
          <w:szCs w:val="28"/>
        </w:rPr>
        <w:t>2024 год – 28 652,00 тыс. рублей.</w:t>
      </w:r>
    </w:p>
    <w:p w:rsidR="00E221FF" w:rsidRPr="00E221FF" w:rsidRDefault="00E221FF" w:rsidP="00E221FF">
      <w:pPr>
        <w:ind w:firstLine="708"/>
        <w:jc w:val="both"/>
        <w:rPr>
          <w:sz w:val="28"/>
          <w:szCs w:val="28"/>
        </w:rPr>
      </w:pPr>
      <w:r w:rsidRPr="00E221FF">
        <w:rPr>
          <w:sz w:val="28"/>
          <w:szCs w:val="28"/>
        </w:rPr>
        <w:t>из районного бюджета – 54 165,47 тыс. рублей, из них:</w:t>
      </w:r>
    </w:p>
    <w:p w:rsidR="00E221FF" w:rsidRPr="00E221FF" w:rsidRDefault="00E221FF" w:rsidP="00E221FF">
      <w:pPr>
        <w:ind w:firstLine="708"/>
        <w:jc w:val="both"/>
        <w:rPr>
          <w:sz w:val="28"/>
          <w:szCs w:val="28"/>
        </w:rPr>
      </w:pPr>
      <w:r w:rsidRPr="00E221FF">
        <w:rPr>
          <w:sz w:val="28"/>
          <w:szCs w:val="28"/>
        </w:rPr>
        <w:t>2020 год – 11 612,51 тыс. рублей;</w:t>
      </w:r>
    </w:p>
    <w:p w:rsidR="00E221FF" w:rsidRPr="00E221FF" w:rsidRDefault="00E221FF" w:rsidP="00E221FF">
      <w:pPr>
        <w:ind w:firstLine="708"/>
        <w:jc w:val="both"/>
        <w:rPr>
          <w:sz w:val="28"/>
          <w:szCs w:val="28"/>
        </w:rPr>
      </w:pPr>
      <w:r w:rsidRPr="00E221FF">
        <w:rPr>
          <w:sz w:val="28"/>
          <w:szCs w:val="28"/>
        </w:rPr>
        <w:t>2021 год – 9 714,55 тыс. рублей;</w:t>
      </w:r>
    </w:p>
    <w:p w:rsidR="00E221FF" w:rsidRPr="00E221FF" w:rsidRDefault="00E221FF" w:rsidP="00E221FF">
      <w:pPr>
        <w:ind w:firstLine="708"/>
        <w:jc w:val="both"/>
        <w:rPr>
          <w:sz w:val="28"/>
          <w:szCs w:val="28"/>
        </w:rPr>
      </w:pPr>
      <w:r w:rsidRPr="00E221FF">
        <w:rPr>
          <w:sz w:val="28"/>
          <w:szCs w:val="28"/>
        </w:rPr>
        <w:t>2022 год – 8 341,01 тыс. рублей;</w:t>
      </w:r>
    </w:p>
    <w:p w:rsidR="00E221FF" w:rsidRPr="00E221FF" w:rsidRDefault="00E221FF" w:rsidP="00E221FF">
      <w:pPr>
        <w:ind w:firstLine="708"/>
        <w:jc w:val="both"/>
        <w:rPr>
          <w:sz w:val="28"/>
          <w:szCs w:val="28"/>
        </w:rPr>
      </w:pPr>
      <w:r w:rsidRPr="00E221FF">
        <w:rPr>
          <w:sz w:val="28"/>
          <w:szCs w:val="28"/>
        </w:rPr>
        <w:t>2023 год – 14 399,40 тыс. рублей;</w:t>
      </w:r>
    </w:p>
    <w:p w:rsidR="00E221FF" w:rsidRDefault="00E221FF" w:rsidP="00E221FF">
      <w:pPr>
        <w:ind w:firstLine="708"/>
        <w:jc w:val="both"/>
        <w:rPr>
          <w:sz w:val="28"/>
          <w:szCs w:val="28"/>
        </w:rPr>
      </w:pPr>
      <w:r w:rsidRPr="00E221FF">
        <w:rPr>
          <w:sz w:val="28"/>
          <w:szCs w:val="28"/>
        </w:rPr>
        <w:t>2024 год – 10 098,00 тыс. рублей.</w:t>
      </w:r>
    </w:p>
    <w:p w:rsidR="00DF201C" w:rsidRDefault="00DF201C" w:rsidP="00E221FF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</w:t>
      </w:r>
      <w:r w:rsidR="0095497A">
        <w:rPr>
          <w:rFonts w:ascii="Times New Roman" w:hAnsi="Times New Roman" w:cs="Times New Roman"/>
          <w:sz w:val="28"/>
          <w:szCs w:val="28"/>
        </w:rPr>
        <w:t>зования в Калманском районе»</w:t>
      </w: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615A3" w:rsidRDefault="00A615A3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E026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753"/>
      </w:tblGrid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3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753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  <w:r w:rsidR="006E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AEF" w:rsidRPr="006E0AEF">
              <w:rPr>
                <w:rFonts w:ascii="Times New Roman" w:hAnsi="Times New Roman" w:cs="Times New Roman"/>
                <w:sz w:val="28"/>
                <w:szCs w:val="28"/>
              </w:rPr>
              <w:t>в части учебных расходов и расходов на оплату труда</w:t>
            </w: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EEF" w:rsidRDefault="00DE7E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F8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6E0A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t>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  <w:r w:rsidR="00900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0AEF" w:rsidRDefault="006E0A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t>рганизация бесплатного горячего питания обучающихся, получающих начальное общее образование в муниципальных образовательных организациях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6E0AEF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0AEF" w:rsidRDefault="006E0A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0AEF">
              <w:rPr>
                <w:rFonts w:ascii="Times New Roman" w:hAnsi="Times New Roman" w:cs="Times New Roman"/>
                <w:sz w:val="28"/>
                <w:szCs w:val="28"/>
              </w:rPr>
              <w:t>роведение медицинских и психиатрических осмотров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</w:t>
            </w:r>
            <w:r w:rsidR="004A6B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B23" w:rsidRPr="004A6B23">
              <w:rPr>
                <w:rFonts w:ascii="Times New Roman" w:hAnsi="Times New Roman" w:cs="Times New Roman"/>
                <w:sz w:val="28"/>
                <w:szCs w:val="28"/>
              </w:rPr>
              <w:t>ремонт отопительных систем, теплотрассы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3FD" w:rsidRDefault="008043F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насоса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котла  в столовой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2-х насосов</w:t>
            </w:r>
            <w:r w:rsidR="00E026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670" w:rsidRPr="00E02670">
              <w:rPr>
                <w:rFonts w:ascii="Times New Roman" w:hAnsi="Times New Roman" w:cs="Times New Roman"/>
                <w:sz w:val="28"/>
                <w:szCs w:val="28"/>
              </w:rPr>
              <w:t>монтаж системы GSM-сигнализации в газовой котельной МБОУ "Новоромановская СОШ"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Зимаревская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Шиловская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филиале МБОУ Калманская СОШ в с Кубанка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здания котельной в филиале МБОУ Бурановская СОШ в с Шадрино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апитальный ремонт кровли и системы отопления  гаражного помещения МБОУ Калманская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 xml:space="preserve">оздание в общеобразовательных организациях, расположенных в сельской местности и малых городах, условий для занятий физической культурой </w:t>
            </w:r>
            <w:r w:rsidR="00A615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муникационной инфраструктуры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оздание новых мест в общеобразовательных организациях в соответствии с прогназируемой потребностью и современными условиями обучения в Алтайском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здания Калистратихинской СОШ-филиала МБОУ Бурановская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23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здания  филиала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Новоромановская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 xml:space="preserve"> пос.Алтай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A3EC9" w:rsidRPr="00FF36D2" w:rsidRDefault="004A6B23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23">
              <w:rPr>
                <w:rFonts w:ascii="Times New Roman" w:hAnsi="Times New Roman" w:cs="Times New Roman"/>
                <w:sz w:val="28"/>
                <w:szCs w:val="28"/>
              </w:rPr>
              <w:t>Устранение предписаний надзорных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91E" w:rsidRPr="00FF36D2" w:rsidTr="00A615A3">
        <w:trPr>
          <w:trHeight w:val="6991"/>
        </w:trPr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753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общеобразовательных организаций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P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A615A3">
        <w:trPr>
          <w:trHeight w:val="926"/>
        </w:trPr>
        <w:tc>
          <w:tcPr>
            <w:tcW w:w="2948" w:type="dxa"/>
          </w:tcPr>
          <w:p w:rsidR="0090091E" w:rsidRPr="00FF36D2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A615A3">
        <w:trPr>
          <w:trHeight w:val="1179"/>
        </w:trPr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753" w:type="dxa"/>
          </w:tcPr>
          <w:p w:rsidR="0090091E" w:rsidRPr="00FF36D2" w:rsidRDefault="0090091E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E221FF">
              <w:rPr>
                <w:sz w:val="28"/>
                <w:szCs w:val="28"/>
              </w:rPr>
              <w:t>934 197,35</w:t>
            </w:r>
            <w:r w:rsidR="00555BC0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DE202A">
              <w:rPr>
                <w:sz w:val="28"/>
                <w:szCs w:val="28"/>
              </w:rPr>
              <w:t>838 350,37</w:t>
            </w:r>
            <w:r w:rsidR="00482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129 914,57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137 197,93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218 299,97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179 249,80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173 688,10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95 846,98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14 823,34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20 517,10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23 291,67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23 030,12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14 184,75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4F242D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000299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C051E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P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E02670">
      <w:pPr>
        <w:jc w:val="both"/>
        <w:rPr>
          <w:sz w:val="28"/>
          <w:szCs w:val="28"/>
        </w:rPr>
      </w:pPr>
    </w:p>
    <w:p w:rsidR="00A615A3" w:rsidRDefault="00A615A3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Сегодня в </w:t>
      </w:r>
      <w:r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</w:t>
      </w:r>
      <w:r w:rsidRPr="00F61329">
        <w:rPr>
          <w:sz w:val="28"/>
          <w:szCs w:val="28"/>
        </w:rPr>
        <w:lastRenderedPageBreak/>
        <w:t>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983E3A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E02670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>В Калманском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A43566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413D0B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A43566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A615A3" w:rsidRDefault="00F61329" w:rsidP="00E02670">
      <w:pPr>
        <w:jc w:val="both"/>
        <w:rPr>
          <w:sz w:val="16"/>
          <w:szCs w:val="16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от 29.05.2017 № 240 «Об объявлении в Российской Федерации Десятилетия детства»;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Минобрнауки России: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Минпросвещения России, Рособрнадзора:</w:t>
      </w:r>
    </w:p>
    <w:p w:rsidR="00FF5644" w:rsidRDefault="00F61329" w:rsidP="00FF5644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  <w:r w:rsidR="00FF5644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  <w:r w:rsidR="00FF5644">
        <w:rPr>
          <w:sz w:val="28"/>
          <w:szCs w:val="28"/>
        </w:rPr>
        <w:t xml:space="preserve"> </w:t>
      </w:r>
    </w:p>
    <w:p w:rsidR="00F61329" w:rsidRPr="00F61329" w:rsidRDefault="00F61329" w:rsidP="00FF5644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r w:rsidR="00DC6158">
        <w:rPr>
          <w:sz w:val="28"/>
          <w:szCs w:val="28"/>
        </w:rPr>
        <w:t>Калманского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2.2. Цели, задачи и мероприятия подпрограммы 2</w:t>
      </w:r>
    </w:p>
    <w:p w:rsidR="00F61329" w:rsidRPr="00FF5644" w:rsidRDefault="00F61329" w:rsidP="00E02670">
      <w:pPr>
        <w:jc w:val="both"/>
        <w:rPr>
          <w:sz w:val="16"/>
          <w:szCs w:val="16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FF5644">
      <w:pPr>
        <w:ind w:right="-143" w:hanging="142"/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E02670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lastRenderedPageBreak/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E02670">
      <w:pPr>
        <w:jc w:val="center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3. Объем финансирования подпрограммы 2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районного бюджета - в соответствии с решением Районного Собрания депутатов Калманского района Алтайского края о бюджете на соответствующий финансовый год.</w:t>
      </w:r>
    </w:p>
    <w:p w:rsidR="00205E78" w:rsidRPr="00FF36D2" w:rsidRDefault="007A6775" w:rsidP="00205E78">
      <w:pPr>
        <w:rPr>
          <w:sz w:val="28"/>
          <w:szCs w:val="28"/>
        </w:rPr>
      </w:pPr>
      <w:r w:rsidRPr="007A6775">
        <w:rPr>
          <w:sz w:val="28"/>
          <w:szCs w:val="28"/>
        </w:rPr>
        <w:t>Общий объем финансирования подпрограммы 2  составляет</w:t>
      </w:r>
      <w:r w:rsidR="00205E78">
        <w:rPr>
          <w:sz w:val="28"/>
          <w:szCs w:val="28"/>
        </w:rPr>
        <w:t xml:space="preserve"> </w:t>
      </w:r>
      <w:r w:rsidRPr="007A6775">
        <w:rPr>
          <w:sz w:val="28"/>
          <w:szCs w:val="28"/>
        </w:rPr>
        <w:t xml:space="preserve"> </w:t>
      </w:r>
      <w:r w:rsidR="00205E78">
        <w:rPr>
          <w:sz w:val="28"/>
          <w:szCs w:val="28"/>
        </w:rPr>
        <w:t xml:space="preserve">934 197,35 </w:t>
      </w:r>
      <w:r w:rsidR="00205E78" w:rsidRPr="00FF36D2">
        <w:rPr>
          <w:sz w:val="28"/>
          <w:szCs w:val="28"/>
        </w:rPr>
        <w:t>тыс. рублей, из них:</w:t>
      </w:r>
    </w:p>
    <w:p w:rsidR="00205E78" w:rsidRDefault="00205E78" w:rsidP="00205E78">
      <w:pPr>
        <w:rPr>
          <w:sz w:val="28"/>
          <w:szCs w:val="28"/>
        </w:rPr>
      </w:pPr>
      <w:r>
        <w:rPr>
          <w:sz w:val="28"/>
          <w:szCs w:val="28"/>
        </w:rPr>
        <w:t>из краевого бюджета – 838 350,37 тыс. рублей, из них:</w:t>
      </w:r>
    </w:p>
    <w:p w:rsidR="00205E78" w:rsidRDefault="00205E78" w:rsidP="0020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129 914,57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5E78" w:rsidRDefault="00205E78" w:rsidP="0020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137 197,93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5E78" w:rsidRDefault="00205E78" w:rsidP="0020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218 299,97 тыс. рублей;</w:t>
      </w:r>
    </w:p>
    <w:p w:rsidR="00205E78" w:rsidRDefault="00205E78" w:rsidP="0020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179 249,80 тыс. рублей;</w:t>
      </w:r>
    </w:p>
    <w:p w:rsidR="00205E78" w:rsidRDefault="00205E78" w:rsidP="0020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 год – 173 688,10 тыс. рублей.</w:t>
      </w:r>
    </w:p>
    <w:p w:rsidR="00205E78" w:rsidRDefault="00205E78" w:rsidP="00205E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95 846,98 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205E78" w:rsidRDefault="00205E78" w:rsidP="0020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14 823,34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5E78" w:rsidRDefault="00205E78" w:rsidP="0020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20 517,10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5E78" w:rsidRDefault="00205E78" w:rsidP="0020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23 291,67 тыс. рублей;</w:t>
      </w:r>
    </w:p>
    <w:p w:rsidR="00205E78" w:rsidRDefault="00205E78" w:rsidP="0020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23 030,12 тыс. рублей;</w:t>
      </w:r>
    </w:p>
    <w:p w:rsidR="00205E78" w:rsidRDefault="00205E78" w:rsidP="0020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14 184,75 тыс. рублей.</w:t>
      </w:r>
    </w:p>
    <w:p w:rsidR="00F61329" w:rsidRDefault="007A6775" w:rsidP="00205E78">
      <w:pPr>
        <w:rPr>
          <w:sz w:val="28"/>
          <w:szCs w:val="28"/>
        </w:rPr>
      </w:pPr>
      <w:r w:rsidRPr="007A6775">
        <w:rPr>
          <w:sz w:val="28"/>
          <w:szCs w:val="28"/>
        </w:rPr>
        <w:t>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год.</w:t>
      </w:r>
    </w:p>
    <w:p w:rsidR="005A5676" w:rsidRDefault="005A5676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FF5644" w:rsidRDefault="00FF5644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5A5676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753"/>
      </w:tblGrid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753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FF5644">
        <w:trPr>
          <w:trHeight w:val="1179"/>
        </w:trPr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проекта «Цифровая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FF5644">
        <w:trPr>
          <w:trHeight w:val="4913"/>
        </w:trPr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329C" w:rsidRPr="007E329C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9E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49E2" w:rsidRPr="008549E2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3FD" w:rsidRDefault="00D30A7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  <w:r w:rsidR="00604D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4D7C" w:rsidRPr="00FF36D2" w:rsidRDefault="00604D7C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4D7C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753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уроков,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3B0C6A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753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753" w:type="dxa"/>
          </w:tcPr>
          <w:p w:rsidR="00E51497" w:rsidRPr="00E51497" w:rsidRDefault="00E514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 543,18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370,34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5541" w:rsidRDefault="00485541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1126">
              <w:rPr>
                <w:rFonts w:ascii="Times New Roman" w:hAnsi="Times New Roman" w:cs="Times New Roman"/>
                <w:sz w:val="28"/>
                <w:szCs w:val="28"/>
              </w:rPr>
              <w:t>65,55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55BC0" w:rsidRDefault="00555BC0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F242D">
              <w:rPr>
                <w:rFonts w:ascii="Times New Roman" w:hAnsi="Times New Roman" w:cs="Times New Roman"/>
                <w:sz w:val="28"/>
                <w:szCs w:val="28"/>
              </w:rPr>
              <w:t>87,06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D7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04D7C" w:rsidRPr="00E51497" w:rsidRDefault="00604D7C" w:rsidP="00604D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131,40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04D7C" w:rsidRDefault="00604D7C" w:rsidP="00604D7C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DE20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 172,84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4 867,74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5 383,20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6 147,70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05E78">
              <w:rPr>
                <w:rFonts w:ascii="Times New Roman" w:hAnsi="Times New Roman" w:cs="Times New Roman"/>
                <w:sz w:val="28"/>
                <w:szCs w:val="28"/>
              </w:rPr>
              <w:t>6 205,10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E02670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4F242D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открытых онлайн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3B0C6A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создание социальных лифтов для молодых граждан являются одними из важных задач развития системы образования 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Охват дополнительным образованием детей данной возрастной категории в организациях различной организационно-правовой формы и формы </w:t>
      </w:r>
      <w:r w:rsidRPr="00400614">
        <w:rPr>
          <w:sz w:val="28"/>
          <w:szCs w:val="28"/>
        </w:rPr>
        <w:lastRenderedPageBreak/>
        <w:t>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</w:t>
      </w:r>
      <w:r w:rsidR="00D76849">
        <w:rPr>
          <w:sz w:val="28"/>
          <w:szCs w:val="28"/>
        </w:rPr>
        <w:t>и</w:t>
      </w:r>
      <w:r w:rsidRPr="00400614">
        <w:rPr>
          <w:sz w:val="28"/>
          <w:szCs w:val="28"/>
        </w:rPr>
        <w:t>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  <w:r w:rsidR="00FF5644">
        <w:rPr>
          <w:sz w:val="28"/>
          <w:szCs w:val="28"/>
        </w:rPr>
        <w:t xml:space="preserve"> </w:t>
      </w:r>
      <w:r w:rsidR="0083540B">
        <w:rPr>
          <w:sz w:val="28"/>
          <w:szCs w:val="28"/>
        </w:rPr>
        <w:t>Муниципальная</w:t>
      </w:r>
      <w:r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r w:rsidR="0083540B">
        <w:rPr>
          <w:sz w:val="28"/>
          <w:szCs w:val="28"/>
        </w:rPr>
        <w:t>Калманского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  <w:r w:rsidR="00FF5644">
        <w:rPr>
          <w:sz w:val="28"/>
          <w:szCs w:val="28"/>
        </w:rPr>
        <w:t xml:space="preserve"> </w:t>
      </w:r>
      <w:r w:rsidRPr="00400614">
        <w:rPr>
          <w:sz w:val="28"/>
          <w:szCs w:val="28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r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>комитет администрации Калманского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</w:t>
      </w:r>
      <w:r w:rsidR="00FF5644">
        <w:rPr>
          <w:sz w:val="28"/>
          <w:szCs w:val="28"/>
        </w:rPr>
        <w:t>д</w:t>
      </w:r>
      <w:r w:rsidRPr="006F054F">
        <w:rPr>
          <w:sz w:val="28"/>
          <w:szCs w:val="28"/>
        </w:rPr>
        <w:t xml:space="preserve">ополнительного образования детей и ежегодно принимает программу </w:t>
      </w:r>
      <w:r w:rsidRPr="006F054F">
        <w:rPr>
          <w:sz w:val="28"/>
          <w:szCs w:val="28"/>
        </w:rPr>
        <w:lastRenderedPageBreak/>
        <w:t xml:space="preserve">персонифицированного финансирования дополнительного образования детей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 Приоритеты </w:t>
      </w:r>
      <w:r w:rsidR="00D76849">
        <w:rPr>
          <w:sz w:val="28"/>
          <w:szCs w:val="28"/>
        </w:rPr>
        <w:t>муниципаль</w:t>
      </w:r>
      <w:r w:rsidRPr="00400614">
        <w:rPr>
          <w:sz w:val="28"/>
          <w:szCs w:val="28"/>
        </w:rPr>
        <w:t>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2.1. Приоритеты </w:t>
      </w:r>
      <w:r w:rsidR="00D76849">
        <w:rPr>
          <w:sz w:val="28"/>
          <w:szCs w:val="28"/>
        </w:rPr>
        <w:t>муницип</w:t>
      </w:r>
      <w:r w:rsidRPr="00400614">
        <w:rPr>
          <w:sz w:val="28"/>
          <w:szCs w:val="28"/>
        </w:rPr>
        <w:t>альной политики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FF5644" w:rsidRDefault="00400614" w:rsidP="00E02670">
      <w:pPr>
        <w:jc w:val="both"/>
        <w:rPr>
          <w:sz w:val="16"/>
          <w:szCs w:val="16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Минобрнауки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 xml:space="preserve">К приоритетам </w:t>
      </w:r>
      <w:r w:rsidR="00D76849">
        <w:rPr>
          <w:sz w:val="28"/>
          <w:szCs w:val="28"/>
        </w:rPr>
        <w:t>муницип</w:t>
      </w:r>
      <w:r w:rsidR="00B008E8">
        <w:rPr>
          <w:sz w:val="28"/>
          <w:szCs w:val="28"/>
        </w:rPr>
        <w:t>а</w:t>
      </w:r>
      <w:r w:rsidRPr="00400614">
        <w:rPr>
          <w:sz w:val="28"/>
          <w:szCs w:val="28"/>
        </w:rPr>
        <w:t>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профориентационной работы и создание социальных лифтов для талантливых и одаренных детей, подготовка специалистов с высоким 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«МегаВесна», «Молодые профессионалы» (WorldSkillsRussia) по компетенциям юниоров, молодежные Дельфийские игры, «Российское движение школьников», «Живые уроки» и др.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Особое внимание будет уделено: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профилизации программ летнего отдыха;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FF5644" w:rsidRDefault="00400614" w:rsidP="00E02670">
      <w:pPr>
        <w:jc w:val="both"/>
        <w:rPr>
          <w:sz w:val="16"/>
          <w:szCs w:val="16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</w:t>
      </w:r>
      <w:r w:rsidR="00FF5644">
        <w:rPr>
          <w:sz w:val="28"/>
          <w:szCs w:val="28"/>
        </w:rPr>
        <w:t xml:space="preserve"> </w:t>
      </w:r>
      <w:r w:rsidRPr="00400614">
        <w:rPr>
          <w:sz w:val="28"/>
          <w:szCs w:val="28"/>
        </w:rPr>
        <w:t>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создание условий для обеспечения полноценного отдыха и оздоровления;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>и, основанной на принципах 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2.3. Показатели и ожидаемые конечные результаты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участников открытых 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</w:t>
      </w:r>
      <w:r w:rsidRPr="00EE7042">
        <w:rPr>
          <w:sz w:val="28"/>
          <w:szCs w:val="28"/>
        </w:rPr>
        <w:lastRenderedPageBreak/>
        <w:t xml:space="preserve">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Спдо= (Чспдо / Чобуч5-18)*100%,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Спф= (Чдспф / 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FF36D2" w:rsidRDefault="0040061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205E78" w:rsidRPr="00205E78" w:rsidRDefault="00400614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05E78" w:rsidRPr="00205E78">
        <w:rPr>
          <w:rFonts w:ascii="Times New Roman" w:hAnsi="Times New Roman" w:cs="Times New Roman"/>
          <w:sz w:val="28"/>
          <w:szCs w:val="28"/>
        </w:rPr>
        <w:t>28 543,18 тыс. рублей, из них:</w:t>
      </w:r>
    </w:p>
    <w:p w:rsidR="00205E78" w:rsidRPr="00205E78" w:rsidRDefault="00205E78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78">
        <w:rPr>
          <w:rFonts w:ascii="Times New Roman" w:hAnsi="Times New Roman" w:cs="Times New Roman"/>
          <w:sz w:val="28"/>
          <w:szCs w:val="28"/>
        </w:rPr>
        <w:t>из краевого бюджета – 370,34 тыс. рублей, из них:</w:t>
      </w:r>
    </w:p>
    <w:p w:rsidR="00205E78" w:rsidRPr="00205E78" w:rsidRDefault="00205E78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78">
        <w:rPr>
          <w:rFonts w:ascii="Times New Roman" w:hAnsi="Times New Roman" w:cs="Times New Roman"/>
          <w:sz w:val="28"/>
          <w:szCs w:val="28"/>
        </w:rPr>
        <w:t>2020 год – 86,33 тыс. рублей;</w:t>
      </w:r>
    </w:p>
    <w:p w:rsidR="00205E78" w:rsidRPr="00205E78" w:rsidRDefault="00205E78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78">
        <w:rPr>
          <w:rFonts w:ascii="Times New Roman" w:hAnsi="Times New Roman" w:cs="Times New Roman"/>
          <w:sz w:val="28"/>
          <w:szCs w:val="28"/>
        </w:rPr>
        <w:lastRenderedPageBreak/>
        <w:t>2021 год – 65,55 тыс. рублей;</w:t>
      </w:r>
    </w:p>
    <w:p w:rsidR="00205E78" w:rsidRPr="00205E78" w:rsidRDefault="00205E78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78">
        <w:rPr>
          <w:rFonts w:ascii="Times New Roman" w:hAnsi="Times New Roman" w:cs="Times New Roman"/>
          <w:sz w:val="28"/>
          <w:szCs w:val="28"/>
        </w:rPr>
        <w:t>2022 год – 87,06 тыс. рублей;</w:t>
      </w:r>
    </w:p>
    <w:p w:rsidR="00205E78" w:rsidRPr="00205E78" w:rsidRDefault="00205E78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78">
        <w:rPr>
          <w:rFonts w:ascii="Times New Roman" w:hAnsi="Times New Roman" w:cs="Times New Roman"/>
          <w:sz w:val="28"/>
          <w:szCs w:val="28"/>
        </w:rPr>
        <w:t>2023 год – 131,40 тыс. рублей;</w:t>
      </w:r>
    </w:p>
    <w:p w:rsidR="00205E78" w:rsidRPr="00205E78" w:rsidRDefault="00205E78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78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205E78" w:rsidRPr="00205E78" w:rsidRDefault="00205E78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78">
        <w:rPr>
          <w:rFonts w:ascii="Times New Roman" w:hAnsi="Times New Roman" w:cs="Times New Roman"/>
          <w:sz w:val="28"/>
          <w:szCs w:val="28"/>
        </w:rPr>
        <w:t>из районного бюджета – 28 172,84 тыс. рублей, из них:</w:t>
      </w:r>
    </w:p>
    <w:p w:rsidR="00205E78" w:rsidRPr="00205E78" w:rsidRDefault="00205E78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78">
        <w:rPr>
          <w:rFonts w:ascii="Times New Roman" w:hAnsi="Times New Roman" w:cs="Times New Roman"/>
          <w:sz w:val="28"/>
          <w:szCs w:val="28"/>
        </w:rPr>
        <w:t>2020 год – 4 867,74 тыс. рублей;</w:t>
      </w:r>
    </w:p>
    <w:p w:rsidR="00205E78" w:rsidRPr="00205E78" w:rsidRDefault="00205E78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78">
        <w:rPr>
          <w:rFonts w:ascii="Times New Roman" w:hAnsi="Times New Roman" w:cs="Times New Roman"/>
          <w:sz w:val="28"/>
          <w:szCs w:val="28"/>
        </w:rPr>
        <w:t>2021 год – 5 383,20 тыс. рублей;</w:t>
      </w:r>
    </w:p>
    <w:p w:rsidR="00205E78" w:rsidRPr="00205E78" w:rsidRDefault="00205E78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78">
        <w:rPr>
          <w:rFonts w:ascii="Times New Roman" w:hAnsi="Times New Roman" w:cs="Times New Roman"/>
          <w:sz w:val="28"/>
          <w:szCs w:val="28"/>
        </w:rPr>
        <w:t>2022 год – 6 147,70 тыс. рублей;</w:t>
      </w:r>
    </w:p>
    <w:p w:rsidR="00205E78" w:rsidRPr="00205E78" w:rsidRDefault="00205E78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78">
        <w:rPr>
          <w:rFonts w:ascii="Times New Roman" w:hAnsi="Times New Roman" w:cs="Times New Roman"/>
          <w:sz w:val="28"/>
          <w:szCs w:val="28"/>
        </w:rPr>
        <w:t>2023 год – 6 205,10 тыс. рублей;</w:t>
      </w:r>
    </w:p>
    <w:p w:rsidR="00205E78" w:rsidRDefault="00205E78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78">
        <w:rPr>
          <w:rFonts w:ascii="Times New Roman" w:hAnsi="Times New Roman" w:cs="Times New Roman"/>
          <w:sz w:val="28"/>
          <w:szCs w:val="28"/>
        </w:rPr>
        <w:t>2024 год – 5 569,10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614" w:rsidRDefault="00400614" w:rsidP="0020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Калманском районе»</w:t>
      </w:r>
    </w:p>
    <w:p w:rsidR="002A18D4" w:rsidRDefault="002A18D4" w:rsidP="00E0267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5644" w:rsidRDefault="00FF564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>сти учащихся 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753"/>
      </w:tblGrid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3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753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753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53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6753" w:type="dxa"/>
          </w:tcPr>
          <w:p w:rsidR="00FF5644" w:rsidRDefault="002A18D4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lastRenderedPageBreak/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sz w:val="28"/>
                <w:szCs w:val="28"/>
              </w:rPr>
              <w:t xml:space="preserve"> </w:t>
            </w:r>
          </w:p>
          <w:p w:rsidR="002A18D4" w:rsidRDefault="002A18D4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lastRenderedPageBreak/>
              <w:t xml:space="preserve">составляет </w:t>
            </w:r>
            <w:r w:rsidR="004E3B9E">
              <w:rPr>
                <w:sz w:val="28"/>
                <w:szCs w:val="28"/>
              </w:rPr>
              <w:t>2</w:t>
            </w:r>
            <w:r w:rsidR="00745E06">
              <w:rPr>
                <w:sz w:val="28"/>
                <w:szCs w:val="28"/>
              </w:rPr>
              <w:t> 019,07</w:t>
            </w:r>
            <w:r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E3B9E" w:rsidRPr="004E3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E06">
              <w:rPr>
                <w:rFonts w:ascii="Times New Roman" w:hAnsi="Times New Roman" w:cs="Times New Roman"/>
                <w:sz w:val="28"/>
                <w:szCs w:val="28"/>
              </w:rPr>
              <w:t> 317,32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 w:rsidR="003D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45E06">
              <w:rPr>
                <w:rFonts w:ascii="Times New Roman" w:hAnsi="Times New Roman" w:cs="Times New Roman"/>
                <w:sz w:val="28"/>
                <w:szCs w:val="28"/>
              </w:rPr>
              <w:t>331,82</w:t>
            </w:r>
            <w:r w:rsidR="004E3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E06">
              <w:rPr>
                <w:rFonts w:ascii="Times New Roman" w:hAnsi="Times New Roman" w:cs="Times New Roman"/>
                <w:sz w:val="28"/>
                <w:szCs w:val="28"/>
              </w:rPr>
              <w:t>701,75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45E06">
              <w:rPr>
                <w:rFonts w:ascii="Times New Roman" w:hAnsi="Times New Roman" w:cs="Times New Roman"/>
                <w:sz w:val="28"/>
                <w:szCs w:val="28"/>
              </w:rPr>
              <w:t>103,32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45E06">
              <w:rPr>
                <w:rFonts w:ascii="Times New Roman" w:hAnsi="Times New Roman" w:cs="Times New Roman"/>
                <w:sz w:val="28"/>
                <w:szCs w:val="28"/>
              </w:rPr>
              <w:t>96,68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4F242D">
        <w:tc>
          <w:tcPr>
            <w:tcW w:w="2948" w:type="dxa"/>
          </w:tcPr>
          <w:p w:rsidR="002A18D4" w:rsidRPr="00FF36D2" w:rsidRDefault="002A18D4" w:rsidP="00E326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2A18D4" w:rsidRDefault="002A18D4" w:rsidP="00E326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326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18" w:rsidRDefault="00E32618" w:rsidP="00E026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32618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E32618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девиантного поведения детей.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E326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</w:t>
      </w:r>
      <w:r w:rsidRPr="001213A5">
        <w:rPr>
          <w:rFonts w:ascii="Times New Roman" w:hAnsi="Times New Roman" w:cs="Times New Roman"/>
          <w:sz w:val="28"/>
          <w:szCs w:val="28"/>
        </w:rPr>
        <w:lastRenderedPageBreak/>
        <w:t>единой муниципальной политики в организации и финансировании летнего отдыха.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FF36D2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C97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E32618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E32618" w:rsidRDefault="002A18D4" w:rsidP="00E026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</w:t>
      </w:r>
      <w:r w:rsidR="00E32618"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 xml:space="preserve">классов, не менее </w:t>
      </w:r>
      <w:r>
        <w:rPr>
          <w:rFonts w:ascii="Times New Roman" w:hAnsi="Times New Roman" w:cs="Times New Roman"/>
          <w:sz w:val="28"/>
          <w:szCs w:val="28"/>
        </w:rPr>
        <w:t xml:space="preserve">70%, доля занятых и трудоустроенных школьников составит </w:t>
      </w:r>
      <w:r>
        <w:rPr>
          <w:rFonts w:ascii="Times New Roman" w:hAnsi="Times New Roman" w:cs="Times New Roman"/>
          <w:sz w:val="28"/>
          <w:szCs w:val="28"/>
        </w:rPr>
        <w:lastRenderedPageBreak/>
        <w:t>не менее 30%.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38D" w:rsidRPr="00E32618" w:rsidRDefault="00C9738D" w:rsidP="00E0267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E32618" w:rsidRDefault="002A18D4" w:rsidP="00E026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E32618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45E06" w:rsidRPr="00745E06" w:rsidRDefault="002A18D4" w:rsidP="00745E06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 w:rsidR="00745E06" w:rsidRPr="00745E06">
        <w:rPr>
          <w:sz w:val="28"/>
          <w:szCs w:val="28"/>
        </w:rPr>
        <w:t>2 019,07 тыс. рублей, из них:</w:t>
      </w:r>
    </w:p>
    <w:p w:rsidR="00745E06" w:rsidRPr="00745E06" w:rsidRDefault="00745E06" w:rsidP="00745E06">
      <w:pPr>
        <w:ind w:firstLine="708"/>
        <w:jc w:val="both"/>
        <w:rPr>
          <w:sz w:val="28"/>
          <w:szCs w:val="28"/>
        </w:rPr>
      </w:pPr>
      <w:r w:rsidRPr="00745E06">
        <w:rPr>
          <w:sz w:val="28"/>
          <w:szCs w:val="28"/>
        </w:rPr>
        <w:t>из краевого бюджета – 1 317,32 тыс. рублей, из них:</w:t>
      </w:r>
    </w:p>
    <w:p w:rsidR="00745E06" w:rsidRPr="00745E06" w:rsidRDefault="00745E06" w:rsidP="00745E06">
      <w:pPr>
        <w:ind w:firstLine="708"/>
        <w:jc w:val="both"/>
        <w:rPr>
          <w:sz w:val="28"/>
          <w:szCs w:val="28"/>
        </w:rPr>
      </w:pPr>
      <w:r w:rsidRPr="00745E06">
        <w:rPr>
          <w:sz w:val="28"/>
          <w:szCs w:val="28"/>
        </w:rPr>
        <w:t>2021 год – 328,50 тыс. рублей;</w:t>
      </w:r>
    </w:p>
    <w:p w:rsidR="00745E06" w:rsidRPr="00745E06" w:rsidRDefault="00745E06" w:rsidP="00745E06">
      <w:pPr>
        <w:ind w:firstLine="708"/>
        <w:jc w:val="both"/>
        <w:rPr>
          <w:sz w:val="28"/>
          <w:szCs w:val="28"/>
        </w:rPr>
      </w:pPr>
      <w:r w:rsidRPr="00745E06">
        <w:rPr>
          <w:sz w:val="28"/>
          <w:szCs w:val="28"/>
        </w:rPr>
        <w:t>2022 год – 328,50 тыс. рублей;</w:t>
      </w:r>
    </w:p>
    <w:p w:rsidR="00745E06" w:rsidRPr="00745E06" w:rsidRDefault="00745E06" w:rsidP="00745E06">
      <w:pPr>
        <w:ind w:firstLine="708"/>
        <w:jc w:val="both"/>
        <w:rPr>
          <w:sz w:val="28"/>
          <w:szCs w:val="28"/>
        </w:rPr>
      </w:pPr>
      <w:r w:rsidRPr="00745E06">
        <w:rPr>
          <w:sz w:val="28"/>
          <w:szCs w:val="28"/>
        </w:rPr>
        <w:t>2023 год – 328,50 тыс. рублей;</w:t>
      </w:r>
    </w:p>
    <w:p w:rsidR="00745E06" w:rsidRPr="00745E06" w:rsidRDefault="00745E06" w:rsidP="00745E06">
      <w:pPr>
        <w:ind w:firstLine="708"/>
        <w:jc w:val="both"/>
        <w:rPr>
          <w:sz w:val="28"/>
          <w:szCs w:val="28"/>
        </w:rPr>
      </w:pPr>
      <w:r w:rsidRPr="00745E06">
        <w:rPr>
          <w:sz w:val="28"/>
          <w:szCs w:val="28"/>
        </w:rPr>
        <w:t>2024 год – 331,82 тыс. рублей.</w:t>
      </w:r>
    </w:p>
    <w:p w:rsidR="00745E06" w:rsidRPr="00745E06" w:rsidRDefault="00745E06" w:rsidP="00745E06">
      <w:pPr>
        <w:ind w:firstLine="708"/>
        <w:jc w:val="both"/>
        <w:rPr>
          <w:sz w:val="28"/>
          <w:szCs w:val="28"/>
        </w:rPr>
      </w:pPr>
      <w:r w:rsidRPr="00745E06">
        <w:rPr>
          <w:sz w:val="28"/>
          <w:szCs w:val="28"/>
        </w:rPr>
        <w:t>из районного бюджета – 701,75 тыс. рублей, из них:</w:t>
      </w:r>
    </w:p>
    <w:p w:rsidR="00745E06" w:rsidRPr="00745E06" w:rsidRDefault="00745E06" w:rsidP="00745E06">
      <w:pPr>
        <w:ind w:firstLine="708"/>
        <w:jc w:val="both"/>
        <w:rPr>
          <w:sz w:val="28"/>
          <w:szCs w:val="28"/>
        </w:rPr>
      </w:pPr>
      <w:r w:rsidRPr="00745E06">
        <w:rPr>
          <w:sz w:val="28"/>
          <w:szCs w:val="28"/>
        </w:rPr>
        <w:t>2020 год – 81,75 тыс. рублей;</w:t>
      </w:r>
    </w:p>
    <w:p w:rsidR="00745E06" w:rsidRPr="00745E06" w:rsidRDefault="00745E06" w:rsidP="00745E06">
      <w:pPr>
        <w:ind w:firstLine="708"/>
        <w:jc w:val="both"/>
        <w:rPr>
          <w:sz w:val="28"/>
          <w:szCs w:val="28"/>
        </w:rPr>
      </w:pPr>
      <w:r w:rsidRPr="00745E06">
        <w:rPr>
          <w:sz w:val="28"/>
          <w:szCs w:val="28"/>
        </w:rPr>
        <w:t>2021 год – 210,0 тыс. рублей;</w:t>
      </w:r>
    </w:p>
    <w:p w:rsidR="00745E06" w:rsidRPr="00745E06" w:rsidRDefault="00745E06" w:rsidP="00745E06">
      <w:pPr>
        <w:ind w:firstLine="708"/>
        <w:jc w:val="both"/>
        <w:rPr>
          <w:sz w:val="28"/>
          <w:szCs w:val="28"/>
        </w:rPr>
      </w:pPr>
      <w:r w:rsidRPr="00745E06">
        <w:rPr>
          <w:sz w:val="28"/>
          <w:szCs w:val="28"/>
        </w:rPr>
        <w:t>2022 год – 210,0 тыс. рублей;</w:t>
      </w:r>
    </w:p>
    <w:p w:rsidR="00745E06" w:rsidRPr="00745E06" w:rsidRDefault="00745E06" w:rsidP="00745E06">
      <w:pPr>
        <w:ind w:firstLine="708"/>
        <w:jc w:val="both"/>
        <w:rPr>
          <w:sz w:val="28"/>
          <w:szCs w:val="28"/>
        </w:rPr>
      </w:pPr>
      <w:r w:rsidRPr="00745E06">
        <w:rPr>
          <w:sz w:val="28"/>
          <w:szCs w:val="28"/>
        </w:rPr>
        <w:t>2023 год – 103,32 тыс. рублей;</w:t>
      </w:r>
    </w:p>
    <w:p w:rsidR="004E3B9E" w:rsidRDefault="00745E06" w:rsidP="00745E06">
      <w:pPr>
        <w:ind w:firstLine="708"/>
        <w:jc w:val="both"/>
        <w:rPr>
          <w:sz w:val="28"/>
          <w:szCs w:val="28"/>
        </w:rPr>
      </w:pPr>
      <w:r w:rsidRPr="00745E06">
        <w:rPr>
          <w:sz w:val="28"/>
          <w:szCs w:val="28"/>
        </w:rPr>
        <w:t>2024 год – 96,68 тыс. рублей.</w:t>
      </w:r>
    </w:p>
    <w:p w:rsidR="002A18D4" w:rsidRDefault="002A18D4" w:rsidP="00E02670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4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E32618" w:rsidRDefault="00E32618" w:rsidP="00E02670">
      <w:pPr>
        <w:ind w:firstLine="708"/>
        <w:jc w:val="both"/>
        <w:rPr>
          <w:sz w:val="28"/>
          <w:szCs w:val="28"/>
        </w:rPr>
        <w:sectPr w:rsidR="00E32618" w:rsidSect="001528E1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20" w:type="dxa"/>
        <w:tblInd w:w="94" w:type="dxa"/>
        <w:tblLook w:val="04A0"/>
      </w:tblPr>
      <w:tblGrid>
        <w:gridCol w:w="656"/>
        <w:gridCol w:w="9220"/>
        <w:gridCol w:w="900"/>
        <w:gridCol w:w="900"/>
        <w:gridCol w:w="900"/>
        <w:gridCol w:w="900"/>
        <w:gridCol w:w="900"/>
        <w:gridCol w:w="900"/>
      </w:tblGrid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Калманском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"Развитие системы образования Калманского района"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205E7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205E7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7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Численность воспитанников в возрасте до 3 лет, проживающих в Калманском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205E7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E32618" w:rsidRPr="00E32618" w:rsidTr="00E3261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2 "Развитие общего образования в Калманском районе"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32618" w:rsidRPr="00E32618" w:rsidTr="00E32618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E32618" w:rsidRPr="00E32618" w:rsidTr="00E32618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E32618" w:rsidRPr="00E32618" w:rsidTr="00E3261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E32618" w:rsidRPr="00E32618" w:rsidTr="00E3261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E32618" w:rsidRPr="00E32618" w:rsidTr="00E326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618" w:rsidRPr="00E32618" w:rsidRDefault="00E32618" w:rsidP="00E32618">
            <w:pPr>
              <w:suppressAutoHyphens w:val="0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18" w:rsidRPr="00E32618" w:rsidRDefault="00E32618" w:rsidP="00E32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61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</w:tbl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tbl>
      <w:tblPr>
        <w:tblW w:w="15468" w:type="dxa"/>
        <w:tblInd w:w="94" w:type="dxa"/>
        <w:tblLayout w:type="fixed"/>
        <w:tblLook w:val="04A0"/>
      </w:tblPr>
      <w:tblGrid>
        <w:gridCol w:w="515"/>
        <w:gridCol w:w="3404"/>
        <w:gridCol w:w="940"/>
        <w:gridCol w:w="1392"/>
        <w:gridCol w:w="567"/>
        <w:gridCol w:w="426"/>
        <w:gridCol w:w="407"/>
        <w:gridCol w:w="993"/>
        <w:gridCol w:w="584"/>
        <w:gridCol w:w="854"/>
        <w:gridCol w:w="850"/>
        <w:gridCol w:w="851"/>
        <w:gridCol w:w="850"/>
        <w:gridCol w:w="851"/>
        <w:gridCol w:w="850"/>
        <w:gridCol w:w="1134"/>
      </w:tblGrid>
      <w:tr w:rsidR="00881B79" w:rsidRPr="00E23682" w:rsidTr="00881B79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Приложение 6</w:t>
            </w:r>
          </w:p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к муниципальной программе "Развитие</w:t>
            </w:r>
          </w:p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образования в Калманском районе"</w:t>
            </w:r>
          </w:p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1B79" w:rsidRPr="00E23682" w:rsidTr="00881B79">
        <w:trPr>
          <w:trHeight w:val="300"/>
        </w:trPr>
        <w:tc>
          <w:tcPr>
            <w:tcW w:w="15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Перечень мероприятий муниципальной Программы</w:t>
            </w: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Цель, задача, мероприятие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Сумма расходов,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881B79" w:rsidRPr="00E23682" w:rsidTr="00881B79">
        <w:trPr>
          <w:trHeight w:val="52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9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"Развитие системы образования Калманского района"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202 920,80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198 191,28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290 221,12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252 706,04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232 620,45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1 176 659,69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31 385,34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35 824,85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37 990,38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43 737,94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29 948,53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178 887,04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171 535,46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162 366,43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252 230,74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208 968,10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202 671,92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997 772,65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881B79" w:rsidRPr="00E23682" w:rsidTr="00881B79">
        <w:trPr>
          <w:trHeight w:val="300"/>
        </w:trPr>
        <w:tc>
          <w:tcPr>
            <w:tcW w:w="15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Подпрограмма 1 "Развитие дошкольного образования в Калманском районе"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Цель 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53 147,07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34 489,00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41 856,22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43 657,80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38 750,00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211 900,09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11 612,51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9 714,55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8 341,01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14 399,40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10 098,00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54 165,47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41 534,56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24 774,45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33 515,21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29 258,40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28 652,00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157 734,62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Задачи 1.1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53 147,07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34 489,00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41 856,22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43 657,80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38 750,00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211 900,09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8344C" w:rsidRPr="00E23682" w:rsidTr="00881B79">
        <w:trPr>
          <w:trHeight w:val="45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повышение доступности и качества услуг, предоставляемых населению Калманского района в сфере дошкольного образования;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br/>
              <w:t>повышение доступности услуг дошкольного образования для детей в возрасте до 3 лет;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br/>
              <w:t xml:space="preserve">реализация регионального проекта «Поддержка семей, имеющих детей»: создание условий для раннего развития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69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11 612,51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9 714,55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8 341,01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14 399,40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10 098,00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54 165,47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88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41 534,56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24 774,45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33 515,21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29 258,40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28 652,00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157 734,62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1.1.1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5810010390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9 932,90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9 342,55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6 438,00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14 088,90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9 909,00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49 711,35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1.1.2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58100S0430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6 126,00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1 561,00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6 542,50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14 229,50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1.1.3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5810070900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17 152,00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22 630,00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26 189,00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28 652,00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28 636,00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123 259,00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881B79" w:rsidRPr="00E23682" w:rsidTr="00881B79">
        <w:trPr>
          <w:trHeight w:val="12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учебных расходов и расходов на оплату труда из краевого бюджета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1.1.4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5810060990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203,30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203,30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Приобретение рециркуляторов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1.1.5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5810070900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части компенсации затрат родителей (законных представителей) на воспитание и обучение детей-инвалидов (детей и воможностями здоровья) на дому, обучающихся по основной программе дошкольного образования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156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5810070900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1.1.6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5810060990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193,80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1 903,01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310,50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2 858,31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9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безопасности работников и воспитанников во время пребывания в дошкольных образовательных организациях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1.1.7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5810060990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277,00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277,00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Капитальный ремонт организаций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2.9.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1.1.8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5810060990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Антитеррористическая защита объектов социальной сферы (видеонаблюдение д/сад Веселый городок, металлоискатели все учреждения)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1.1.9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58100S1190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352,86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526,45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731,71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606,40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2 217,42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55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1.1.10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58100S0990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18 852,21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18 852,21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Капитальный ремонт здания МБОУ детский сад "Степашка"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58100S0990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1 208,81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1 208,81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58100S0990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17 643,40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17 643,40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881B79" w:rsidRPr="00E23682" w:rsidTr="00881B79">
        <w:trPr>
          <w:trHeight w:val="253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Подпрограмма 2 "Развитие общего образования в Калманском районе"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Цель 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144 737,91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157 715,03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241 591,64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202 279,92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187 872,85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934 197,35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14 823,34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20 517,10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23 291,67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23 030,12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14 184,75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95 846,98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129 914,57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137 197,93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218 299,97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179 249,80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173 688,10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838 350,37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Задачи 2.1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 xml:space="preserve">2020-2024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144 737,91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157 715,03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241 591,64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202 279,92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187 872,85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934 197,35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 xml:space="preserve">развитие образовательной среды в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br/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br/>
              <w:t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9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14 823,34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20 517,10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23 291,67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23 030,12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14 184,75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95 846,98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226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129 914,57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137 197,93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218 299,97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179 249,80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173 688,10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838 350,37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5820010400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10 697,97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14 039,80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15 115,72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17 634,66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11 915,00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69 403,15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5820070910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98 177,73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106 102,07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125 615,00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150 836,00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150 541,00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631 271,80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15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учебных расходов и расходов на оплату труда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5820053032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3 893,00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11 589,00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11 409,00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11 589,00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11 612,00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50 092,00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85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Субсидия из федерального бюджета на обеспечение ежемесячного денежного вознаграждения за классное руководство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5820070910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25,27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44,73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196,00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255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части в части компенсации затрат родителей (законных представителей) на воспитание и обучение детей-инвалидов (детей с ограниченными возможностями здоровья) на дому, обучающихся по общеобразовательным программам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1 213,38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1 213,38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43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Приобретение рециркуляторов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 xml:space="preserve">2020-2024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1 284,70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1 363,00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1 464,13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1 815,15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1 815,15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7 742,13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 xml:space="preserve">Обеспечение бесплатным двухразовым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питанием обучающихся с ограниченными возможностями здоровья муниципальных общеобразовательных организаций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5820070930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1 363,00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1 150,60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3 789,60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58200S0940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58200S0940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1 797,00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1 797,00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3 904,40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46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58200L3042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2 684,20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7 189,70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7 258,6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8 748,90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8 748,90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34 630,30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9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Калманского района Алтайского края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215,90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Организация и проведения итоговой аттестации выпускников IX и XI классов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360,68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1 207,10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838,02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555,60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403,90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3 365,30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безопасности работников и воспитанников во время пребывания в общеобразовательных организациях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2.1.10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734,20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1 193,50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1 254,40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1 239,30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1 233,30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5 654,70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2.1.11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180,08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196,50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1 000,58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Проведение образовательно-просветительских мероприятий для школьников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205E7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Проведение медицинских и психи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трических осмотров педагогических работников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</w:rPr>
              <w:t>773,00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</w:rPr>
              <w:t>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2.1.13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3.15.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2.1.14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1 490,26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1 199,10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670,00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584,50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3 943,86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 xml:space="preserve">Капитальный ремонт организаций, ремонт отопительных систем,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теплотрассы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3.16.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2.1.15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1 427,00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4 174,90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5 487,90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11 463,60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Точка роста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5820070910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3 742,20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10 070,20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344C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432,70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3.17.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2.1.16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48,20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420,20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44C" w:rsidRPr="00E23682" w:rsidRDefault="00F8344C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F8344C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социальной поддержки работников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4C" w:rsidRPr="00E23682" w:rsidRDefault="00F8344C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3.18.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2.1.17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56,60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56,60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Замена насоса МБОУ Калманская СОШ филиал в с.Кубанке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3.19.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2.1.18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45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Замена котла  в столовой МБОУ Калманская СОШ филиал в с.Кубанке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3.20.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2.1.19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346,20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833,06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1 179,26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Замена 2-х насосов, монтаж системы GSM-сигнализации в газовой котельной МБОУ "Новоромановская СОШ"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3.21.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Ремонт отопительной системы в МБОУ Зимаревская СОШ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3.22.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2.1.21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Ремонт отопительной системы в МБОУ Шиловская СОШ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3.23.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2.1.22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75,40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75,40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40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Ремонт отопительной системы в филиале МБОУ Калманская СОШ в с Кубанка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3.24.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2.1.23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Ремонт здания котельной в филиале МБОУ Бурановская СОШ в с Шадрино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3.25.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2.1.24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1 054,80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1 054,80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Капитальный ремонт кровли и системы отопления  гаражного помещения МБОУ Калманская СОШ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3.26.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2.1.25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2 355,92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2 390,92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Приобретение металлоискателей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3.27.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2.1.26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58200S1190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5 934,59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7 167,22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9 053,77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5 783,20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27 938,78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23682" w:rsidRPr="00E23682" w:rsidTr="00881B79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58200S1190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70,59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70,59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3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3.28.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2.1.27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58200S0991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9 542,85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9 542,85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58200S0991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477,15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477,15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58200S0991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9 065,70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9 065,70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3.29.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2.1.28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58200S0991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6 966,00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6 966,00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58200S0991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348,30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348,30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58200S0991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6 617,70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6 617,70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3.30.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2.1.29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МБОУ,МБДОУ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58200S0970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23682" w:rsidRPr="00E23682" w:rsidTr="00881B79">
        <w:trPr>
          <w:trHeight w:val="91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61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3.31.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Комитет,МБОУ,МБДОУ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58200S3432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10 967,00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10 967,00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23682" w:rsidRPr="00E23682" w:rsidTr="00881B79">
        <w:trPr>
          <w:trHeight w:val="123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205E7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Строительно-м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>ом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муникационной инфраструктуры об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>ъ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 xml:space="preserve">ектов общеобразовательных организаций.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Комитет,МБОУ,МБДОУ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58200S3432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110,78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55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3.32.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Комитет,МБОУ,МБДОУ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58200S4490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35 954,30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35 954,30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23682" w:rsidRPr="00E23682" w:rsidTr="00881B79">
        <w:trPr>
          <w:trHeight w:val="126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205E7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"Создание новых мест в общеобразовательных организациях в соответствии с прогн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зируемой потребностью и современными условиями обучения в Алтайском крае" на кап</w:t>
            </w:r>
            <w:r w:rsidR="00205E78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t>тальный ремонт здания Калистратихинской СОШ-филиала МБОУ "Бурановская средняя общеобразовательная школа"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Комитет,МБОУ,МБДОУ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58200S4490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1 892,33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1 892,33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5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Комитет,МБОУ,МБДОУ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58200S4491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10 595,00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23682" w:rsidRPr="00E23682" w:rsidTr="00881B79">
        <w:trPr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Капитальный ремонт здания  филиала МБОУ "Новоромановская средняя общеобразовательная школа" пос.Алтай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Комитет,МБОУ,МБДОУ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58200S4491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557,63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557,63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46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3.34.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2.1.33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Комитет,МБОУ,МБДОУ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46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Устранение предписаний надзорных органов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5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3.35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2.1.34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Комитет,МБОУ,МБДОУ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582Е05179Е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143,30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453,70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447,20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1 044,20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881B79" w:rsidRPr="00E23682" w:rsidTr="00881B79">
        <w:trPr>
          <w:trHeight w:val="1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Алтайского края за счет резервного фонда Правительства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Подпрограмма 3 "Развитие дополнительного образования в Калманском районе"</w:t>
            </w:r>
          </w:p>
        </w:tc>
      </w:tr>
      <w:tr w:rsidR="00E23682" w:rsidRPr="00E23682" w:rsidTr="00881B79">
        <w:trPr>
          <w:trHeight w:val="6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Цель 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4 954,07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5 448,75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6 234,76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6 336,50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5 569,10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28 543,18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E23682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4 867,74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5 383,20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6 147,70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6 205,10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5 569,10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28 172,84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57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23682" w:rsidRPr="00E23682" w:rsidTr="00881B79">
        <w:trPr>
          <w:trHeight w:val="6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Задачи 3.1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 xml:space="preserve">2020-2024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4 954,07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5 448,75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6 234,76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6 336,50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5 569,10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28 543,18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E23682" w:rsidRPr="00E23682" w:rsidTr="00881B79">
        <w:trPr>
          <w:trHeight w:val="225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br/>
              <w:t xml:space="preserve">создание условий для обеспечения полноценного отдыха и оздоровления;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br/>
              <w:t>патриотическое воспитание обучающихся;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br/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br/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4 867,74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5 383,20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6 147,70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6 205,10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5 569,10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28 172,84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225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23682" w:rsidRPr="00E23682" w:rsidTr="00881B79">
        <w:trPr>
          <w:trHeight w:val="46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3.1.1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5830010420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4 706,92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5 328,50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6 074,60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6 099,30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5 496,00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27 705,32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46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3.1.2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5830060990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Приобретение рециркуляторов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3.1.3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5830060990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36,40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34,60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34,60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181,20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76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безопасности работников и воспитанников во время пребывания в образовательных организациях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3.1.4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5830060990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16,65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175,25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79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Проведение слетов детских движений, эстетическо-творческих мероприятий для школьников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4.6.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3.1.5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5830060990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70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Приобретение металлоискателей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3.1.6.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 xml:space="preserve">Комитет, МБОУ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9090055493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Газификация МБУДО Калманский ДЮЦ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3.1.7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5830010420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107,77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107,77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E23682" w:rsidRPr="00E23682" w:rsidTr="00881B79">
        <w:trPr>
          <w:trHeight w:val="67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23682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3.1.8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58300S1190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65,55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87,06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131,40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>
            <w:pPr>
              <w:jc w:val="center"/>
              <w:rPr>
                <w:color w:val="000000"/>
                <w:sz w:val="18"/>
                <w:szCs w:val="18"/>
              </w:rPr>
            </w:pPr>
            <w:r w:rsidRPr="00E23682">
              <w:rPr>
                <w:color w:val="000000"/>
                <w:sz w:val="18"/>
                <w:szCs w:val="18"/>
              </w:rPr>
              <w:t>354,01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682" w:rsidRPr="00E23682" w:rsidRDefault="00E23682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881B79" w:rsidRPr="00E23682" w:rsidTr="00881B79">
        <w:trPr>
          <w:trHeight w:val="9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1B79" w:rsidRPr="00E23682" w:rsidTr="00881B79">
        <w:trPr>
          <w:trHeight w:val="300"/>
        </w:trPr>
        <w:tc>
          <w:tcPr>
            <w:tcW w:w="15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Подпрограмма 4 "Организация отдыха и занятости учащихся Калманского района"</w:t>
            </w: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Цель 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81,75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538,50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538,50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431,82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428,50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2 019,07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81,75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103,32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96,68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701,75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331,82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1 317,32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4.1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81,75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538,50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538,50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431,82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428,50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2 019,07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Создание условий для обеспечения полноценного оздоровления, отдыха и занятости детей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81,75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103,32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96,68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701,75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881B79" w:rsidRPr="00E23682" w:rsidTr="00881B79">
        <w:trPr>
          <w:trHeight w:val="64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331,82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1 317,32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4.1.1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5840016820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81,75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301,75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881B79" w:rsidRPr="00E23682" w:rsidTr="00881B79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Организация временной занятости подростков от 14 до 18 лет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Мероприятие 4.1.2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 xml:space="preserve">2020-2024 </w:t>
            </w: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lastRenderedPageBreak/>
              <w:t>Комитет, МБОУ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5840016450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5840016450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145,80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58400S3212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58400S3212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58400S3212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5840016450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5840016450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Организация отдыха, оздоровления и занятости детей и подростков в каникулярный период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Комитет, МБОУ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5840016450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5840016450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71,48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71,48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881B79" w:rsidRPr="00E23682" w:rsidTr="00881B79">
        <w:trPr>
          <w:trHeight w:val="6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58400S3212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331,82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B79" w:rsidRPr="00E23682" w:rsidRDefault="00881B79" w:rsidP="00881B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331,82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B79" w:rsidRPr="00E23682" w:rsidRDefault="00881B79" w:rsidP="00881B7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23682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</w:tbl>
    <w:p w:rsidR="00E32618" w:rsidRDefault="00E32618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tbl>
      <w:tblPr>
        <w:tblW w:w="14048" w:type="dxa"/>
        <w:tblInd w:w="94" w:type="dxa"/>
        <w:tblLook w:val="04A0"/>
      </w:tblPr>
      <w:tblGrid>
        <w:gridCol w:w="1113"/>
        <w:gridCol w:w="1113"/>
        <w:gridCol w:w="1113"/>
        <w:gridCol w:w="1334"/>
        <w:gridCol w:w="161"/>
        <w:gridCol w:w="1173"/>
        <w:gridCol w:w="386"/>
        <w:gridCol w:w="842"/>
        <w:gridCol w:w="407"/>
        <w:gridCol w:w="821"/>
        <w:gridCol w:w="765"/>
        <w:gridCol w:w="463"/>
        <w:gridCol w:w="1238"/>
        <w:gridCol w:w="3119"/>
      </w:tblGrid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Приложение 7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Калманском районе"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603"/>
        </w:trPr>
        <w:tc>
          <w:tcPr>
            <w:tcW w:w="14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881B79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881B79" w:rsidRPr="00881B79" w:rsidTr="00881B79">
        <w:trPr>
          <w:trHeight w:val="30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1B79" w:rsidRPr="00881B79" w:rsidTr="00881B79">
        <w:trPr>
          <w:trHeight w:val="302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881B79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107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Сумма расходов, тыс. руб.</w:t>
            </w:r>
          </w:p>
        </w:tc>
      </w:tr>
      <w:tr w:rsidR="00881B79" w:rsidRPr="00881B79" w:rsidTr="00881B79">
        <w:trPr>
          <w:trHeight w:val="302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B79" w:rsidRPr="00881B79" w:rsidRDefault="00881B79" w:rsidP="00881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9" w:rsidRPr="00881B79" w:rsidRDefault="00881B79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00710C" w:rsidRPr="00881B79" w:rsidTr="0000710C">
        <w:trPr>
          <w:trHeight w:val="302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Pr="00881B79" w:rsidRDefault="0000710C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202 920,80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198 191,28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290 221,12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252 706,04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232 620,45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1 176 659,69</w:t>
            </w:r>
          </w:p>
        </w:tc>
      </w:tr>
      <w:tr w:rsidR="0000710C" w:rsidRPr="00881B79" w:rsidTr="0000710C">
        <w:trPr>
          <w:trHeight w:val="603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Pr="00881B79" w:rsidRDefault="0000710C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31 385,34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35 824,85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37 990,38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43 737,94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29 948,53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178 887,04</w:t>
            </w:r>
          </w:p>
        </w:tc>
      </w:tr>
      <w:tr w:rsidR="0000710C" w:rsidRPr="00881B79" w:rsidTr="0000710C">
        <w:trPr>
          <w:trHeight w:val="603"/>
        </w:trPr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Pr="00881B79" w:rsidRDefault="0000710C" w:rsidP="00881B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1B79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171535,46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162366,43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252230,74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208968,10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202671,92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0C" w:rsidRDefault="0000710C" w:rsidP="000071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997 772,65</w:t>
            </w:r>
          </w:p>
        </w:tc>
      </w:tr>
    </w:tbl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p w:rsidR="00401959" w:rsidRDefault="00401959" w:rsidP="00E02670">
      <w:pPr>
        <w:ind w:firstLine="708"/>
        <w:jc w:val="both"/>
        <w:rPr>
          <w:sz w:val="28"/>
          <w:szCs w:val="28"/>
        </w:rPr>
      </w:pPr>
    </w:p>
    <w:sectPr w:rsidR="00401959" w:rsidSect="00E32618">
      <w:pgSz w:w="16838" w:h="11906" w:orient="landscape"/>
      <w:pgMar w:top="127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10" w:rsidRDefault="00A16110" w:rsidP="001528E1">
      <w:r>
        <w:separator/>
      </w:r>
    </w:p>
  </w:endnote>
  <w:endnote w:type="continuationSeparator" w:id="0">
    <w:p w:rsidR="00A16110" w:rsidRDefault="00A16110" w:rsidP="00152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10" w:rsidRDefault="00A16110" w:rsidP="001528E1">
      <w:r>
        <w:separator/>
      </w:r>
    </w:p>
  </w:footnote>
  <w:footnote w:type="continuationSeparator" w:id="0">
    <w:p w:rsidR="00A16110" w:rsidRDefault="00A16110" w:rsidP="00152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90314"/>
      <w:docPartObj>
        <w:docPartGallery w:val="Page Numbers (Top of Page)"/>
        <w:docPartUnique/>
      </w:docPartObj>
    </w:sdtPr>
    <w:sdtContent>
      <w:p w:rsidR="00F8344C" w:rsidRDefault="00744F5F">
        <w:pPr>
          <w:pStyle w:val="a5"/>
          <w:jc w:val="center"/>
        </w:pPr>
        <w:fldSimple w:instr=" PAGE   \* MERGEFORMAT ">
          <w:r w:rsidR="00386424">
            <w:rPr>
              <w:noProof/>
            </w:rPr>
            <w:t>2</w:t>
          </w:r>
        </w:fldSimple>
      </w:p>
    </w:sdtContent>
  </w:sdt>
  <w:p w:rsidR="00F8344C" w:rsidRDefault="00F834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879"/>
    <w:rsid w:val="00000299"/>
    <w:rsid w:val="00004CE0"/>
    <w:rsid w:val="00006912"/>
    <w:rsid w:val="0000710C"/>
    <w:rsid w:val="00007C76"/>
    <w:rsid w:val="00007F14"/>
    <w:rsid w:val="00016575"/>
    <w:rsid w:val="00021F71"/>
    <w:rsid w:val="000224FC"/>
    <w:rsid w:val="00022722"/>
    <w:rsid w:val="000233C4"/>
    <w:rsid w:val="00023547"/>
    <w:rsid w:val="000235BE"/>
    <w:rsid w:val="0002378C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8CB"/>
    <w:rsid w:val="0004219D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2591"/>
    <w:rsid w:val="00073D4E"/>
    <w:rsid w:val="00075642"/>
    <w:rsid w:val="00077D7C"/>
    <w:rsid w:val="00080729"/>
    <w:rsid w:val="000853EA"/>
    <w:rsid w:val="00094203"/>
    <w:rsid w:val="00095E2F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734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304E"/>
    <w:rsid w:val="00125A96"/>
    <w:rsid w:val="00126713"/>
    <w:rsid w:val="00134308"/>
    <w:rsid w:val="00140103"/>
    <w:rsid w:val="001434D1"/>
    <w:rsid w:val="001472EC"/>
    <w:rsid w:val="001505DA"/>
    <w:rsid w:val="00150ABA"/>
    <w:rsid w:val="0015183D"/>
    <w:rsid w:val="001528E1"/>
    <w:rsid w:val="001542EE"/>
    <w:rsid w:val="0015581A"/>
    <w:rsid w:val="0015698A"/>
    <w:rsid w:val="001573B8"/>
    <w:rsid w:val="0015745E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844"/>
    <w:rsid w:val="001C1BD6"/>
    <w:rsid w:val="001C70D8"/>
    <w:rsid w:val="001C7629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A4F"/>
    <w:rsid w:val="001E787D"/>
    <w:rsid w:val="001F1010"/>
    <w:rsid w:val="001F10B2"/>
    <w:rsid w:val="001F1DB8"/>
    <w:rsid w:val="001F2926"/>
    <w:rsid w:val="001F3339"/>
    <w:rsid w:val="001F3B51"/>
    <w:rsid w:val="001F46B2"/>
    <w:rsid w:val="002014B7"/>
    <w:rsid w:val="0020384F"/>
    <w:rsid w:val="0020464E"/>
    <w:rsid w:val="00205701"/>
    <w:rsid w:val="00205E78"/>
    <w:rsid w:val="00206778"/>
    <w:rsid w:val="002078BD"/>
    <w:rsid w:val="002101AB"/>
    <w:rsid w:val="002103E9"/>
    <w:rsid w:val="002116AF"/>
    <w:rsid w:val="0021260D"/>
    <w:rsid w:val="00213129"/>
    <w:rsid w:val="00214F4B"/>
    <w:rsid w:val="00216052"/>
    <w:rsid w:val="002173A7"/>
    <w:rsid w:val="00220EC9"/>
    <w:rsid w:val="002217DB"/>
    <w:rsid w:val="00224617"/>
    <w:rsid w:val="0022691A"/>
    <w:rsid w:val="00226EDB"/>
    <w:rsid w:val="00227213"/>
    <w:rsid w:val="00232A33"/>
    <w:rsid w:val="0023324E"/>
    <w:rsid w:val="00234B94"/>
    <w:rsid w:val="00236721"/>
    <w:rsid w:val="00241527"/>
    <w:rsid w:val="002416F8"/>
    <w:rsid w:val="002454B0"/>
    <w:rsid w:val="00245D19"/>
    <w:rsid w:val="0024650C"/>
    <w:rsid w:val="00247C2C"/>
    <w:rsid w:val="00251AF2"/>
    <w:rsid w:val="002533CA"/>
    <w:rsid w:val="002573B5"/>
    <w:rsid w:val="002617AE"/>
    <w:rsid w:val="00263A7F"/>
    <w:rsid w:val="00265228"/>
    <w:rsid w:val="00266A6A"/>
    <w:rsid w:val="002706D1"/>
    <w:rsid w:val="002707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691"/>
    <w:rsid w:val="00280BDA"/>
    <w:rsid w:val="00280C2E"/>
    <w:rsid w:val="00280CA9"/>
    <w:rsid w:val="00282B95"/>
    <w:rsid w:val="00283E19"/>
    <w:rsid w:val="0028464C"/>
    <w:rsid w:val="0028711C"/>
    <w:rsid w:val="00291F8E"/>
    <w:rsid w:val="00292655"/>
    <w:rsid w:val="0029481C"/>
    <w:rsid w:val="00294969"/>
    <w:rsid w:val="00296CA2"/>
    <w:rsid w:val="002A04A6"/>
    <w:rsid w:val="002A04D4"/>
    <w:rsid w:val="002A18D4"/>
    <w:rsid w:val="002A2754"/>
    <w:rsid w:val="002A38CB"/>
    <w:rsid w:val="002A492C"/>
    <w:rsid w:val="002A686E"/>
    <w:rsid w:val="002B25B2"/>
    <w:rsid w:val="002B6F8E"/>
    <w:rsid w:val="002B7768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5902"/>
    <w:rsid w:val="002E6C00"/>
    <w:rsid w:val="002F42E5"/>
    <w:rsid w:val="003034C4"/>
    <w:rsid w:val="003035D4"/>
    <w:rsid w:val="00303626"/>
    <w:rsid w:val="00303D86"/>
    <w:rsid w:val="003040CE"/>
    <w:rsid w:val="00307408"/>
    <w:rsid w:val="0031053A"/>
    <w:rsid w:val="00310B11"/>
    <w:rsid w:val="003124E1"/>
    <w:rsid w:val="00313FC7"/>
    <w:rsid w:val="003172EE"/>
    <w:rsid w:val="00317FC7"/>
    <w:rsid w:val="0032377B"/>
    <w:rsid w:val="00324104"/>
    <w:rsid w:val="00325D52"/>
    <w:rsid w:val="003278F4"/>
    <w:rsid w:val="00331407"/>
    <w:rsid w:val="00333AAF"/>
    <w:rsid w:val="00334A1A"/>
    <w:rsid w:val="0033559D"/>
    <w:rsid w:val="0033568C"/>
    <w:rsid w:val="00335D1A"/>
    <w:rsid w:val="00336276"/>
    <w:rsid w:val="00336EB8"/>
    <w:rsid w:val="00337B43"/>
    <w:rsid w:val="0034670F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86C"/>
    <w:rsid w:val="00375AF9"/>
    <w:rsid w:val="0037792B"/>
    <w:rsid w:val="003801CA"/>
    <w:rsid w:val="003809B3"/>
    <w:rsid w:val="003812A7"/>
    <w:rsid w:val="0038258E"/>
    <w:rsid w:val="003829C9"/>
    <w:rsid w:val="00382A28"/>
    <w:rsid w:val="003857C3"/>
    <w:rsid w:val="00386424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11E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27A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2697"/>
    <w:rsid w:val="003F2BF0"/>
    <w:rsid w:val="003F3153"/>
    <w:rsid w:val="003F74F0"/>
    <w:rsid w:val="00400614"/>
    <w:rsid w:val="004010BE"/>
    <w:rsid w:val="00401959"/>
    <w:rsid w:val="00405593"/>
    <w:rsid w:val="004065BE"/>
    <w:rsid w:val="00406EEE"/>
    <w:rsid w:val="00413939"/>
    <w:rsid w:val="00413D0B"/>
    <w:rsid w:val="0041563F"/>
    <w:rsid w:val="004156C6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33FA"/>
    <w:rsid w:val="00434E11"/>
    <w:rsid w:val="0043574B"/>
    <w:rsid w:val="004430DD"/>
    <w:rsid w:val="00443957"/>
    <w:rsid w:val="00443DF9"/>
    <w:rsid w:val="00445F98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3D54"/>
    <w:rsid w:val="00464711"/>
    <w:rsid w:val="004722DF"/>
    <w:rsid w:val="00476D17"/>
    <w:rsid w:val="004824B0"/>
    <w:rsid w:val="00484522"/>
    <w:rsid w:val="00485375"/>
    <w:rsid w:val="00485541"/>
    <w:rsid w:val="00486322"/>
    <w:rsid w:val="004872DF"/>
    <w:rsid w:val="0049029F"/>
    <w:rsid w:val="004904C9"/>
    <w:rsid w:val="004914A8"/>
    <w:rsid w:val="00495978"/>
    <w:rsid w:val="00495F07"/>
    <w:rsid w:val="004963F7"/>
    <w:rsid w:val="004968E6"/>
    <w:rsid w:val="004A3A43"/>
    <w:rsid w:val="004A4ADD"/>
    <w:rsid w:val="004A6925"/>
    <w:rsid w:val="004A6B23"/>
    <w:rsid w:val="004A6C48"/>
    <w:rsid w:val="004B31DB"/>
    <w:rsid w:val="004B399D"/>
    <w:rsid w:val="004B4017"/>
    <w:rsid w:val="004B6FA9"/>
    <w:rsid w:val="004C0ADB"/>
    <w:rsid w:val="004C210A"/>
    <w:rsid w:val="004C2802"/>
    <w:rsid w:val="004C35B6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1260"/>
    <w:rsid w:val="004E3B9E"/>
    <w:rsid w:val="004E5687"/>
    <w:rsid w:val="004E644F"/>
    <w:rsid w:val="004E68CB"/>
    <w:rsid w:val="004E69AC"/>
    <w:rsid w:val="004E747B"/>
    <w:rsid w:val="004F0CD8"/>
    <w:rsid w:val="004F1B8B"/>
    <w:rsid w:val="004F242D"/>
    <w:rsid w:val="004F4042"/>
    <w:rsid w:val="004F44F6"/>
    <w:rsid w:val="004F66E6"/>
    <w:rsid w:val="004F6EC2"/>
    <w:rsid w:val="004F7FD8"/>
    <w:rsid w:val="00500BB4"/>
    <w:rsid w:val="00502CBA"/>
    <w:rsid w:val="005048DB"/>
    <w:rsid w:val="00505AF6"/>
    <w:rsid w:val="00506F6D"/>
    <w:rsid w:val="00510843"/>
    <w:rsid w:val="0051245C"/>
    <w:rsid w:val="0051330D"/>
    <w:rsid w:val="00514DB6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5FA1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5BC0"/>
    <w:rsid w:val="00556041"/>
    <w:rsid w:val="00556056"/>
    <w:rsid w:val="00562801"/>
    <w:rsid w:val="00566644"/>
    <w:rsid w:val="005701CC"/>
    <w:rsid w:val="0057098F"/>
    <w:rsid w:val="00577082"/>
    <w:rsid w:val="005812F3"/>
    <w:rsid w:val="005819AB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979CC"/>
    <w:rsid w:val="005A2472"/>
    <w:rsid w:val="005A2C2B"/>
    <w:rsid w:val="005A3382"/>
    <w:rsid w:val="005A38FB"/>
    <w:rsid w:val="005A43C3"/>
    <w:rsid w:val="005A528C"/>
    <w:rsid w:val="005A5676"/>
    <w:rsid w:val="005A7611"/>
    <w:rsid w:val="005A7C7D"/>
    <w:rsid w:val="005B19D9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39AD"/>
    <w:rsid w:val="005C40C1"/>
    <w:rsid w:val="005C5346"/>
    <w:rsid w:val="005D1A80"/>
    <w:rsid w:val="005D6238"/>
    <w:rsid w:val="005D67F9"/>
    <w:rsid w:val="005E3269"/>
    <w:rsid w:val="005E3630"/>
    <w:rsid w:val="005E44B9"/>
    <w:rsid w:val="005E4926"/>
    <w:rsid w:val="005E4EB5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6001DA"/>
    <w:rsid w:val="00600743"/>
    <w:rsid w:val="00601A17"/>
    <w:rsid w:val="00601BFA"/>
    <w:rsid w:val="00601F81"/>
    <w:rsid w:val="00604D7C"/>
    <w:rsid w:val="006051D0"/>
    <w:rsid w:val="006053D4"/>
    <w:rsid w:val="006060FF"/>
    <w:rsid w:val="00610238"/>
    <w:rsid w:val="006124C8"/>
    <w:rsid w:val="00612D1B"/>
    <w:rsid w:val="00614610"/>
    <w:rsid w:val="00614B65"/>
    <w:rsid w:val="00615878"/>
    <w:rsid w:val="00616473"/>
    <w:rsid w:val="00620876"/>
    <w:rsid w:val="00621855"/>
    <w:rsid w:val="006235EF"/>
    <w:rsid w:val="006239EC"/>
    <w:rsid w:val="00625F0A"/>
    <w:rsid w:val="00626340"/>
    <w:rsid w:val="0063111B"/>
    <w:rsid w:val="006342B5"/>
    <w:rsid w:val="006356DB"/>
    <w:rsid w:val="00636867"/>
    <w:rsid w:val="00637220"/>
    <w:rsid w:val="006377FE"/>
    <w:rsid w:val="00641956"/>
    <w:rsid w:val="00641C34"/>
    <w:rsid w:val="00643E06"/>
    <w:rsid w:val="00643F1B"/>
    <w:rsid w:val="00645E54"/>
    <w:rsid w:val="0064632F"/>
    <w:rsid w:val="00646DA1"/>
    <w:rsid w:val="006476AF"/>
    <w:rsid w:val="0064781D"/>
    <w:rsid w:val="006502CC"/>
    <w:rsid w:val="00651A3D"/>
    <w:rsid w:val="00652C3D"/>
    <w:rsid w:val="0065306A"/>
    <w:rsid w:val="006543B2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3D2A"/>
    <w:rsid w:val="00694AAF"/>
    <w:rsid w:val="00696FF1"/>
    <w:rsid w:val="006A38C5"/>
    <w:rsid w:val="006A7747"/>
    <w:rsid w:val="006A780F"/>
    <w:rsid w:val="006B012A"/>
    <w:rsid w:val="006B0371"/>
    <w:rsid w:val="006B24C0"/>
    <w:rsid w:val="006B307A"/>
    <w:rsid w:val="006B34F0"/>
    <w:rsid w:val="006B39DD"/>
    <w:rsid w:val="006B7D77"/>
    <w:rsid w:val="006D0133"/>
    <w:rsid w:val="006D1F7D"/>
    <w:rsid w:val="006D2020"/>
    <w:rsid w:val="006D2D0B"/>
    <w:rsid w:val="006D3877"/>
    <w:rsid w:val="006D39F4"/>
    <w:rsid w:val="006D4AC9"/>
    <w:rsid w:val="006D531E"/>
    <w:rsid w:val="006D5BF6"/>
    <w:rsid w:val="006E0AEF"/>
    <w:rsid w:val="006E1125"/>
    <w:rsid w:val="006E41C0"/>
    <w:rsid w:val="006E45C1"/>
    <w:rsid w:val="006E5155"/>
    <w:rsid w:val="006F054F"/>
    <w:rsid w:val="006F2468"/>
    <w:rsid w:val="006F3739"/>
    <w:rsid w:val="006F43E4"/>
    <w:rsid w:val="006F547E"/>
    <w:rsid w:val="006F769A"/>
    <w:rsid w:val="006F77CF"/>
    <w:rsid w:val="006F79AE"/>
    <w:rsid w:val="00701A6F"/>
    <w:rsid w:val="00701A7B"/>
    <w:rsid w:val="00704AE1"/>
    <w:rsid w:val="007050E0"/>
    <w:rsid w:val="00705556"/>
    <w:rsid w:val="007056EB"/>
    <w:rsid w:val="00705F4F"/>
    <w:rsid w:val="00707390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21A"/>
    <w:rsid w:val="0072499A"/>
    <w:rsid w:val="00726D94"/>
    <w:rsid w:val="00726E40"/>
    <w:rsid w:val="00727676"/>
    <w:rsid w:val="00732670"/>
    <w:rsid w:val="00733208"/>
    <w:rsid w:val="007408ED"/>
    <w:rsid w:val="007417D8"/>
    <w:rsid w:val="00742037"/>
    <w:rsid w:val="00743E3A"/>
    <w:rsid w:val="00744A81"/>
    <w:rsid w:val="00744F5F"/>
    <w:rsid w:val="00745555"/>
    <w:rsid w:val="00745E06"/>
    <w:rsid w:val="0074724D"/>
    <w:rsid w:val="007473EB"/>
    <w:rsid w:val="00750017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FA4"/>
    <w:rsid w:val="00790594"/>
    <w:rsid w:val="007946E2"/>
    <w:rsid w:val="007947C3"/>
    <w:rsid w:val="00795D09"/>
    <w:rsid w:val="0079684D"/>
    <w:rsid w:val="007972E2"/>
    <w:rsid w:val="007A0FF2"/>
    <w:rsid w:val="007A1C0D"/>
    <w:rsid w:val="007A1C17"/>
    <w:rsid w:val="007A2094"/>
    <w:rsid w:val="007A23A7"/>
    <w:rsid w:val="007A23F5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17BF"/>
    <w:rsid w:val="007D29E4"/>
    <w:rsid w:val="007D36BC"/>
    <w:rsid w:val="007D5BCD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0336"/>
    <w:rsid w:val="00802628"/>
    <w:rsid w:val="0080312D"/>
    <w:rsid w:val="00803A3D"/>
    <w:rsid w:val="008043FD"/>
    <w:rsid w:val="00804758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25CC"/>
    <w:rsid w:val="0083540B"/>
    <w:rsid w:val="00837B7F"/>
    <w:rsid w:val="00837C07"/>
    <w:rsid w:val="008409C8"/>
    <w:rsid w:val="00845FC7"/>
    <w:rsid w:val="0084601E"/>
    <w:rsid w:val="00847D67"/>
    <w:rsid w:val="00847E84"/>
    <w:rsid w:val="00850DB5"/>
    <w:rsid w:val="008549E2"/>
    <w:rsid w:val="0085549E"/>
    <w:rsid w:val="00856240"/>
    <w:rsid w:val="00856800"/>
    <w:rsid w:val="008572A6"/>
    <w:rsid w:val="00860F52"/>
    <w:rsid w:val="00861126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1B79"/>
    <w:rsid w:val="00882D9C"/>
    <w:rsid w:val="00884847"/>
    <w:rsid w:val="00885BF4"/>
    <w:rsid w:val="0088610F"/>
    <w:rsid w:val="00886568"/>
    <w:rsid w:val="00886712"/>
    <w:rsid w:val="008879E3"/>
    <w:rsid w:val="00890221"/>
    <w:rsid w:val="00891532"/>
    <w:rsid w:val="0089240A"/>
    <w:rsid w:val="008936E3"/>
    <w:rsid w:val="00893870"/>
    <w:rsid w:val="0089574C"/>
    <w:rsid w:val="008A0818"/>
    <w:rsid w:val="008A3223"/>
    <w:rsid w:val="008A3D6F"/>
    <w:rsid w:val="008A66D1"/>
    <w:rsid w:val="008A71B2"/>
    <w:rsid w:val="008A763B"/>
    <w:rsid w:val="008A76B7"/>
    <w:rsid w:val="008A79F3"/>
    <w:rsid w:val="008B2016"/>
    <w:rsid w:val="008B225D"/>
    <w:rsid w:val="008B3B64"/>
    <w:rsid w:val="008B4E1D"/>
    <w:rsid w:val="008B5F19"/>
    <w:rsid w:val="008B71D6"/>
    <w:rsid w:val="008C029D"/>
    <w:rsid w:val="008C0F3B"/>
    <w:rsid w:val="008C2669"/>
    <w:rsid w:val="008C26AE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19B1"/>
    <w:rsid w:val="0090211A"/>
    <w:rsid w:val="0090293B"/>
    <w:rsid w:val="00903273"/>
    <w:rsid w:val="0090329E"/>
    <w:rsid w:val="00904DCF"/>
    <w:rsid w:val="00906370"/>
    <w:rsid w:val="00907F27"/>
    <w:rsid w:val="00910690"/>
    <w:rsid w:val="00910942"/>
    <w:rsid w:val="009121D4"/>
    <w:rsid w:val="00912773"/>
    <w:rsid w:val="009133C9"/>
    <w:rsid w:val="0091366C"/>
    <w:rsid w:val="00915222"/>
    <w:rsid w:val="009173F0"/>
    <w:rsid w:val="00924049"/>
    <w:rsid w:val="0092612F"/>
    <w:rsid w:val="009319CE"/>
    <w:rsid w:val="00933B1B"/>
    <w:rsid w:val="00934BF8"/>
    <w:rsid w:val="00937C62"/>
    <w:rsid w:val="00941ACE"/>
    <w:rsid w:val="0094245F"/>
    <w:rsid w:val="009424AC"/>
    <w:rsid w:val="00943389"/>
    <w:rsid w:val="00943CD6"/>
    <w:rsid w:val="00947307"/>
    <w:rsid w:val="00951AE4"/>
    <w:rsid w:val="00952390"/>
    <w:rsid w:val="00952B86"/>
    <w:rsid w:val="0095441E"/>
    <w:rsid w:val="0095497A"/>
    <w:rsid w:val="00955BAB"/>
    <w:rsid w:val="00955E86"/>
    <w:rsid w:val="009564D2"/>
    <w:rsid w:val="00961BA7"/>
    <w:rsid w:val="0096215C"/>
    <w:rsid w:val="00962E85"/>
    <w:rsid w:val="009648DB"/>
    <w:rsid w:val="00966E68"/>
    <w:rsid w:val="0096758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86E6A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6AC0"/>
    <w:rsid w:val="009A71AA"/>
    <w:rsid w:val="009B05CB"/>
    <w:rsid w:val="009B1903"/>
    <w:rsid w:val="009B647F"/>
    <w:rsid w:val="009B7ADB"/>
    <w:rsid w:val="009C0044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3A86"/>
    <w:rsid w:val="009D4D1D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6110"/>
    <w:rsid w:val="00A1782A"/>
    <w:rsid w:val="00A20AF9"/>
    <w:rsid w:val="00A2266D"/>
    <w:rsid w:val="00A235DF"/>
    <w:rsid w:val="00A3230F"/>
    <w:rsid w:val="00A348D3"/>
    <w:rsid w:val="00A36796"/>
    <w:rsid w:val="00A37A3F"/>
    <w:rsid w:val="00A405C6"/>
    <w:rsid w:val="00A43566"/>
    <w:rsid w:val="00A47A4F"/>
    <w:rsid w:val="00A51E26"/>
    <w:rsid w:val="00A5681B"/>
    <w:rsid w:val="00A57197"/>
    <w:rsid w:val="00A60D3C"/>
    <w:rsid w:val="00A615A3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1C5C"/>
    <w:rsid w:val="00A826A0"/>
    <w:rsid w:val="00A82D7B"/>
    <w:rsid w:val="00A85FF0"/>
    <w:rsid w:val="00A86B01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2AC7"/>
    <w:rsid w:val="00AC63DB"/>
    <w:rsid w:val="00AC6B5C"/>
    <w:rsid w:val="00AC74A8"/>
    <w:rsid w:val="00AD07F4"/>
    <w:rsid w:val="00AD0AC4"/>
    <w:rsid w:val="00AD1456"/>
    <w:rsid w:val="00AD2164"/>
    <w:rsid w:val="00AD3A0B"/>
    <w:rsid w:val="00AD5060"/>
    <w:rsid w:val="00AD5959"/>
    <w:rsid w:val="00AD6B63"/>
    <w:rsid w:val="00AE0C55"/>
    <w:rsid w:val="00AE21C5"/>
    <w:rsid w:val="00AE306C"/>
    <w:rsid w:val="00AE47D3"/>
    <w:rsid w:val="00AE4DE2"/>
    <w:rsid w:val="00AE560B"/>
    <w:rsid w:val="00AE6C57"/>
    <w:rsid w:val="00AE75A2"/>
    <w:rsid w:val="00AF0C31"/>
    <w:rsid w:val="00AF228B"/>
    <w:rsid w:val="00AF42FA"/>
    <w:rsid w:val="00B008E8"/>
    <w:rsid w:val="00B03592"/>
    <w:rsid w:val="00B03911"/>
    <w:rsid w:val="00B0609F"/>
    <w:rsid w:val="00B06C98"/>
    <w:rsid w:val="00B11D36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794C"/>
    <w:rsid w:val="00B47D4A"/>
    <w:rsid w:val="00B510CC"/>
    <w:rsid w:val="00B5265A"/>
    <w:rsid w:val="00B53D5D"/>
    <w:rsid w:val="00B548D2"/>
    <w:rsid w:val="00B54AA3"/>
    <w:rsid w:val="00B6148D"/>
    <w:rsid w:val="00B61544"/>
    <w:rsid w:val="00B618A6"/>
    <w:rsid w:val="00B62DE4"/>
    <w:rsid w:val="00B62FD7"/>
    <w:rsid w:val="00B63376"/>
    <w:rsid w:val="00B63B62"/>
    <w:rsid w:val="00B641E6"/>
    <w:rsid w:val="00B65488"/>
    <w:rsid w:val="00B6720C"/>
    <w:rsid w:val="00B67214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23"/>
    <w:rsid w:val="00B963F7"/>
    <w:rsid w:val="00B96688"/>
    <w:rsid w:val="00B976A6"/>
    <w:rsid w:val="00B978EB"/>
    <w:rsid w:val="00BA40FD"/>
    <w:rsid w:val="00BA495C"/>
    <w:rsid w:val="00BA4FC3"/>
    <w:rsid w:val="00BA5999"/>
    <w:rsid w:val="00BB44E1"/>
    <w:rsid w:val="00BB48E2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DEF"/>
    <w:rsid w:val="00BD7CE6"/>
    <w:rsid w:val="00BE1264"/>
    <w:rsid w:val="00BE2584"/>
    <w:rsid w:val="00BE58CE"/>
    <w:rsid w:val="00BF0B3D"/>
    <w:rsid w:val="00BF0C3B"/>
    <w:rsid w:val="00BF224F"/>
    <w:rsid w:val="00BF4BD5"/>
    <w:rsid w:val="00BF7FA7"/>
    <w:rsid w:val="00C002F5"/>
    <w:rsid w:val="00C016C7"/>
    <w:rsid w:val="00C02004"/>
    <w:rsid w:val="00C0371B"/>
    <w:rsid w:val="00C051E7"/>
    <w:rsid w:val="00C06FD5"/>
    <w:rsid w:val="00C07BB4"/>
    <w:rsid w:val="00C10545"/>
    <w:rsid w:val="00C11EDC"/>
    <w:rsid w:val="00C133AB"/>
    <w:rsid w:val="00C1349C"/>
    <w:rsid w:val="00C1474B"/>
    <w:rsid w:val="00C15C4D"/>
    <w:rsid w:val="00C17A89"/>
    <w:rsid w:val="00C206C5"/>
    <w:rsid w:val="00C208DE"/>
    <w:rsid w:val="00C21BB8"/>
    <w:rsid w:val="00C24004"/>
    <w:rsid w:val="00C24CC4"/>
    <w:rsid w:val="00C251AC"/>
    <w:rsid w:val="00C26A43"/>
    <w:rsid w:val="00C2735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9738D"/>
    <w:rsid w:val="00CA110A"/>
    <w:rsid w:val="00CA34FC"/>
    <w:rsid w:val="00CA35AB"/>
    <w:rsid w:val="00CA57D4"/>
    <w:rsid w:val="00CA7F1C"/>
    <w:rsid w:val="00CB0EE9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2787"/>
    <w:rsid w:val="00D15241"/>
    <w:rsid w:val="00D1600A"/>
    <w:rsid w:val="00D16FA2"/>
    <w:rsid w:val="00D17684"/>
    <w:rsid w:val="00D179B5"/>
    <w:rsid w:val="00D20EBC"/>
    <w:rsid w:val="00D21C0E"/>
    <w:rsid w:val="00D2493A"/>
    <w:rsid w:val="00D2658E"/>
    <w:rsid w:val="00D26A4C"/>
    <w:rsid w:val="00D30094"/>
    <w:rsid w:val="00D30A7F"/>
    <w:rsid w:val="00D3102A"/>
    <w:rsid w:val="00D35BAB"/>
    <w:rsid w:val="00D35C35"/>
    <w:rsid w:val="00D37936"/>
    <w:rsid w:val="00D40983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5BA4"/>
    <w:rsid w:val="00D76849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078C"/>
    <w:rsid w:val="00DC382A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202A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2670"/>
    <w:rsid w:val="00E037E7"/>
    <w:rsid w:val="00E0473B"/>
    <w:rsid w:val="00E04BDA"/>
    <w:rsid w:val="00E04E9A"/>
    <w:rsid w:val="00E05B54"/>
    <w:rsid w:val="00E05D03"/>
    <w:rsid w:val="00E121C6"/>
    <w:rsid w:val="00E138C3"/>
    <w:rsid w:val="00E161EA"/>
    <w:rsid w:val="00E209E6"/>
    <w:rsid w:val="00E221FF"/>
    <w:rsid w:val="00E23682"/>
    <w:rsid w:val="00E268C3"/>
    <w:rsid w:val="00E27B9B"/>
    <w:rsid w:val="00E3143E"/>
    <w:rsid w:val="00E32618"/>
    <w:rsid w:val="00E37EB4"/>
    <w:rsid w:val="00E42353"/>
    <w:rsid w:val="00E42711"/>
    <w:rsid w:val="00E42AD2"/>
    <w:rsid w:val="00E436F0"/>
    <w:rsid w:val="00E44C67"/>
    <w:rsid w:val="00E46E67"/>
    <w:rsid w:val="00E51497"/>
    <w:rsid w:val="00E52B95"/>
    <w:rsid w:val="00E5566B"/>
    <w:rsid w:val="00E60C47"/>
    <w:rsid w:val="00E60F19"/>
    <w:rsid w:val="00E618BA"/>
    <w:rsid w:val="00E669FD"/>
    <w:rsid w:val="00E6724E"/>
    <w:rsid w:val="00E722D8"/>
    <w:rsid w:val="00E72591"/>
    <w:rsid w:val="00E7363C"/>
    <w:rsid w:val="00E75AAC"/>
    <w:rsid w:val="00E82164"/>
    <w:rsid w:val="00E821F9"/>
    <w:rsid w:val="00E8308C"/>
    <w:rsid w:val="00E84987"/>
    <w:rsid w:val="00E85981"/>
    <w:rsid w:val="00E85EEE"/>
    <w:rsid w:val="00E865F2"/>
    <w:rsid w:val="00E96197"/>
    <w:rsid w:val="00E96358"/>
    <w:rsid w:val="00EA04D7"/>
    <w:rsid w:val="00EA0E99"/>
    <w:rsid w:val="00EA2405"/>
    <w:rsid w:val="00EA4062"/>
    <w:rsid w:val="00EA470B"/>
    <w:rsid w:val="00EA4EF3"/>
    <w:rsid w:val="00EA54D5"/>
    <w:rsid w:val="00EA67A6"/>
    <w:rsid w:val="00EB06D3"/>
    <w:rsid w:val="00EB1AAA"/>
    <w:rsid w:val="00EB1E33"/>
    <w:rsid w:val="00EB2361"/>
    <w:rsid w:val="00EB6EBE"/>
    <w:rsid w:val="00EC0DAD"/>
    <w:rsid w:val="00EC1DE7"/>
    <w:rsid w:val="00EC6128"/>
    <w:rsid w:val="00EC7A4C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07CA2"/>
    <w:rsid w:val="00F100FC"/>
    <w:rsid w:val="00F11731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27163"/>
    <w:rsid w:val="00F3105D"/>
    <w:rsid w:val="00F4300B"/>
    <w:rsid w:val="00F45255"/>
    <w:rsid w:val="00F467C8"/>
    <w:rsid w:val="00F46E01"/>
    <w:rsid w:val="00F51A87"/>
    <w:rsid w:val="00F528E1"/>
    <w:rsid w:val="00F53009"/>
    <w:rsid w:val="00F535D5"/>
    <w:rsid w:val="00F55760"/>
    <w:rsid w:val="00F61329"/>
    <w:rsid w:val="00F62782"/>
    <w:rsid w:val="00F648EE"/>
    <w:rsid w:val="00F65258"/>
    <w:rsid w:val="00F6654C"/>
    <w:rsid w:val="00F66567"/>
    <w:rsid w:val="00F70288"/>
    <w:rsid w:val="00F73CE1"/>
    <w:rsid w:val="00F7484F"/>
    <w:rsid w:val="00F74E75"/>
    <w:rsid w:val="00F773C7"/>
    <w:rsid w:val="00F77445"/>
    <w:rsid w:val="00F77F6D"/>
    <w:rsid w:val="00F81553"/>
    <w:rsid w:val="00F83372"/>
    <w:rsid w:val="00F8344C"/>
    <w:rsid w:val="00F8354E"/>
    <w:rsid w:val="00F844FA"/>
    <w:rsid w:val="00F86189"/>
    <w:rsid w:val="00F86984"/>
    <w:rsid w:val="00F91CDF"/>
    <w:rsid w:val="00F95D38"/>
    <w:rsid w:val="00FA1985"/>
    <w:rsid w:val="00FA2989"/>
    <w:rsid w:val="00FA2AB8"/>
    <w:rsid w:val="00FA2FC7"/>
    <w:rsid w:val="00FA4377"/>
    <w:rsid w:val="00FA6ED1"/>
    <w:rsid w:val="00FB2DCA"/>
    <w:rsid w:val="00FB5DC1"/>
    <w:rsid w:val="00FC22B5"/>
    <w:rsid w:val="00FC3CD5"/>
    <w:rsid w:val="00FC458B"/>
    <w:rsid w:val="00FC4768"/>
    <w:rsid w:val="00FC47AB"/>
    <w:rsid w:val="00FC5193"/>
    <w:rsid w:val="00FC52AD"/>
    <w:rsid w:val="00FC52C7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A4A"/>
    <w:rsid w:val="00FE0B3E"/>
    <w:rsid w:val="00FE171E"/>
    <w:rsid w:val="00FE1ECC"/>
    <w:rsid w:val="00FE3085"/>
    <w:rsid w:val="00FE32EE"/>
    <w:rsid w:val="00FE3A4E"/>
    <w:rsid w:val="00FE6C25"/>
    <w:rsid w:val="00FF042B"/>
    <w:rsid w:val="00FF34B5"/>
    <w:rsid w:val="00FF4DBD"/>
    <w:rsid w:val="00FF4E0E"/>
    <w:rsid w:val="00FF5644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28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8B5F1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5F19"/>
    <w:rPr>
      <w:color w:val="800080"/>
      <w:u w:val="single"/>
    </w:rPr>
  </w:style>
  <w:style w:type="paragraph" w:customStyle="1" w:styleId="xl63">
    <w:name w:val="xl63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8B5F19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0">
    <w:name w:val="xl7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8B5F19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3">
    <w:name w:val="xl73"/>
    <w:basedOn w:val="a"/>
    <w:rsid w:val="008B5F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B5F1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B5F19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8B5F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1">
    <w:name w:val="xl91"/>
    <w:basedOn w:val="a"/>
    <w:rsid w:val="008B5F19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7">
    <w:name w:val="xl9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9">
    <w:name w:val="xl9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8B5F19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9">
    <w:name w:val="xl109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"/>
    <w:rsid w:val="008B5F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B5F19"/>
    <w:pPr>
      <w:pBdr>
        <w:lef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14">
    <w:name w:val="xl114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9">
    <w:name w:val="xl11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0">
    <w:name w:val="xl120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8B5F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9">
    <w:name w:val="xl129"/>
    <w:basedOn w:val="a"/>
    <w:rsid w:val="008B5F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B5F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B5F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B5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8">
    <w:name w:val="xl138"/>
    <w:basedOn w:val="a"/>
    <w:rsid w:val="008B5F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8B5F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46CF-9842-4ADB-BE6E-C1EFA955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18639</Words>
  <Characters>106243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3</cp:revision>
  <cp:lastPrinted>2022-05-16T03:43:00Z</cp:lastPrinted>
  <dcterms:created xsi:type="dcterms:W3CDTF">2023-03-07T03:11:00Z</dcterms:created>
  <dcterms:modified xsi:type="dcterms:W3CDTF">2023-03-07T03:12:00Z</dcterms:modified>
</cp:coreProperties>
</file>