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D" w:rsidRDefault="00A539BD" w:rsidP="00A539B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30689" w:rsidRPr="006A1D77" w:rsidRDefault="00E30689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A1D77">
        <w:rPr>
          <w:rFonts w:ascii="Times New Roman" w:hAnsi="Times New Roman" w:cs="Times New Roman"/>
          <w:sz w:val="26"/>
          <w:szCs w:val="26"/>
        </w:rPr>
        <w:t>АДМИНИСТРАЦИЯ КАЛМАНСКОГО РАЙОНА</w:t>
      </w:r>
    </w:p>
    <w:p w:rsidR="006A1D77" w:rsidRDefault="00E30689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A1D77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6A1D77" w:rsidRDefault="006A1D77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A1D77" w:rsidRDefault="006A1D77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51C4F" w:rsidRDefault="006A1D77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CF46BA" w:rsidRDefault="00951C4F" w:rsidP="00951C4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685879" w:rsidRPr="006A1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BD">
        <w:rPr>
          <w:rFonts w:ascii="Times New Roman" w:hAnsi="Times New Roman" w:cs="Times New Roman"/>
          <w:bCs/>
          <w:sz w:val="24"/>
          <w:szCs w:val="24"/>
        </w:rPr>
        <w:t>2023</w:t>
      </w:r>
      <w:r w:rsidR="00CF46BA" w:rsidRPr="006A1D7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780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46BA" w:rsidRPr="006A1D77">
        <w:rPr>
          <w:rFonts w:ascii="Times New Roman" w:hAnsi="Times New Roman" w:cs="Times New Roman"/>
          <w:bCs/>
          <w:sz w:val="18"/>
          <w:szCs w:val="18"/>
        </w:rPr>
        <w:t>с.Калманка</w:t>
      </w:r>
    </w:p>
    <w:p w:rsidR="006A1D77" w:rsidRDefault="006A1D7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6A1D77" w:rsidTr="006A1D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1D77" w:rsidRDefault="006A1D77" w:rsidP="00FA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должностей муниципальной службы в администрации Калманского района</w:t>
            </w:r>
            <w:r w:rsidR="00FA7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ее структурных подразделениях, в случае замещения которых граждане в течение двух лет со дня увольнения с муниципальной должности муниципальной службы имеют право замещать должности и выполнять работу на условиях гражданско-п</w:t>
            </w:r>
            <w:r w:rsidR="00466430">
              <w:rPr>
                <w:rFonts w:ascii="Times New Roman" w:hAnsi="Times New Roman" w:cs="Times New Roman"/>
                <w:bCs/>
                <w:sz w:val="28"/>
                <w:szCs w:val="28"/>
              </w:rPr>
              <w:t>равого договора в коммерческих и</w:t>
            </w:r>
            <w:r w:rsidR="00FA7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119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некоммерческих</w:t>
            </w:r>
            <w:r w:rsidR="00FA7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организациях, если отдельные функции по муниципальному управлению входили в должностные обязанности муниципального служащего</w:t>
            </w:r>
          </w:p>
        </w:tc>
      </w:tr>
    </w:tbl>
    <w:p w:rsidR="006A1D77" w:rsidRDefault="006A1D77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19" w:rsidRDefault="008C0119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925 "О мерах по реализации отдельных положений Федерального закона "О противодействии коррупции", руководствуясь Уставом Муниципального образования Калманского района Алтайского края,</w:t>
      </w:r>
    </w:p>
    <w:p w:rsidR="008C0119" w:rsidRDefault="008C0119" w:rsidP="008C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 о с т а н о в л я е 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C0119" w:rsidRPr="008C0119" w:rsidRDefault="008C0119" w:rsidP="008C0119">
      <w:pPr>
        <w:pStyle w:val="1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1.Утвердить прилагаемый перечень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8C0119" w:rsidRDefault="008C0119" w:rsidP="008C0119">
      <w:pPr>
        <w:pStyle w:val="1"/>
        <w:shd w:val="clear" w:color="auto" w:fill="auto"/>
        <w:spacing w:before="0"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тайне.</w:t>
      </w:r>
    </w:p>
    <w:p w:rsidR="008C0119" w:rsidRP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8C0119">
        <w:rPr>
          <w:rStyle w:val="Exact"/>
          <w:rFonts w:eastAsiaTheme="minorHAnsi"/>
          <w:sz w:val="28"/>
          <w:szCs w:val="28"/>
        </w:rPr>
        <w:t xml:space="preserve">3.Постановление № 58 от 08.02.2022 года </w:t>
      </w:r>
      <w:r w:rsidRPr="008C0119">
        <w:rPr>
          <w:rStyle w:val="Exact"/>
          <w:rFonts w:eastAsiaTheme="minorHAnsi"/>
          <w:color w:val="000000"/>
          <w:sz w:val="28"/>
          <w:szCs w:val="28"/>
          <w:lang w:bidi="ru-RU"/>
        </w:rPr>
        <w:t>«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гражданско-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служащего» считать утратившим силу.</w:t>
      </w:r>
    </w:p>
    <w:p w:rsid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. </w:t>
      </w:r>
      <w:r w:rsidR="0050736A" w:rsidRPr="008C0119">
        <w:rPr>
          <w:rFonts w:ascii="Times New Roman" w:hAnsi="Times New Roman" w:cs="Times New Roman"/>
          <w:sz w:val="28"/>
          <w:szCs w:val="28"/>
        </w:rPr>
        <w:t>Начальник</w:t>
      </w:r>
      <w:r w:rsidR="00730B72" w:rsidRPr="008C0119">
        <w:rPr>
          <w:rFonts w:ascii="Times New Roman" w:hAnsi="Times New Roman" w:cs="Times New Roman"/>
          <w:sz w:val="28"/>
          <w:szCs w:val="28"/>
        </w:rPr>
        <w:t>у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0C6BF7" w:rsidRPr="008C0119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 Павленко С.В.</w:t>
      </w:r>
      <w:r w:rsidR="00A539BD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689" w:rsidRPr="008C0119">
        <w:rPr>
          <w:rFonts w:ascii="Times New Roman" w:hAnsi="Times New Roman" w:cs="Times New Roman"/>
          <w:sz w:val="28"/>
          <w:szCs w:val="28"/>
        </w:rPr>
        <w:t>.Разместить настоящее постановление администрации района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8C011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 w:rsidRPr="008C011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7E780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О.В. Чернолуцкая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783"/>
      </w:tblGrid>
      <w:tr w:rsidR="007E7809" w:rsidTr="007E780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Калманского района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2023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7E780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119" w:rsidRDefault="008C0119" w:rsidP="008C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6772C" w:rsidRPr="00E30689" w:rsidRDefault="008C0119" w:rsidP="008C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в администрации Калманского района и ее структурных подразделениях, в случае замещения которых граждане в течение двух лет со дня увольнения с муниципальной должности муниципальной службы имеют право замещать должности и выполнять работу на условиях гражданско-правого договора в коммерческих т некоммерческих организациях, если отдельные функции по муниципальному управлению входили в должностные обязанности муниципального служащего</w:t>
      </w:r>
    </w:p>
    <w:p w:rsidR="0050736A" w:rsidRDefault="0050736A" w:rsidP="008C01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</w:p>
    <w:p w:rsidR="00677443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;</w:t>
      </w:r>
    </w:p>
    <w:p w:rsidR="00F6772C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 w:rsidR="00677443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.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>
        <w:rPr>
          <w:rFonts w:ascii="Times New Roman" w:hAnsi="Times New Roman" w:cs="Times New Roman"/>
          <w:sz w:val="28"/>
          <w:szCs w:val="28"/>
        </w:rPr>
        <w:t>:</w:t>
      </w:r>
    </w:p>
    <w:p w:rsidR="00F6772C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1968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6.Председатель комитета </w:t>
      </w:r>
      <w:r w:rsidR="0016562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ЖКХ, строительства и газификации;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74BB2">
        <w:rPr>
          <w:rFonts w:ascii="Times New Roman" w:hAnsi="Times New Roman" w:cs="Times New Roman"/>
          <w:sz w:val="28"/>
          <w:szCs w:val="28"/>
        </w:rPr>
        <w:t>Заведующ</w:t>
      </w:r>
      <w:r w:rsidR="000C4C8A">
        <w:rPr>
          <w:rFonts w:ascii="Times New Roman" w:hAnsi="Times New Roman" w:cs="Times New Roman"/>
          <w:sz w:val="28"/>
          <w:szCs w:val="28"/>
        </w:rPr>
        <w:t>а</w:t>
      </w:r>
      <w:r w:rsidR="00D74B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13.Нач</w:t>
      </w:r>
      <w:r w:rsidR="003E1968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14.Н</w:t>
      </w:r>
      <w:r w:rsidR="003E1968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>;</w:t>
      </w:r>
    </w:p>
    <w:p w:rsidR="0050736A" w:rsidRPr="00E30689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736A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5F3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7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</w:t>
      </w:r>
      <w:r w:rsidR="00BA1545">
        <w:rPr>
          <w:rFonts w:ascii="Times New Roman" w:hAnsi="Times New Roman" w:cs="Times New Roman"/>
          <w:sz w:val="28"/>
          <w:szCs w:val="28"/>
        </w:rPr>
        <w:t>влению муниципальным имуществом;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27.Заместитель председателя комитета администрации района по культуре, делам молодежи и спорту;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28.Заместитель начальника организационно-технического отдела администрации района;</w:t>
      </w:r>
    </w:p>
    <w:p w:rsidR="00BA1545" w:rsidRDefault="00BA154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9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r w:rsidR="00B27952">
        <w:rPr>
          <w:rFonts w:ascii="Times New Roman" w:hAnsi="Times New Roman" w:cs="Times New Roman"/>
          <w:sz w:val="28"/>
          <w:szCs w:val="28"/>
        </w:rPr>
        <w:t>комитета администрации района ЖКХ, строительства и газификации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1545">
        <w:rPr>
          <w:rFonts w:ascii="Times New Roman" w:hAnsi="Times New Roman" w:cs="Times New Roman"/>
          <w:sz w:val="28"/>
          <w:szCs w:val="28"/>
        </w:rPr>
        <w:t>. Начальник отдела по земельным отношения</w:t>
      </w:r>
      <w:r w:rsidR="00165623">
        <w:rPr>
          <w:rFonts w:ascii="Times New Roman" w:hAnsi="Times New Roman" w:cs="Times New Roman"/>
          <w:sz w:val="28"/>
          <w:szCs w:val="28"/>
        </w:rPr>
        <w:t>м</w:t>
      </w:r>
      <w:r w:rsidR="00BA1545">
        <w:rPr>
          <w:rFonts w:ascii="Times New Roman" w:hAnsi="Times New Roman" w:cs="Times New Roman"/>
          <w:sz w:val="28"/>
          <w:szCs w:val="28"/>
        </w:rPr>
        <w:t xml:space="preserve"> комитета администрации района по управлению муниципальным имуществом;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A1545">
        <w:rPr>
          <w:rFonts w:ascii="Times New Roman" w:hAnsi="Times New Roman" w:cs="Times New Roman"/>
          <w:sz w:val="28"/>
          <w:szCs w:val="28"/>
        </w:rPr>
        <w:t>.Начальник отдела финансовых средств и контроля их использования комитета администрации района по управлению муниципальным имуществом;</w:t>
      </w:r>
    </w:p>
    <w:p w:rsidR="00436F29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</w:t>
      </w:r>
      <w:r w:rsidR="00436F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>
        <w:rPr>
          <w:rFonts w:ascii="Times New Roman" w:hAnsi="Times New Roman" w:cs="Times New Roman"/>
          <w:sz w:val="28"/>
          <w:szCs w:val="28"/>
        </w:rPr>
        <w:t>и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436F29">
        <w:rPr>
          <w:rFonts w:ascii="Times New Roman" w:hAnsi="Times New Roman" w:cs="Times New Roman"/>
          <w:sz w:val="28"/>
          <w:szCs w:val="28"/>
        </w:rPr>
        <w:t>: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5623">
        <w:rPr>
          <w:rFonts w:ascii="Times New Roman" w:hAnsi="Times New Roman" w:cs="Times New Roman"/>
          <w:sz w:val="28"/>
          <w:szCs w:val="28"/>
        </w:rPr>
        <w:t>2</w:t>
      </w:r>
      <w:r w:rsidR="00436F29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623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539BD">
        <w:rPr>
          <w:rFonts w:ascii="Times New Roman" w:hAnsi="Times New Roman" w:cs="Times New Roman"/>
          <w:sz w:val="28"/>
          <w:szCs w:val="28"/>
        </w:rPr>
        <w:t>бухгалтерского</w:t>
      </w:r>
      <w:r w:rsidR="00165623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района</w:t>
      </w:r>
      <w:r w:rsidR="00436F29">
        <w:rPr>
          <w:rFonts w:ascii="Times New Roman" w:hAnsi="Times New Roman" w:cs="Times New Roman"/>
          <w:sz w:val="28"/>
          <w:szCs w:val="28"/>
        </w:rPr>
        <w:t>;</w:t>
      </w:r>
    </w:p>
    <w:p w:rsidR="00436F29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4</w:t>
      </w:r>
      <w:r w:rsidR="00436F29">
        <w:rPr>
          <w:rFonts w:ascii="Times New Roman" w:hAnsi="Times New Roman" w:cs="Times New Roman"/>
          <w:sz w:val="28"/>
          <w:szCs w:val="28"/>
        </w:rPr>
        <w:t>.</w:t>
      </w:r>
      <w:r w:rsidR="005476D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65623">
        <w:rPr>
          <w:rFonts w:ascii="Times New Roman" w:hAnsi="Times New Roman" w:cs="Times New Roman"/>
          <w:sz w:val="28"/>
          <w:szCs w:val="28"/>
        </w:rPr>
        <w:t>-зоотехник</w:t>
      </w:r>
      <w:r w:rsidR="005476D5">
        <w:rPr>
          <w:rFonts w:ascii="Times New Roman" w:hAnsi="Times New Roman" w:cs="Times New Roman"/>
          <w:sz w:val="28"/>
          <w:szCs w:val="28"/>
        </w:rPr>
        <w:t xml:space="preserve"> отдела развития сельского хозяйства администрации района;</w:t>
      </w:r>
    </w:p>
    <w:p w:rsidR="005476D5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5</w:t>
      </w:r>
      <w:r w:rsidR="005476D5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  <w:r w:rsidR="00165623">
        <w:rPr>
          <w:rFonts w:ascii="Times New Roman" w:hAnsi="Times New Roman" w:cs="Times New Roman"/>
          <w:sz w:val="28"/>
          <w:szCs w:val="28"/>
        </w:rPr>
        <w:t>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36.Главный специалист по делам молодежи и спорту комитета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по культуре, делам молодежи и спорту;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37.Главный специалист юридического отдела администрации района;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38.Главный специалист организационно-технического отдела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1C4F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39.Главный специалист отдела развития сельского хозяйства администрации района.</w:t>
      </w:r>
    </w:p>
    <w:p w:rsidR="00951C4F" w:rsidRDefault="00951C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Pr="00951C4F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Pr="00951C4F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</w:t>
      </w:r>
      <w:r w:rsidR="00951C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1C4F">
        <w:rPr>
          <w:rFonts w:ascii="Times New Roman" w:hAnsi="Times New Roman" w:cs="Times New Roman"/>
          <w:sz w:val="28"/>
          <w:szCs w:val="28"/>
        </w:rPr>
        <w:t xml:space="preserve">               Н.Ф. Михайлова</w:t>
      </w:r>
    </w:p>
    <w:sectPr w:rsidR="005476D5" w:rsidRPr="00951C4F" w:rsidSect="007E780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2C"/>
    <w:rsid w:val="00013073"/>
    <w:rsid w:val="000C4C8A"/>
    <w:rsid w:val="000C6BF7"/>
    <w:rsid w:val="00135A62"/>
    <w:rsid w:val="00165623"/>
    <w:rsid w:val="002075BD"/>
    <w:rsid w:val="00242215"/>
    <w:rsid w:val="0025551A"/>
    <w:rsid w:val="00290245"/>
    <w:rsid w:val="003E03BD"/>
    <w:rsid w:val="003E1968"/>
    <w:rsid w:val="00436F29"/>
    <w:rsid w:val="00466430"/>
    <w:rsid w:val="004710C5"/>
    <w:rsid w:val="004A6A13"/>
    <w:rsid w:val="004B04BE"/>
    <w:rsid w:val="0050736A"/>
    <w:rsid w:val="005476D5"/>
    <w:rsid w:val="005E79EB"/>
    <w:rsid w:val="005F4E48"/>
    <w:rsid w:val="00677443"/>
    <w:rsid w:val="00685879"/>
    <w:rsid w:val="006A1D77"/>
    <w:rsid w:val="00730B72"/>
    <w:rsid w:val="007E7809"/>
    <w:rsid w:val="00805360"/>
    <w:rsid w:val="008A18AD"/>
    <w:rsid w:val="008A5FD5"/>
    <w:rsid w:val="008C0119"/>
    <w:rsid w:val="00951C4F"/>
    <w:rsid w:val="00990D29"/>
    <w:rsid w:val="009B6696"/>
    <w:rsid w:val="00A22590"/>
    <w:rsid w:val="00A539BD"/>
    <w:rsid w:val="00A977DE"/>
    <w:rsid w:val="00AB6178"/>
    <w:rsid w:val="00AD5285"/>
    <w:rsid w:val="00B27952"/>
    <w:rsid w:val="00B456E8"/>
    <w:rsid w:val="00BA1545"/>
    <w:rsid w:val="00CA1D41"/>
    <w:rsid w:val="00CB75F3"/>
    <w:rsid w:val="00CF46BA"/>
    <w:rsid w:val="00D0021B"/>
    <w:rsid w:val="00D15A3A"/>
    <w:rsid w:val="00D42738"/>
    <w:rsid w:val="00D74BB2"/>
    <w:rsid w:val="00E30689"/>
    <w:rsid w:val="00F20A96"/>
    <w:rsid w:val="00F441C6"/>
    <w:rsid w:val="00F6772C"/>
    <w:rsid w:val="00F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D77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8C0119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C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5"/>
    <w:rsid w:val="008C0119"/>
    <w:pPr>
      <w:widowControl w:val="0"/>
      <w:shd w:val="clear" w:color="auto" w:fill="FFFFFF"/>
      <w:spacing w:before="60" w:after="60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6</cp:revision>
  <cp:lastPrinted>2023-01-10T05:16:00Z</cp:lastPrinted>
  <dcterms:created xsi:type="dcterms:W3CDTF">2023-01-10T05:09:00Z</dcterms:created>
  <dcterms:modified xsi:type="dcterms:W3CDTF">2023-01-10T05:23:00Z</dcterms:modified>
</cp:coreProperties>
</file>