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10" w:rsidRPr="008F6C24" w:rsidRDefault="00A36F10" w:rsidP="00A36F10">
      <w:pPr>
        <w:jc w:val="center"/>
        <w:rPr>
          <w:b/>
          <w:sz w:val="28"/>
        </w:rPr>
      </w:pPr>
      <w:r>
        <w:rPr>
          <w:b/>
          <w:sz w:val="28"/>
        </w:rPr>
        <w:t xml:space="preserve">РАЙОННОЕ </w:t>
      </w:r>
      <w:r w:rsidRPr="008F6C24">
        <w:rPr>
          <w:b/>
          <w:sz w:val="28"/>
        </w:rPr>
        <w:t>СОБРАНИЕ ДЕПУТАТОВ КАЛМАНСКОГО РАЙОНА</w:t>
      </w:r>
    </w:p>
    <w:p w:rsidR="00A36F10" w:rsidRPr="008F6C24" w:rsidRDefault="00A36F10" w:rsidP="00A36F10">
      <w:pPr>
        <w:jc w:val="center"/>
        <w:rPr>
          <w:b/>
          <w:sz w:val="28"/>
        </w:rPr>
      </w:pPr>
      <w:r w:rsidRPr="008F6C24">
        <w:rPr>
          <w:b/>
          <w:sz w:val="28"/>
        </w:rPr>
        <w:t>АЛТАЙСКОГО КРАЯ</w:t>
      </w:r>
    </w:p>
    <w:p w:rsidR="00A36F10" w:rsidRDefault="00A36F10" w:rsidP="00A36F10">
      <w:pPr>
        <w:jc w:val="center"/>
        <w:rPr>
          <w:sz w:val="28"/>
        </w:rPr>
      </w:pPr>
    </w:p>
    <w:p w:rsidR="00A36F10" w:rsidRDefault="00A36F10" w:rsidP="00A36F10">
      <w:pPr>
        <w:jc w:val="center"/>
        <w:rPr>
          <w:sz w:val="36"/>
        </w:rPr>
      </w:pPr>
    </w:p>
    <w:p w:rsidR="00A36F10" w:rsidRDefault="00A36F10" w:rsidP="00A36F10">
      <w:pPr>
        <w:ind w:left="-284" w:right="425"/>
        <w:jc w:val="center"/>
        <w:rPr>
          <w:sz w:val="36"/>
        </w:rPr>
      </w:pPr>
      <w:r>
        <w:rPr>
          <w:sz w:val="36"/>
        </w:rPr>
        <w:t>РЕШЕНИЕ</w:t>
      </w:r>
    </w:p>
    <w:p w:rsidR="00A36F10" w:rsidRDefault="00A36F10" w:rsidP="00A36F10">
      <w:pPr>
        <w:jc w:val="center"/>
        <w:rPr>
          <w:sz w:val="28"/>
        </w:rPr>
      </w:pPr>
    </w:p>
    <w:p w:rsidR="00A36F10" w:rsidRDefault="00A36F10" w:rsidP="00A36F10">
      <w:pPr>
        <w:ind w:left="-709" w:right="-1235" w:firstLine="709"/>
        <w:rPr>
          <w:sz w:val="28"/>
        </w:rPr>
      </w:pPr>
      <w:r>
        <w:rPr>
          <w:sz w:val="28"/>
        </w:rPr>
        <w:t>15.02.2017. № 5</w:t>
      </w:r>
      <w:r>
        <w:rPr>
          <w:sz w:val="28"/>
        </w:rPr>
        <w:tab/>
      </w:r>
      <w:r>
        <w:rPr>
          <w:sz w:val="28"/>
        </w:rPr>
        <w:tab/>
        <w:t xml:space="preserve">                                                                          </w:t>
      </w:r>
      <w:proofErr w:type="gramStart"/>
      <w:r>
        <w:rPr>
          <w:sz w:val="28"/>
        </w:rPr>
        <w:t>с</w:t>
      </w:r>
      <w:proofErr w:type="gramEnd"/>
      <w:r>
        <w:rPr>
          <w:sz w:val="28"/>
        </w:rPr>
        <w:t>. Калманка</w:t>
      </w:r>
    </w:p>
    <w:p w:rsidR="00A36F10" w:rsidRDefault="00A36F10" w:rsidP="00A36F10">
      <w:pPr>
        <w:ind w:left="-709" w:right="-1235" w:firstLine="709"/>
        <w:rPr>
          <w:sz w:val="28"/>
        </w:rPr>
      </w:pPr>
    </w:p>
    <w:p w:rsidR="00A36F10" w:rsidRDefault="00A36F10" w:rsidP="00A36F10">
      <w:pPr>
        <w:ind w:left="-709" w:right="-1235" w:firstLine="709"/>
        <w:rPr>
          <w:sz w:val="28"/>
        </w:rPr>
      </w:pPr>
      <w:r>
        <w:rPr>
          <w:sz w:val="28"/>
        </w:rPr>
        <w:t xml:space="preserve">О внесении  изменений и дополнений в решение </w:t>
      </w:r>
    </w:p>
    <w:p w:rsidR="00A36F10" w:rsidRDefault="00A36F10" w:rsidP="00A36F10">
      <w:pPr>
        <w:ind w:left="-709" w:right="-1235" w:firstLine="709"/>
        <w:rPr>
          <w:sz w:val="28"/>
        </w:rPr>
      </w:pPr>
      <w:r>
        <w:rPr>
          <w:sz w:val="28"/>
        </w:rPr>
        <w:t xml:space="preserve">районного Собрания депутатов </w:t>
      </w:r>
    </w:p>
    <w:p w:rsidR="00A36F10" w:rsidRDefault="00A36F10" w:rsidP="00A36F10">
      <w:pPr>
        <w:ind w:left="-709" w:right="-1235" w:firstLine="709"/>
        <w:rPr>
          <w:sz w:val="28"/>
        </w:rPr>
      </w:pPr>
      <w:r>
        <w:rPr>
          <w:sz w:val="28"/>
        </w:rPr>
        <w:t>Калманского района №  7 от 25.02.2015 г.</w:t>
      </w:r>
    </w:p>
    <w:p w:rsidR="00A36F10" w:rsidRDefault="00A36F10" w:rsidP="00A36F10">
      <w:pPr>
        <w:ind w:left="-709" w:right="-1235" w:firstLine="709"/>
        <w:rPr>
          <w:sz w:val="28"/>
        </w:rPr>
      </w:pPr>
      <w:r>
        <w:rPr>
          <w:sz w:val="28"/>
        </w:rPr>
        <w:t>«Об утверждении Положения</w:t>
      </w:r>
    </w:p>
    <w:p w:rsidR="00A36F10" w:rsidRDefault="00A36F10" w:rsidP="00A36F10">
      <w:pPr>
        <w:ind w:left="-709" w:right="-1235" w:firstLine="709"/>
        <w:rPr>
          <w:sz w:val="28"/>
        </w:rPr>
      </w:pPr>
      <w:r>
        <w:rPr>
          <w:sz w:val="28"/>
        </w:rPr>
        <w:t xml:space="preserve">о муниципальной службе в </w:t>
      </w:r>
      <w:proofErr w:type="spellStart"/>
      <w:r>
        <w:rPr>
          <w:sz w:val="28"/>
        </w:rPr>
        <w:t>Калманском</w:t>
      </w:r>
      <w:proofErr w:type="spellEnd"/>
    </w:p>
    <w:p w:rsidR="00A36F10" w:rsidRDefault="00A36F10" w:rsidP="00A36F10">
      <w:pPr>
        <w:ind w:left="-709" w:right="-1235" w:firstLine="709"/>
        <w:rPr>
          <w:sz w:val="28"/>
        </w:rPr>
      </w:pPr>
      <w:proofErr w:type="gramStart"/>
      <w:r>
        <w:rPr>
          <w:sz w:val="28"/>
        </w:rPr>
        <w:t>районе</w:t>
      </w:r>
      <w:proofErr w:type="gramEnd"/>
      <w:r>
        <w:rPr>
          <w:sz w:val="28"/>
        </w:rPr>
        <w:t xml:space="preserve"> Алтайского края»</w:t>
      </w:r>
    </w:p>
    <w:p w:rsidR="00A36F10" w:rsidRDefault="00A36F10" w:rsidP="00A36F10">
      <w:pPr>
        <w:ind w:left="-709" w:right="-1235" w:firstLine="709"/>
        <w:rPr>
          <w:sz w:val="28"/>
        </w:rPr>
      </w:pPr>
      <w:r>
        <w:rPr>
          <w:sz w:val="28"/>
        </w:rPr>
        <w:tab/>
      </w:r>
    </w:p>
    <w:p w:rsidR="00A36F10" w:rsidRDefault="00A36F10" w:rsidP="00A36F10">
      <w:pPr>
        <w:jc w:val="both"/>
        <w:rPr>
          <w:sz w:val="28"/>
        </w:rPr>
      </w:pPr>
      <w:r>
        <w:rPr>
          <w:sz w:val="28"/>
        </w:rPr>
        <w:tab/>
        <w:t>В соответствии с Законом Алтайского края «О муниципальной службе в Алтайском крае» № 134-ЗС от 07.12.2007 г. (в ред. от 21.12.2016 г.)</w:t>
      </w:r>
      <w:r>
        <w:rPr>
          <w:bCs/>
          <w:sz w:val="28"/>
        </w:rPr>
        <w:t xml:space="preserve">, </w:t>
      </w:r>
      <w:r>
        <w:rPr>
          <w:sz w:val="28"/>
        </w:rPr>
        <w:t>руководствуясь Уставом муниципального образования Калманский район Алтайского края, районное Собрание депутатов</w:t>
      </w:r>
    </w:p>
    <w:p w:rsidR="00A36F10" w:rsidRDefault="00A36F10" w:rsidP="00A36F10">
      <w:pPr>
        <w:jc w:val="both"/>
        <w:rPr>
          <w:sz w:val="28"/>
        </w:rPr>
      </w:pPr>
    </w:p>
    <w:p w:rsidR="00A36F10" w:rsidRDefault="00A36F10" w:rsidP="00A36F10">
      <w:pPr>
        <w:ind w:right="-1235"/>
        <w:jc w:val="both"/>
        <w:rPr>
          <w:sz w:val="28"/>
        </w:rPr>
      </w:pPr>
      <w:r>
        <w:rPr>
          <w:b/>
          <w:sz w:val="28"/>
        </w:rPr>
        <w:t>Р</w:t>
      </w:r>
      <w:r w:rsidRPr="00010DD2">
        <w:rPr>
          <w:b/>
          <w:sz w:val="28"/>
        </w:rPr>
        <w:t>ЕШИЛО</w:t>
      </w:r>
      <w:r>
        <w:rPr>
          <w:sz w:val="28"/>
        </w:rPr>
        <w:t>:</w:t>
      </w:r>
    </w:p>
    <w:p w:rsidR="00A36F10" w:rsidRDefault="00A36F10" w:rsidP="00A36F10">
      <w:pPr>
        <w:ind w:right="-1235"/>
        <w:jc w:val="both"/>
        <w:rPr>
          <w:sz w:val="28"/>
        </w:rPr>
      </w:pPr>
    </w:p>
    <w:p w:rsidR="00A36F10" w:rsidRDefault="00A36F10" w:rsidP="00A36F10">
      <w:pPr>
        <w:rPr>
          <w:sz w:val="28"/>
        </w:rPr>
      </w:pPr>
      <w:r>
        <w:rPr>
          <w:sz w:val="28"/>
        </w:rPr>
        <w:t xml:space="preserve">1.Принять решение «О внесении изменений  и дополнений в решение районного Собрания депутатов  Калманского района №  7 от 25.02.2015 г. «Об утверждении Положения о муниципальной службе в </w:t>
      </w:r>
      <w:proofErr w:type="spellStart"/>
      <w:r>
        <w:rPr>
          <w:sz w:val="28"/>
        </w:rPr>
        <w:t>Калманском</w:t>
      </w:r>
      <w:proofErr w:type="spellEnd"/>
      <w:r>
        <w:rPr>
          <w:sz w:val="28"/>
        </w:rPr>
        <w:t xml:space="preserve"> районе Алтайского края (прилагается).</w:t>
      </w:r>
    </w:p>
    <w:p w:rsidR="00A36F10" w:rsidRDefault="00A36F10" w:rsidP="00A36F10">
      <w:pPr>
        <w:rPr>
          <w:sz w:val="28"/>
        </w:rPr>
      </w:pPr>
      <w:r>
        <w:rPr>
          <w:sz w:val="28"/>
        </w:rPr>
        <w:t>2.Настоящее решение вступает в силу с 01.01.2017 года.</w:t>
      </w:r>
    </w:p>
    <w:p w:rsidR="00A36F10" w:rsidRDefault="00A36F10" w:rsidP="00A36F10">
      <w:pPr>
        <w:jc w:val="both"/>
        <w:rPr>
          <w:sz w:val="28"/>
        </w:rPr>
      </w:pPr>
      <w:r>
        <w:rPr>
          <w:sz w:val="28"/>
        </w:rPr>
        <w:t xml:space="preserve">3.Главе района (А.А. </w:t>
      </w:r>
      <w:proofErr w:type="spellStart"/>
      <w:r>
        <w:rPr>
          <w:sz w:val="28"/>
        </w:rPr>
        <w:t>Вундер</w:t>
      </w:r>
      <w:proofErr w:type="spellEnd"/>
      <w:r>
        <w:rPr>
          <w:sz w:val="28"/>
        </w:rPr>
        <w:t xml:space="preserve">) </w:t>
      </w:r>
      <w:proofErr w:type="gramStart"/>
      <w:r>
        <w:rPr>
          <w:sz w:val="28"/>
        </w:rPr>
        <w:t>разместить</w:t>
      </w:r>
      <w:proofErr w:type="gramEnd"/>
      <w:r>
        <w:rPr>
          <w:sz w:val="28"/>
        </w:rPr>
        <w:t xml:space="preserve"> настоящее решение на официальном сайте администрации района.</w:t>
      </w:r>
    </w:p>
    <w:p w:rsidR="00A36F10" w:rsidRDefault="00A36F10" w:rsidP="00A36F10">
      <w:pPr>
        <w:jc w:val="both"/>
        <w:rPr>
          <w:sz w:val="28"/>
        </w:rPr>
      </w:pPr>
      <w:r>
        <w:rPr>
          <w:sz w:val="28"/>
        </w:rPr>
        <w:t>4.</w:t>
      </w:r>
      <w:proofErr w:type="gramStart"/>
      <w:r>
        <w:rPr>
          <w:sz w:val="28"/>
        </w:rPr>
        <w:t>Контроль за</w:t>
      </w:r>
      <w:proofErr w:type="gramEnd"/>
      <w:r>
        <w:rPr>
          <w:sz w:val="28"/>
        </w:rPr>
        <w:t xml:space="preserve"> исполнением настоящего решения возложить на постоянную комиссию районного Собрания депутатов по социальным вопросам и жизнеобеспечению (Пудовкин А.А.).</w:t>
      </w:r>
    </w:p>
    <w:p w:rsidR="00A36F10" w:rsidRDefault="00A36F10" w:rsidP="00A36F10">
      <w:pPr>
        <w:jc w:val="both"/>
        <w:rPr>
          <w:sz w:val="28"/>
        </w:rPr>
      </w:pPr>
    </w:p>
    <w:p w:rsidR="00A36F10" w:rsidRDefault="00A36F10" w:rsidP="00A36F10">
      <w:pPr>
        <w:jc w:val="both"/>
        <w:rPr>
          <w:sz w:val="28"/>
        </w:rPr>
      </w:pPr>
    </w:p>
    <w:p w:rsidR="00A36F10" w:rsidRDefault="00A36F10" w:rsidP="00A36F10">
      <w:pPr>
        <w:rPr>
          <w:sz w:val="28"/>
        </w:rPr>
      </w:pPr>
      <w:r>
        <w:rPr>
          <w:sz w:val="28"/>
        </w:rPr>
        <w:t>Заместитель председателя районного</w:t>
      </w:r>
    </w:p>
    <w:p w:rsidR="00A36F10" w:rsidRDefault="00A36F10" w:rsidP="00A36F10">
      <w:pPr>
        <w:rPr>
          <w:sz w:val="28"/>
        </w:rPr>
      </w:pPr>
      <w:r>
        <w:rPr>
          <w:sz w:val="28"/>
        </w:rPr>
        <w:t xml:space="preserve">Собрания депутатов  Калманского района                                           С.Ф. </w:t>
      </w:r>
      <w:proofErr w:type="spellStart"/>
      <w:r>
        <w:rPr>
          <w:sz w:val="28"/>
        </w:rPr>
        <w:t>Бунет</w:t>
      </w:r>
      <w:proofErr w:type="spellEnd"/>
    </w:p>
    <w:p w:rsidR="00A36F10" w:rsidRDefault="00A36F10" w:rsidP="00A36F10">
      <w:pPr>
        <w:rPr>
          <w:sz w:val="28"/>
        </w:rPr>
      </w:pPr>
    </w:p>
    <w:p w:rsidR="00A36F10" w:rsidRDefault="00A36F10" w:rsidP="00A36F10">
      <w:pPr>
        <w:rPr>
          <w:sz w:val="28"/>
        </w:rPr>
      </w:pPr>
    </w:p>
    <w:p w:rsidR="00A36F10" w:rsidRDefault="00A36F10" w:rsidP="00A36F10">
      <w:pPr>
        <w:rPr>
          <w:sz w:val="28"/>
        </w:rPr>
      </w:pPr>
    </w:p>
    <w:p w:rsidR="00A36F10" w:rsidRDefault="00A36F10" w:rsidP="00A36F10">
      <w:pPr>
        <w:rPr>
          <w:sz w:val="28"/>
        </w:rPr>
      </w:pPr>
    </w:p>
    <w:p w:rsidR="00A36F10" w:rsidRDefault="00A36F10" w:rsidP="00A36F10">
      <w:pPr>
        <w:rPr>
          <w:sz w:val="28"/>
        </w:rPr>
      </w:pPr>
    </w:p>
    <w:p w:rsidR="00A36F10" w:rsidRDefault="00A36F10" w:rsidP="00A36F10">
      <w:pPr>
        <w:rPr>
          <w:sz w:val="28"/>
        </w:rPr>
      </w:pPr>
    </w:p>
    <w:p w:rsidR="00A36F10" w:rsidRDefault="00A36F10" w:rsidP="00A36F10">
      <w:pPr>
        <w:jc w:val="right"/>
        <w:rPr>
          <w:sz w:val="28"/>
        </w:rPr>
      </w:pPr>
    </w:p>
    <w:p w:rsidR="00A36F10" w:rsidRDefault="00A36F10" w:rsidP="00A36F10">
      <w:pPr>
        <w:rPr>
          <w:sz w:val="28"/>
        </w:rPr>
      </w:pPr>
    </w:p>
    <w:p w:rsidR="00A36F10" w:rsidRDefault="00A36F10" w:rsidP="00A36F10">
      <w:pPr>
        <w:rPr>
          <w:sz w:val="28"/>
        </w:rPr>
      </w:pPr>
    </w:p>
    <w:p w:rsidR="00A36F10" w:rsidRDefault="00A36F10" w:rsidP="00A36F10">
      <w:pPr>
        <w:jc w:val="right"/>
        <w:rPr>
          <w:sz w:val="28"/>
        </w:rPr>
      </w:pPr>
    </w:p>
    <w:p w:rsidR="00A36F10" w:rsidRDefault="00A36F10" w:rsidP="00A36F10">
      <w:pPr>
        <w:jc w:val="right"/>
        <w:rPr>
          <w:sz w:val="28"/>
        </w:rPr>
      </w:pPr>
      <w:r>
        <w:rPr>
          <w:sz w:val="28"/>
        </w:rPr>
        <w:lastRenderedPageBreak/>
        <w:t xml:space="preserve">Приложение </w:t>
      </w:r>
      <w:proofErr w:type="gramStart"/>
      <w:r>
        <w:rPr>
          <w:sz w:val="28"/>
        </w:rPr>
        <w:t>к</w:t>
      </w:r>
      <w:proofErr w:type="gramEnd"/>
    </w:p>
    <w:p w:rsidR="00A36F10" w:rsidRDefault="00A36F10" w:rsidP="00A36F10">
      <w:pPr>
        <w:jc w:val="right"/>
        <w:rPr>
          <w:sz w:val="28"/>
        </w:rPr>
      </w:pPr>
      <w:r>
        <w:rPr>
          <w:sz w:val="28"/>
        </w:rPr>
        <w:t xml:space="preserve">решению районного Собрания депутатов </w:t>
      </w:r>
    </w:p>
    <w:p w:rsidR="00A36F10" w:rsidRDefault="00A36F10" w:rsidP="00A36F10">
      <w:pPr>
        <w:jc w:val="right"/>
        <w:rPr>
          <w:sz w:val="28"/>
        </w:rPr>
      </w:pPr>
    </w:p>
    <w:p w:rsidR="00A36F10" w:rsidRDefault="00A36F10" w:rsidP="00A36F10">
      <w:pPr>
        <w:jc w:val="right"/>
        <w:rPr>
          <w:sz w:val="28"/>
        </w:rPr>
      </w:pPr>
      <w:r>
        <w:rPr>
          <w:sz w:val="28"/>
        </w:rPr>
        <w:t>от  15.02.2017.  № 5</w:t>
      </w:r>
    </w:p>
    <w:p w:rsidR="00A36F10" w:rsidRDefault="00A36F10" w:rsidP="00A36F10">
      <w:pPr>
        <w:jc w:val="center"/>
        <w:rPr>
          <w:sz w:val="28"/>
        </w:rPr>
      </w:pPr>
    </w:p>
    <w:p w:rsidR="00A36F10" w:rsidRDefault="00A36F10" w:rsidP="00A36F10">
      <w:pPr>
        <w:ind w:right="-1235"/>
        <w:jc w:val="center"/>
        <w:rPr>
          <w:sz w:val="28"/>
        </w:rPr>
      </w:pPr>
    </w:p>
    <w:p w:rsidR="00A36F10" w:rsidRDefault="00A36F10" w:rsidP="00A36F10">
      <w:pPr>
        <w:ind w:right="-1235"/>
        <w:jc w:val="center"/>
        <w:rPr>
          <w:sz w:val="28"/>
        </w:rPr>
      </w:pPr>
    </w:p>
    <w:p w:rsidR="00A36F10" w:rsidRDefault="00A36F10" w:rsidP="00A36F10">
      <w:pPr>
        <w:jc w:val="center"/>
        <w:rPr>
          <w:sz w:val="28"/>
        </w:rPr>
      </w:pPr>
      <w:r>
        <w:rPr>
          <w:sz w:val="28"/>
        </w:rPr>
        <w:t>Изменения в решение районного Собрания</w:t>
      </w:r>
    </w:p>
    <w:p w:rsidR="00A36F10" w:rsidRDefault="00A36F10" w:rsidP="00A36F10">
      <w:pPr>
        <w:ind w:left="-709" w:firstLine="709"/>
        <w:jc w:val="center"/>
        <w:rPr>
          <w:sz w:val="28"/>
        </w:rPr>
      </w:pPr>
      <w:r>
        <w:rPr>
          <w:sz w:val="28"/>
        </w:rPr>
        <w:t>депутатов Калманского района №  7 от 25.02.2015 г. «Об утверждении</w:t>
      </w:r>
    </w:p>
    <w:p w:rsidR="00A36F10" w:rsidRDefault="00A36F10" w:rsidP="00A36F10">
      <w:pPr>
        <w:ind w:left="-709" w:firstLine="709"/>
        <w:jc w:val="center"/>
        <w:rPr>
          <w:sz w:val="28"/>
        </w:rPr>
      </w:pPr>
      <w:r>
        <w:rPr>
          <w:sz w:val="28"/>
        </w:rPr>
        <w:t xml:space="preserve">Положения о муниципальной службе в </w:t>
      </w:r>
      <w:proofErr w:type="spellStart"/>
      <w:r>
        <w:rPr>
          <w:sz w:val="28"/>
        </w:rPr>
        <w:t>Калманском</w:t>
      </w:r>
      <w:proofErr w:type="spellEnd"/>
      <w:r>
        <w:rPr>
          <w:sz w:val="28"/>
        </w:rPr>
        <w:t xml:space="preserve"> районе Алтайского края»</w:t>
      </w:r>
    </w:p>
    <w:p w:rsidR="00A36F10" w:rsidRDefault="00A36F10" w:rsidP="00A36F10">
      <w:pPr>
        <w:pStyle w:val="ConsPlusNormal"/>
        <w:widowControl/>
        <w:ind w:firstLine="540"/>
        <w:jc w:val="both"/>
        <w:rPr>
          <w:rFonts w:ascii="Times New Roman" w:hAnsi="Times New Roman" w:cs="Times New Roman"/>
          <w:sz w:val="28"/>
        </w:rPr>
      </w:pPr>
    </w:p>
    <w:p w:rsidR="00A36F10" w:rsidRDefault="00A36F10" w:rsidP="00A36F10">
      <w:pPr>
        <w:pStyle w:val="ConsPlusNormal"/>
        <w:widowControl/>
        <w:ind w:firstLine="540"/>
        <w:jc w:val="both"/>
        <w:rPr>
          <w:rFonts w:ascii="Times New Roman" w:hAnsi="Times New Roman" w:cs="Times New Roman"/>
          <w:sz w:val="28"/>
        </w:rPr>
      </w:pPr>
    </w:p>
    <w:p w:rsidR="00A36F10" w:rsidRDefault="00A36F10" w:rsidP="00A36F10">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1.Статью 2 Положения о муниципальной службе в </w:t>
      </w:r>
      <w:proofErr w:type="spellStart"/>
      <w:r>
        <w:rPr>
          <w:rFonts w:ascii="Times New Roman" w:hAnsi="Times New Roman" w:cs="Times New Roman"/>
          <w:sz w:val="28"/>
        </w:rPr>
        <w:t>Калманском</w:t>
      </w:r>
      <w:proofErr w:type="spellEnd"/>
      <w:r>
        <w:rPr>
          <w:rFonts w:ascii="Times New Roman" w:hAnsi="Times New Roman" w:cs="Times New Roman"/>
          <w:sz w:val="28"/>
        </w:rPr>
        <w:t xml:space="preserve"> районе Алтайского края изложить в новой редакции:</w:t>
      </w:r>
    </w:p>
    <w:p w:rsidR="00A36F10" w:rsidRDefault="00A36F10" w:rsidP="00A36F10">
      <w:pPr>
        <w:autoSpaceDE w:val="0"/>
        <w:autoSpaceDN w:val="0"/>
        <w:adjustRightInd w:val="0"/>
        <w:ind w:firstLine="540"/>
        <w:jc w:val="both"/>
        <w:rPr>
          <w:sz w:val="28"/>
          <w:szCs w:val="28"/>
        </w:rPr>
      </w:pPr>
      <w:r>
        <w:rPr>
          <w:sz w:val="28"/>
        </w:rPr>
        <w:t>«1.</w:t>
      </w:r>
      <w:r>
        <w:rPr>
          <w:sz w:val="28"/>
          <w:szCs w:val="28"/>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36F10" w:rsidRDefault="00A36F10" w:rsidP="00A36F10">
      <w:pPr>
        <w:autoSpaceDE w:val="0"/>
        <w:autoSpaceDN w:val="0"/>
        <w:adjustRightInd w:val="0"/>
        <w:ind w:firstLine="540"/>
        <w:jc w:val="both"/>
        <w:rPr>
          <w:sz w:val="28"/>
          <w:szCs w:val="28"/>
        </w:rPr>
      </w:pPr>
      <w:r>
        <w:rPr>
          <w:sz w:val="28"/>
          <w:szCs w:val="28"/>
        </w:rPr>
        <w:t>2.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A36F10" w:rsidRDefault="00A36F10" w:rsidP="00A36F10">
      <w:pPr>
        <w:autoSpaceDE w:val="0"/>
        <w:autoSpaceDN w:val="0"/>
        <w:adjustRightInd w:val="0"/>
        <w:ind w:firstLine="540"/>
        <w:jc w:val="both"/>
        <w:rPr>
          <w:sz w:val="28"/>
          <w:szCs w:val="28"/>
        </w:rPr>
      </w:pPr>
      <w:r>
        <w:rPr>
          <w:sz w:val="28"/>
          <w:szCs w:val="28"/>
        </w:rPr>
        <w:t>1) для высших должностей муниципальной службы в муниципальном районе - высшее образование не ниже уровня специалиста, магистратуры и стаж муниципальной службы не менее трех лет или стаж работы по специальности, направлению подготовки не менее четырех лет, за исключением случая, предусмотренного пунктом 5 настоящей статьи;</w:t>
      </w:r>
    </w:p>
    <w:p w:rsidR="00A36F10" w:rsidRDefault="00A36F10" w:rsidP="00A36F10">
      <w:pPr>
        <w:autoSpaceDE w:val="0"/>
        <w:autoSpaceDN w:val="0"/>
        <w:adjustRightInd w:val="0"/>
        <w:ind w:firstLine="540"/>
        <w:jc w:val="both"/>
        <w:rPr>
          <w:sz w:val="28"/>
          <w:szCs w:val="28"/>
        </w:rPr>
      </w:pPr>
      <w:r>
        <w:rPr>
          <w:sz w:val="28"/>
          <w:szCs w:val="28"/>
        </w:rPr>
        <w:t>2) 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A36F10" w:rsidRDefault="00A36F10" w:rsidP="00A36F10">
      <w:pPr>
        <w:autoSpaceDE w:val="0"/>
        <w:autoSpaceDN w:val="0"/>
        <w:adjustRightInd w:val="0"/>
        <w:ind w:firstLine="540"/>
        <w:jc w:val="both"/>
        <w:rPr>
          <w:sz w:val="28"/>
          <w:szCs w:val="28"/>
        </w:rPr>
      </w:pPr>
      <w:r>
        <w:rPr>
          <w:sz w:val="28"/>
          <w:szCs w:val="28"/>
        </w:rPr>
        <w:t>3) 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A36F10" w:rsidRDefault="00A36F10" w:rsidP="00A36F10">
      <w:pPr>
        <w:autoSpaceDE w:val="0"/>
        <w:autoSpaceDN w:val="0"/>
        <w:adjustRightInd w:val="0"/>
        <w:ind w:firstLine="540"/>
        <w:jc w:val="both"/>
        <w:rPr>
          <w:sz w:val="28"/>
          <w:szCs w:val="28"/>
        </w:rPr>
      </w:pPr>
      <w:r>
        <w:rPr>
          <w:sz w:val="28"/>
          <w:szCs w:val="28"/>
        </w:rPr>
        <w:t>4) для старших и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w:t>
      </w:r>
    </w:p>
    <w:p w:rsidR="00A36F10" w:rsidRDefault="00A36F10" w:rsidP="00A36F10">
      <w:pPr>
        <w:autoSpaceDE w:val="0"/>
        <w:autoSpaceDN w:val="0"/>
        <w:adjustRightInd w:val="0"/>
        <w:ind w:firstLine="540"/>
        <w:jc w:val="both"/>
        <w:rPr>
          <w:sz w:val="28"/>
          <w:szCs w:val="28"/>
        </w:rPr>
      </w:pPr>
      <w:bookmarkStart w:id="0" w:name="Par17"/>
      <w:bookmarkEnd w:id="0"/>
      <w:r>
        <w:rPr>
          <w:sz w:val="28"/>
          <w:szCs w:val="28"/>
        </w:rPr>
        <w:t xml:space="preserve">5. </w:t>
      </w:r>
      <w:proofErr w:type="gramStart"/>
      <w:r>
        <w:rPr>
          <w:sz w:val="28"/>
          <w:szCs w:val="28"/>
        </w:rPr>
        <w:t xml:space="preserve">Граждане, назначаемые на должность главы администрации муниципального района  по контракту, должны иметь высшее образование не </w:t>
      </w:r>
      <w:r>
        <w:rPr>
          <w:sz w:val="28"/>
          <w:szCs w:val="28"/>
        </w:rPr>
        <w:lastRenderedPageBreak/>
        <w:t>ниже уровня специалиста, магистратуры и стаж работы на должности руководителя, заместителя руководителя организации не менее пяти лет, либо стаж муниципальной службы на должностях не ниже главной группы (государственной службы на должностях не ниже ведущей группы) не менее трех лет, либо стаж работы на муниципальных должностях</w:t>
      </w:r>
      <w:proofErr w:type="gramEnd"/>
      <w:r>
        <w:rPr>
          <w:sz w:val="28"/>
          <w:szCs w:val="28"/>
        </w:rPr>
        <w:t xml:space="preserve"> (государственных </w:t>
      </w:r>
      <w:proofErr w:type="gramStart"/>
      <w:r>
        <w:rPr>
          <w:sz w:val="28"/>
          <w:szCs w:val="28"/>
        </w:rPr>
        <w:t>должностях</w:t>
      </w:r>
      <w:proofErr w:type="gramEnd"/>
      <w:r>
        <w:rPr>
          <w:sz w:val="28"/>
          <w:szCs w:val="28"/>
        </w:rPr>
        <w:t>) не менее двух лет.</w:t>
      </w:r>
    </w:p>
    <w:p w:rsidR="00A36F10" w:rsidRDefault="00A36F10" w:rsidP="00A36F10">
      <w:pPr>
        <w:autoSpaceDE w:val="0"/>
        <w:autoSpaceDN w:val="0"/>
        <w:adjustRightInd w:val="0"/>
        <w:ind w:firstLine="540"/>
        <w:jc w:val="both"/>
        <w:rPr>
          <w:sz w:val="28"/>
          <w:szCs w:val="28"/>
        </w:rPr>
      </w:pPr>
      <w:r>
        <w:rPr>
          <w:sz w:val="28"/>
          <w:szCs w:val="28"/>
        </w:rPr>
        <w:t>5.1. Квалификационное требование для замещения высших должностей муниципальной службы о наличии высшего образования не ниже уровня специалиста, магистратуры не применяется:</w:t>
      </w:r>
    </w:p>
    <w:p w:rsidR="00A36F10" w:rsidRDefault="00A36F10" w:rsidP="00A36F10">
      <w:pPr>
        <w:autoSpaceDE w:val="0"/>
        <w:autoSpaceDN w:val="0"/>
        <w:adjustRightInd w:val="0"/>
        <w:ind w:firstLine="540"/>
        <w:jc w:val="both"/>
        <w:rPr>
          <w:sz w:val="28"/>
          <w:szCs w:val="28"/>
        </w:rPr>
      </w:pPr>
      <w:proofErr w:type="gramStart"/>
      <w:r>
        <w:rPr>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roofErr w:type="gramEnd"/>
    </w:p>
    <w:p w:rsidR="00A36F10" w:rsidRDefault="00A36F10" w:rsidP="00A36F10">
      <w:pPr>
        <w:autoSpaceDE w:val="0"/>
        <w:autoSpaceDN w:val="0"/>
        <w:adjustRightInd w:val="0"/>
        <w:ind w:firstLine="540"/>
        <w:jc w:val="both"/>
        <w:rPr>
          <w:sz w:val="28"/>
          <w:szCs w:val="28"/>
        </w:rPr>
      </w:pPr>
      <w:r>
        <w:rPr>
          <w:sz w:val="28"/>
          <w:szCs w:val="28"/>
        </w:rPr>
        <w:t xml:space="preserve">2) к муниципальным служащим, имеющим высшее образование не выше </w:t>
      </w:r>
      <w:proofErr w:type="spellStart"/>
      <w:r>
        <w:rPr>
          <w:sz w:val="28"/>
          <w:szCs w:val="28"/>
        </w:rPr>
        <w:t>бакалавриата</w:t>
      </w:r>
      <w:proofErr w:type="spellEnd"/>
      <w:r>
        <w:rPr>
          <w:sz w:val="28"/>
          <w:szCs w:val="28"/>
        </w:rPr>
        <w:t>, назначенным на указанные должности до 1 января 2017 года, в отношении замещаемых ими должностей муниципальной службы.</w:t>
      </w:r>
    </w:p>
    <w:p w:rsidR="00A36F10" w:rsidRDefault="00A36F10" w:rsidP="00A36F10">
      <w:pPr>
        <w:autoSpaceDE w:val="0"/>
        <w:autoSpaceDN w:val="0"/>
        <w:adjustRightInd w:val="0"/>
        <w:ind w:firstLine="540"/>
        <w:jc w:val="both"/>
        <w:rPr>
          <w:sz w:val="28"/>
          <w:szCs w:val="28"/>
        </w:rPr>
      </w:pPr>
      <w:r>
        <w:rPr>
          <w:sz w:val="28"/>
          <w:szCs w:val="28"/>
        </w:rP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36F10" w:rsidRDefault="00A36F10" w:rsidP="00A36F10">
      <w:pPr>
        <w:pStyle w:val="ConsPlusNormal"/>
        <w:widowControl/>
        <w:ind w:firstLine="540"/>
        <w:jc w:val="both"/>
        <w:rPr>
          <w:rFonts w:ascii="Times New Roman" w:hAnsi="Times New Roman" w:cs="Times New Roman"/>
          <w:sz w:val="28"/>
        </w:rPr>
      </w:pPr>
    </w:p>
    <w:p w:rsidR="00A36F10" w:rsidRDefault="00A36F10" w:rsidP="00A36F10">
      <w:pPr>
        <w:pStyle w:val="ConsPlusNormal"/>
        <w:widowControl/>
        <w:ind w:firstLine="540"/>
        <w:jc w:val="both"/>
        <w:rPr>
          <w:rFonts w:ascii="Times New Roman" w:hAnsi="Times New Roman" w:cs="Times New Roman"/>
          <w:sz w:val="28"/>
        </w:rPr>
      </w:pPr>
      <w:r>
        <w:rPr>
          <w:rFonts w:ascii="Times New Roman" w:hAnsi="Times New Roman" w:cs="Times New Roman"/>
          <w:sz w:val="28"/>
        </w:rPr>
        <w:t>2.Абзац 1 пункта 2 статьи 8 исключить.</w:t>
      </w:r>
    </w:p>
    <w:p w:rsidR="00A36F10" w:rsidRDefault="00A36F10" w:rsidP="00A36F10">
      <w:pPr>
        <w:pStyle w:val="ConsPlusNormal"/>
        <w:widowControl/>
        <w:ind w:firstLine="540"/>
        <w:jc w:val="both"/>
        <w:rPr>
          <w:rFonts w:ascii="Times New Roman" w:hAnsi="Times New Roman" w:cs="Times New Roman"/>
          <w:sz w:val="28"/>
        </w:rPr>
      </w:pPr>
    </w:p>
    <w:p w:rsidR="00A36F10" w:rsidRDefault="00A36F10" w:rsidP="00A36F10">
      <w:pPr>
        <w:pStyle w:val="ConsPlusNormal"/>
        <w:widowControl/>
        <w:ind w:firstLine="540"/>
        <w:jc w:val="both"/>
        <w:rPr>
          <w:rFonts w:ascii="Times New Roman" w:hAnsi="Times New Roman" w:cs="Times New Roman"/>
          <w:sz w:val="28"/>
        </w:rPr>
      </w:pPr>
      <w:r>
        <w:rPr>
          <w:rFonts w:ascii="Times New Roman" w:hAnsi="Times New Roman" w:cs="Times New Roman"/>
          <w:sz w:val="28"/>
        </w:rPr>
        <w:t>3.Пункт 3 статьи 8 изложить в новой редакции:</w:t>
      </w:r>
    </w:p>
    <w:p w:rsidR="00A36F10" w:rsidRDefault="00A36F10" w:rsidP="00A36F10">
      <w:pPr>
        <w:autoSpaceDE w:val="0"/>
        <w:autoSpaceDN w:val="0"/>
        <w:adjustRightInd w:val="0"/>
        <w:ind w:firstLine="540"/>
        <w:jc w:val="both"/>
        <w:rPr>
          <w:sz w:val="28"/>
          <w:szCs w:val="28"/>
        </w:rPr>
      </w:pPr>
      <w:r>
        <w:rPr>
          <w:sz w:val="28"/>
          <w:szCs w:val="28"/>
        </w:rPr>
        <w:t>«3.Продолжительность предоставляемого муниципальным служащим ежегодного дополнительного оплачиваемого отпуска за выслугу лет составляет:</w:t>
      </w:r>
    </w:p>
    <w:p w:rsidR="00A36F10" w:rsidRDefault="00A36F10" w:rsidP="00A36F10">
      <w:pPr>
        <w:autoSpaceDE w:val="0"/>
        <w:autoSpaceDN w:val="0"/>
        <w:adjustRightInd w:val="0"/>
        <w:ind w:firstLine="540"/>
        <w:jc w:val="both"/>
        <w:rPr>
          <w:sz w:val="28"/>
          <w:szCs w:val="28"/>
        </w:rPr>
      </w:pPr>
      <w:r>
        <w:rPr>
          <w:sz w:val="28"/>
          <w:szCs w:val="28"/>
        </w:rPr>
        <w:t>1) при стаже муниципальной службы от 1 года до 5 лет - 1 календарный день;</w:t>
      </w:r>
    </w:p>
    <w:p w:rsidR="00A36F10" w:rsidRDefault="00A36F10" w:rsidP="00A36F10">
      <w:pPr>
        <w:autoSpaceDE w:val="0"/>
        <w:autoSpaceDN w:val="0"/>
        <w:adjustRightInd w:val="0"/>
        <w:ind w:firstLine="540"/>
        <w:jc w:val="both"/>
        <w:rPr>
          <w:sz w:val="28"/>
          <w:szCs w:val="28"/>
        </w:rPr>
      </w:pPr>
      <w:r>
        <w:rPr>
          <w:sz w:val="28"/>
          <w:szCs w:val="28"/>
        </w:rPr>
        <w:t>2) при стаже муниципальной службы от 5 до 10 лет - 5 календарных дней;</w:t>
      </w:r>
    </w:p>
    <w:p w:rsidR="00A36F10" w:rsidRDefault="00A36F10" w:rsidP="00A36F10">
      <w:pPr>
        <w:autoSpaceDE w:val="0"/>
        <w:autoSpaceDN w:val="0"/>
        <w:adjustRightInd w:val="0"/>
        <w:ind w:firstLine="540"/>
        <w:jc w:val="both"/>
        <w:rPr>
          <w:sz w:val="28"/>
          <w:szCs w:val="28"/>
        </w:rPr>
      </w:pPr>
      <w:r>
        <w:rPr>
          <w:sz w:val="28"/>
          <w:szCs w:val="28"/>
        </w:rPr>
        <w:t>3) при стаже муниципальной службы от 10 до 15 лет - 7 календарных дней;</w:t>
      </w:r>
    </w:p>
    <w:p w:rsidR="00A36F10" w:rsidRDefault="00A36F10" w:rsidP="00A36F10">
      <w:pPr>
        <w:autoSpaceDE w:val="0"/>
        <w:autoSpaceDN w:val="0"/>
        <w:adjustRightInd w:val="0"/>
        <w:ind w:firstLine="540"/>
        <w:jc w:val="both"/>
        <w:rPr>
          <w:sz w:val="28"/>
          <w:szCs w:val="28"/>
        </w:rPr>
      </w:pPr>
      <w:r>
        <w:rPr>
          <w:sz w:val="28"/>
          <w:szCs w:val="28"/>
        </w:rPr>
        <w:t>4) при стаже муниципальной службы свыше 15 лет - 10 календарных дней.</w:t>
      </w:r>
    </w:p>
    <w:p w:rsidR="00A36F10" w:rsidRPr="006260FB" w:rsidRDefault="00A36F10" w:rsidP="00A36F10">
      <w:pPr>
        <w:autoSpaceDE w:val="0"/>
        <w:autoSpaceDN w:val="0"/>
        <w:adjustRightInd w:val="0"/>
        <w:ind w:firstLine="540"/>
        <w:jc w:val="both"/>
        <w:rPr>
          <w:bCs/>
          <w:sz w:val="28"/>
          <w:szCs w:val="28"/>
        </w:rPr>
      </w:pPr>
      <w:proofErr w:type="gramStart"/>
      <w:r w:rsidRPr="006260FB">
        <w:rPr>
          <w:bCs/>
          <w:sz w:val="28"/>
          <w:szCs w:val="28"/>
        </w:rPr>
        <w:t xml:space="preserve">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имеющиеся на день вступления в силу </w:t>
      </w:r>
      <w:r>
        <w:rPr>
          <w:bCs/>
          <w:sz w:val="28"/>
          <w:szCs w:val="28"/>
        </w:rPr>
        <w:t xml:space="preserve">Закона </w:t>
      </w:r>
      <w:r w:rsidRPr="006260FB">
        <w:rPr>
          <w:bCs/>
          <w:sz w:val="28"/>
          <w:szCs w:val="28"/>
        </w:rPr>
        <w:t>Алтайского края от 21.12.2016 N 95-ЗС</w:t>
      </w:r>
      <w:r>
        <w:rPr>
          <w:bCs/>
          <w:sz w:val="28"/>
          <w:szCs w:val="28"/>
        </w:rPr>
        <w:t xml:space="preserve"> </w:t>
      </w:r>
      <w:r>
        <w:rPr>
          <w:szCs w:val="24"/>
        </w:rPr>
        <w:t xml:space="preserve"> «</w:t>
      </w:r>
      <w:r w:rsidRPr="006260FB">
        <w:rPr>
          <w:sz w:val="28"/>
          <w:szCs w:val="28"/>
        </w:rPr>
        <w:t>О внесении изменений в некоторые законодательные акты Алтайского края»</w:t>
      </w:r>
      <w:r>
        <w:rPr>
          <w:szCs w:val="24"/>
        </w:rPr>
        <w:t xml:space="preserve"> </w:t>
      </w:r>
      <w:r w:rsidRPr="006260FB">
        <w:rPr>
          <w:bCs/>
          <w:sz w:val="28"/>
          <w:szCs w:val="28"/>
        </w:rPr>
        <w:t xml:space="preserve"> сохранены для муниципальных служащих.</w:t>
      </w:r>
      <w:proofErr w:type="gramEnd"/>
      <w:r w:rsidRPr="006260FB">
        <w:rPr>
          <w:bCs/>
          <w:sz w:val="28"/>
          <w:szCs w:val="28"/>
        </w:rPr>
        <w:t xml:space="preserve"> Исчисление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w:t>
      </w:r>
      <w:r>
        <w:rPr>
          <w:bCs/>
          <w:sz w:val="28"/>
          <w:szCs w:val="28"/>
        </w:rPr>
        <w:t xml:space="preserve">Закона </w:t>
      </w:r>
      <w:r w:rsidRPr="006260FB">
        <w:rPr>
          <w:bCs/>
          <w:sz w:val="28"/>
          <w:szCs w:val="28"/>
        </w:rPr>
        <w:t>Алтайского края от 21.12.2016 N 95-ЗС</w:t>
      </w:r>
      <w:r>
        <w:rPr>
          <w:bCs/>
          <w:sz w:val="28"/>
          <w:szCs w:val="28"/>
        </w:rPr>
        <w:t xml:space="preserve"> </w:t>
      </w:r>
      <w:r>
        <w:rPr>
          <w:szCs w:val="24"/>
        </w:rPr>
        <w:t>«</w:t>
      </w:r>
      <w:r w:rsidRPr="006260FB">
        <w:rPr>
          <w:sz w:val="28"/>
          <w:szCs w:val="28"/>
        </w:rPr>
        <w:t>О внесении изменений в некоторые законодательные акты Алтайского края»</w:t>
      </w:r>
      <w:r w:rsidRPr="006260FB">
        <w:rPr>
          <w:bCs/>
          <w:sz w:val="28"/>
          <w:szCs w:val="28"/>
        </w:rPr>
        <w:t>, начинается с их нового служебного года</w:t>
      </w:r>
      <w:r>
        <w:rPr>
          <w:bCs/>
          <w:sz w:val="28"/>
          <w:szCs w:val="28"/>
        </w:rPr>
        <w:t>.</w:t>
      </w:r>
    </w:p>
    <w:p w:rsidR="00A36F10" w:rsidRDefault="00A36F10" w:rsidP="00A36F10">
      <w:pPr>
        <w:pStyle w:val="ConsPlusNormal"/>
        <w:widowControl/>
        <w:ind w:firstLine="540"/>
        <w:jc w:val="both"/>
        <w:rPr>
          <w:rFonts w:ascii="Times New Roman" w:hAnsi="Times New Roman" w:cs="Times New Roman"/>
          <w:sz w:val="28"/>
        </w:rPr>
      </w:pPr>
    </w:p>
    <w:p w:rsidR="00A36F10" w:rsidRDefault="00A36F10" w:rsidP="00A36F10">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4. Пункт 4 статьи 8 изложить в новой редакции:</w:t>
      </w:r>
    </w:p>
    <w:p w:rsidR="00A36F10" w:rsidRDefault="00A36F10" w:rsidP="00A36F10">
      <w:pPr>
        <w:autoSpaceDE w:val="0"/>
        <w:autoSpaceDN w:val="0"/>
        <w:adjustRightInd w:val="0"/>
        <w:ind w:firstLine="540"/>
        <w:jc w:val="both"/>
        <w:rPr>
          <w:sz w:val="28"/>
          <w:szCs w:val="28"/>
        </w:rPr>
      </w:pPr>
      <w:r>
        <w:rPr>
          <w:sz w:val="28"/>
        </w:rPr>
        <w:t>«4.</w:t>
      </w:r>
      <w:r>
        <w:rPr>
          <w:sz w:val="28"/>
          <w:szCs w:val="28"/>
        </w:rPr>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roofErr w:type="gramStart"/>
      <w:r>
        <w:rPr>
          <w:sz w:val="28"/>
          <w:szCs w:val="28"/>
        </w:rPr>
        <w:t>.»</w:t>
      </w:r>
      <w:proofErr w:type="gramEnd"/>
    </w:p>
    <w:p w:rsidR="00A36F10" w:rsidRDefault="00A36F10" w:rsidP="00A36F10">
      <w:pPr>
        <w:pStyle w:val="ConsPlusNormal"/>
        <w:widowControl/>
        <w:ind w:firstLine="540"/>
        <w:jc w:val="both"/>
        <w:rPr>
          <w:rFonts w:ascii="Times New Roman" w:hAnsi="Times New Roman" w:cs="Times New Roman"/>
          <w:sz w:val="28"/>
        </w:rPr>
      </w:pPr>
      <w:r>
        <w:rPr>
          <w:rFonts w:ascii="Times New Roman" w:hAnsi="Times New Roman" w:cs="Times New Roman"/>
          <w:sz w:val="28"/>
        </w:rPr>
        <w:t>5.Пункт 7 статьи 8 изложить в новой редакции</w:t>
      </w:r>
      <w:proofErr w:type="gramStart"/>
      <w:r>
        <w:rPr>
          <w:rFonts w:ascii="Times New Roman" w:hAnsi="Times New Roman" w:cs="Times New Roman"/>
          <w:sz w:val="28"/>
        </w:rPr>
        <w:t xml:space="preserve"> :</w:t>
      </w:r>
      <w:proofErr w:type="gramEnd"/>
    </w:p>
    <w:p w:rsidR="00A36F10" w:rsidRDefault="00A36F10" w:rsidP="00A36F10">
      <w:pPr>
        <w:autoSpaceDE w:val="0"/>
        <w:autoSpaceDN w:val="0"/>
        <w:adjustRightInd w:val="0"/>
        <w:ind w:firstLine="540"/>
        <w:jc w:val="both"/>
        <w:rPr>
          <w:sz w:val="28"/>
          <w:szCs w:val="28"/>
        </w:rPr>
      </w:pPr>
      <w:r>
        <w:rPr>
          <w:sz w:val="28"/>
        </w:rPr>
        <w:t>«7.</w:t>
      </w:r>
      <w:r w:rsidRPr="00B84590">
        <w:rPr>
          <w:sz w:val="28"/>
          <w:szCs w:val="28"/>
        </w:rPr>
        <w:t xml:space="preserve"> </w:t>
      </w:r>
      <w:r>
        <w:rPr>
          <w:sz w:val="28"/>
          <w:szCs w:val="28"/>
        </w:rPr>
        <w:t>Продолжительность ежегодного дополнительного оплачиваемого отпуска за ненормированный служебный день составляет три календарных дня</w:t>
      </w:r>
      <w:proofErr w:type="gramStart"/>
      <w:r>
        <w:rPr>
          <w:sz w:val="28"/>
          <w:szCs w:val="28"/>
        </w:rPr>
        <w:t>.»</w:t>
      </w:r>
      <w:proofErr w:type="gramEnd"/>
    </w:p>
    <w:p w:rsidR="00A36F10" w:rsidRDefault="00A36F10" w:rsidP="00A36F10">
      <w:pPr>
        <w:autoSpaceDE w:val="0"/>
        <w:autoSpaceDN w:val="0"/>
        <w:adjustRightInd w:val="0"/>
        <w:ind w:firstLine="540"/>
        <w:jc w:val="both"/>
        <w:rPr>
          <w:sz w:val="28"/>
          <w:szCs w:val="28"/>
        </w:rPr>
      </w:pPr>
      <w:r>
        <w:rPr>
          <w:sz w:val="28"/>
          <w:szCs w:val="28"/>
        </w:rPr>
        <w:t>6.Пункт 8 статьи 8 изложить в новой редакции:</w:t>
      </w:r>
    </w:p>
    <w:p w:rsidR="00A36F10" w:rsidRDefault="00A36F10" w:rsidP="00A36F10">
      <w:pPr>
        <w:autoSpaceDE w:val="0"/>
        <w:autoSpaceDN w:val="0"/>
        <w:adjustRightInd w:val="0"/>
        <w:ind w:firstLine="540"/>
        <w:jc w:val="both"/>
        <w:rPr>
          <w:sz w:val="28"/>
          <w:szCs w:val="28"/>
        </w:rPr>
      </w:pPr>
      <w:r>
        <w:rPr>
          <w:sz w:val="28"/>
          <w:szCs w:val="28"/>
        </w:rPr>
        <w:t>«8.Порядок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избирательной комиссии муниципального образования или иным муниципальным правовым актом</w:t>
      </w:r>
      <w:proofErr w:type="gramStart"/>
      <w:r>
        <w:rPr>
          <w:sz w:val="28"/>
          <w:szCs w:val="28"/>
        </w:rPr>
        <w:t>.»</w:t>
      </w:r>
      <w:proofErr w:type="gramEnd"/>
    </w:p>
    <w:p w:rsidR="00A36F10" w:rsidRDefault="00A36F10" w:rsidP="00A36F10">
      <w:pPr>
        <w:autoSpaceDE w:val="0"/>
        <w:autoSpaceDN w:val="0"/>
        <w:adjustRightInd w:val="0"/>
        <w:ind w:firstLine="540"/>
        <w:jc w:val="both"/>
        <w:rPr>
          <w:sz w:val="28"/>
          <w:szCs w:val="28"/>
        </w:rPr>
      </w:pPr>
    </w:p>
    <w:p w:rsidR="00A36F10" w:rsidRDefault="00A36F10" w:rsidP="00A36F10">
      <w:pPr>
        <w:pStyle w:val="ConsPlusNormal"/>
        <w:widowControl/>
        <w:ind w:firstLine="540"/>
        <w:jc w:val="both"/>
        <w:rPr>
          <w:rFonts w:ascii="Times New Roman" w:hAnsi="Times New Roman" w:cs="Times New Roman"/>
          <w:sz w:val="28"/>
        </w:rPr>
      </w:pPr>
      <w:r>
        <w:rPr>
          <w:rFonts w:ascii="Times New Roman" w:hAnsi="Times New Roman" w:cs="Times New Roman"/>
          <w:sz w:val="28"/>
        </w:rPr>
        <w:t>7. Пункт 4 статьи 10 изложить в новой редакции:</w:t>
      </w:r>
    </w:p>
    <w:p w:rsidR="00A36F10" w:rsidRDefault="00A36F10" w:rsidP="00A36F10">
      <w:pPr>
        <w:autoSpaceDE w:val="0"/>
        <w:autoSpaceDN w:val="0"/>
        <w:adjustRightInd w:val="0"/>
        <w:ind w:firstLine="540"/>
        <w:jc w:val="both"/>
        <w:rPr>
          <w:sz w:val="28"/>
          <w:szCs w:val="28"/>
        </w:rPr>
      </w:pPr>
      <w:r>
        <w:rPr>
          <w:sz w:val="28"/>
        </w:rPr>
        <w:t>«4.</w:t>
      </w:r>
      <w:r w:rsidRPr="00F71904">
        <w:rPr>
          <w:sz w:val="28"/>
          <w:szCs w:val="28"/>
        </w:rPr>
        <w:t xml:space="preserve"> </w:t>
      </w:r>
      <w:r>
        <w:rPr>
          <w:sz w:val="28"/>
          <w:szCs w:val="28"/>
        </w:rPr>
        <w:t>Муниципальный служащий имеет право на получение дополнительного профессионального образования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краевом бюджете на указанные цели</w:t>
      </w:r>
      <w:proofErr w:type="gramStart"/>
      <w:r>
        <w:rPr>
          <w:sz w:val="28"/>
          <w:szCs w:val="28"/>
        </w:rPr>
        <w:t>.»</w:t>
      </w:r>
      <w:proofErr w:type="gramEnd"/>
    </w:p>
    <w:p w:rsidR="00A36F10" w:rsidRDefault="00A36F10" w:rsidP="00A36F10">
      <w:pPr>
        <w:autoSpaceDE w:val="0"/>
        <w:autoSpaceDN w:val="0"/>
        <w:adjustRightInd w:val="0"/>
        <w:ind w:firstLine="540"/>
        <w:jc w:val="both"/>
        <w:rPr>
          <w:sz w:val="28"/>
          <w:szCs w:val="28"/>
        </w:rPr>
      </w:pPr>
    </w:p>
    <w:p w:rsidR="00A36F10" w:rsidRDefault="00A36F10" w:rsidP="00A36F10">
      <w:pPr>
        <w:autoSpaceDE w:val="0"/>
        <w:autoSpaceDN w:val="0"/>
        <w:adjustRightInd w:val="0"/>
        <w:ind w:firstLine="540"/>
        <w:jc w:val="both"/>
        <w:rPr>
          <w:sz w:val="28"/>
          <w:szCs w:val="28"/>
        </w:rPr>
      </w:pPr>
      <w:r>
        <w:rPr>
          <w:sz w:val="28"/>
          <w:szCs w:val="28"/>
        </w:rPr>
        <w:t>8. Статью 12 изложить в новой редакции:</w:t>
      </w:r>
    </w:p>
    <w:p w:rsidR="00A36F10" w:rsidRDefault="00A36F10" w:rsidP="00A36F10">
      <w:pPr>
        <w:autoSpaceDE w:val="0"/>
        <w:autoSpaceDN w:val="0"/>
        <w:adjustRightInd w:val="0"/>
        <w:ind w:firstLine="540"/>
        <w:jc w:val="both"/>
        <w:rPr>
          <w:sz w:val="28"/>
          <w:szCs w:val="28"/>
        </w:rPr>
      </w:pPr>
      <w:r>
        <w:rPr>
          <w:sz w:val="28"/>
          <w:szCs w:val="28"/>
        </w:rPr>
        <w:t>«Статья 12. Стаж муниципальной службы</w:t>
      </w:r>
    </w:p>
    <w:p w:rsidR="00A36F10" w:rsidRDefault="00A36F10" w:rsidP="00A36F10">
      <w:pPr>
        <w:autoSpaceDE w:val="0"/>
        <w:autoSpaceDN w:val="0"/>
        <w:adjustRightInd w:val="0"/>
        <w:ind w:firstLine="540"/>
        <w:jc w:val="both"/>
        <w:rPr>
          <w:sz w:val="28"/>
          <w:szCs w:val="28"/>
        </w:rPr>
      </w:pPr>
      <w:bookmarkStart w:id="1" w:name="Par0"/>
      <w:bookmarkEnd w:id="1"/>
      <w:r>
        <w:rPr>
          <w:sz w:val="28"/>
          <w:szCs w:val="28"/>
        </w:rPr>
        <w:t>1.В стаж (общую продолжительность) муниципальной службы включаются периоды замещения:</w:t>
      </w:r>
    </w:p>
    <w:p w:rsidR="00A36F10" w:rsidRDefault="00A36F10" w:rsidP="00A36F10">
      <w:pPr>
        <w:autoSpaceDE w:val="0"/>
        <w:autoSpaceDN w:val="0"/>
        <w:adjustRightInd w:val="0"/>
        <w:ind w:firstLine="540"/>
        <w:jc w:val="both"/>
        <w:rPr>
          <w:sz w:val="28"/>
          <w:szCs w:val="28"/>
        </w:rPr>
      </w:pPr>
      <w:r>
        <w:rPr>
          <w:sz w:val="28"/>
          <w:szCs w:val="28"/>
        </w:rPr>
        <w:t>1) должностей муниципальной службы;</w:t>
      </w:r>
    </w:p>
    <w:p w:rsidR="00A36F10" w:rsidRDefault="00A36F10" w:rsidP="00A36F10">
      <w:pPr>
        <w:autoSpaceDE w:val="0"/>
        <w:autoSpaceDN w:val="0"/>
        <w:adjustRightInd w:val="0"/>
        <w:ind w:firstLine="540"/>
        <w:jc w:val="both"/>
        <w:rPr>
          <w:sz w:val="28"/>
          <w:szCs w:val="28"/>
        </w:rPr>
      </w:pPr>
      <w:r>
        <w:rPr>
          <w:sz w:val="28"/>
          <w:szCs w:val="28"/>
        </w:rPr>
        <w:t>2) муниципальных должностей;</w:t>
      </w:r>
    </w:p>
    <w:p w:rsidR="00A36F10" w:rsidRDefault="00A36F10" w:rsidP="00A36F10">
      <w:pPr>
        <w:autoSpaceDE w:val="0"/>
        <w:autoSpaceDN w:val="0"/>
        <w:adjustRightInd w:val="0"/>
        <w:ind w:firstLine="540"/>
        <w:jc w:val="both"/>
        <w:rPr>
          <w:sz w:val="28"/>
          <w:szCs w:val="28"/>
        </w:rPr>
      </w:pPr>
      <w:r>
        <w:rPr>
          <w:sz w:val="28"/>
          <w:szCs w:val="28"/>
        </w:rPr>
        <w:t>3) государственных должностей Российской Федерации и государственных должностей субъектов Российской Федерации;</w:t>
      </w:r>
    </w:p>
    <w:p w:rsidR="00A36F10" w:rsidRDefault="00A36F10" w:rsidP="00A36F10">
      <w:pPr>
        <w:autoSpaceDE w:val="0"/>
        <w:autoSpaceDN w:val="0"/>
        <w:adjustRightInd w:val="0"/>
        <w:ind w:firstLine="540"/>
        <w:jc w:val="both"/>
        <w:rPr>
          <w:sz w:val="28"/>
          <w:szCs w:val="28"/>
        </w:rPr>
      </w:pPr>
      <w:r>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36F10" w:rsidRDefault="00A36F10" w:rsidP="00A36F10">
      <w:pPr>
        <w:autoSpaceDE w:val="0"/>
        <w:autoSpaceDN w:val="0"/>
        <w:adjustRightInd w:val="0"/>
        <w:ind w:firstLine="540"/>
        <w:jc w:val="both"/>
        <w:rPr>
          <w:sz w:val="28"/>
          <w:szCs w:val="28"/>
        </w:rPr>
      </w:pPr>
      <w:r>
        <w:rPr>
          <w:sz w:val="28"/>
          <w:szCs w:val="28"/>
        </w:rPr>
        <w:t>5) иных должностей в соответствии с федеральными законами.</w:t>
      </w:r>
    </w:p>
    <w:p w:rsidR="00A36F10" w:rsidRDefault="00A36F10" w:rsidP="00A36F10">
      <w:pPr>
        <w:autoSpaceDE w:val="0"/>
        <w:autoSpaceDN w:val="0"/>
        <w:adjustRightInd w:val="0"/>
        <w:ind w:firstLine="540"/>
        <w:jc w:val="both"/>
        <w:rPr>
          <w:sz w:val="28"/>
          <w:szCs w:val="28"/>
        </w:rPr>
      </w:pPr>
      <w:r>
        <w:rPr>
          <w:sz w:val="28"/>
          <w:szCs w:val="28"/>
        </w:rPr>
        <w:t xml:space="preserve">2. </w:t>
      </w:r>
      <w:proofErr w:type="gramStart"/>
      <w:r>
        <w:rPr>
          <w:sz w:val="28"/>
          <w:szCs w:val="28"/>
        </w:rPr>
        <w:t>В стаж муниципальной службы для назначения ежемесячной надбавки к должностному окладу за выслугу лет на муниципальной службе, для предоставления ежегодного дополнительного оплачиваемого отпуска за выслугу лет и установления муниципальным служащим других гарантий, предусмотренных федеральными законами, законами Алтайского края и уставом муниципального образования Калманский район, помимо периодов замещения должностей, указанных в части 1 настоящей статьи, включаются (засчитываются) также периоды замещения должностей</w:t>
      </w:r>
      <w:proofErr w:type="gramEnd"/>
      <w:r>
        <w:rPr>
          <w:sz w:val="28"/>
          <w:szCs w:val="28"/>
        </w:rPr>
        <w:t>,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A36F10" w:rsidRDefault="00A36F10" w:rsidP="00A36F10">
      <w:pPr>
        <w:autoSpaceDE w:val="0"/>
        <w:autoSpaceDN w:val="0"/>
        <w:adjustRightInd w:val="0"/>
        <w:ind w:firstLine="540"/>
        <w:jc w:val="both"/>
        <w:rPr>
          <w:sz w:val="28"/>
          <w:szCs w:val="28"/>
        </w:rPr>
      </w:pPr>
      <w:r>
        <w:rPr>
          <w:sz w:val="28"/>
          <w:szCs w:val="28"/>
        </w:rPr>
        <w:lastRenderedPageBreak/>
        <w:t xml:space="preserve">3. </w:t>
      </w:r>
      <w:proofErr w:type="gramStart"/>
      <w:r>
        <w:rPr>
          <w:sz w:val="28"/>
          <w:szCs w:val="28"/>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w:t>
      </w:r>
      <w:hyperlink w:anchor="Par0" w:history="1"/>
      <w:r>
        <w:rPr>
          <w:sz w:val="28"/>
          <w:szCs w:val="28"/>
        </w:rPr>
        <w:t xml:space="preserve"> 1  настоящей статьи, иные периоды в соответствии с порядком исчисления стажа государственной гражданской службы для назначения пенсии за выслугу лет государственным гражданским служащим Алтайского края, установленным нормативным правовым актом Правительства Алтайского края, и в соответствии с муниципальными правовыми актами.</w:t>
      </w:r>
      <w:proofErr w:type="gramEnd"/>
    </w:p>
    <w:p w:rsidR="00A36F10" w:rsidRDefault="00A36F10" w:rsidP="00A36F10">
      <w:pPr>
        <w:autoSpaceDE w:val="0"/>
        <w:autoSpaceDN w:val="0"/>
        <w:adjustRightInd w:val="0"/>
        <w:ind w:firstLine="540"/>
        <w:jc w:val="both"/>
        <w:rPr>
          <w:sz w:val="28"/>
          <w:szCs w:val="28"/>
        </w:rPr>
      </w:pPr>
      <w:r>
        <w:rPr>
          <w:sz w:val="28"/>
          <w:szCs w:val="28"/>
        </w:rPr>
        <w:t>4. В стаж муниципальной службы засчитываются периоды работы (службы), которые были ранее включены (засчитаны) в установленном порядке в указанный стаж</w:t>
      </w:r>
      <w:proofErr w:type="gramStart"/>
      <w:r>
        <w:rPr>
          <w:sz w:val="28"/>
          <w:szCs w:val="28"/>
        </w:rPr>
        <w:t>.»</w:t>
      </w:r>
      <w:proofErr w:type="gramEnd"/>
    </w:p>
    <w:p w:rsidR="00A36F10" w:rsidRDefault="00A36F10" w:rsidP="00A36F10">
      <w:pPr>
        <w:autoSpaceDE w:val="0"/>
        <w:autoSpaceDN w:val="0"/>
        <w:adjustRightInd w:val="0"/>
        <w:ind w:firstLine="540"/>
        <w:jc w:val="both"/>
        <w:rPr>
          <w:sz w:val="28"/>
          <w:szCs w:val="28"/>
        </w:rPr>
      </w:pPr>
      <w:r>
        <w:rPr>
          <w:sz w:val="28"/>
          <w:szCs w:val="28"/>
        </w:rPr>
        <w:t>9. Дополнить статьей 15 следующего содержания:</w:t>
      </w:r>
    </w:p>
    <w:p w:rsidR="00A36F10" w:rsidRDefault="00A36F10" w:rsidP="00A36F10">
      <w:pPr>
        <w:autoSpaceDE w:val="0"/>
        <w:autoSpaceDN w:val="0"/>
        <w:adjustRightInd w:val="0"/>
        <w:ind w:firstLine="540"/>
        <w:jc w:val="both"/>
        <w:outlineLvl w:val="0"/>
        <w:rPr>
          <w:sz w:val="28"/>
          <w:szCs w:val="28"/>
        </w:rPr>
      </w:pPr>
      <w:r>
        <w:rPr>
          <w:sz w:val="28"/>
          <w:szCs w:val="28"/>
        </w:rPr>
        <w:t>«15.Порядок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6F10" w:rsidRDefault="00A36F10" w:rsidP="00A36F10">
      <w:pPr>
        <w:autoSpaceDE w:val="0"/>
        <w:autoSpaceDN w:val="0"/>
        <w:adjustRightInd w:val="0"/>
        <w:ind w:firstLine="540"/>
        <w:jc w:val="both"/>
        <w:rPr>
          <w:sz w:val="28"/>
          <w:szCs w:val="28"/>
        </w:rPr>
      </w:pPr>
    </w:p>
    <w:p w:rsidR="00A36F10" w:rsidRDefault="00A36F10" w:rsidP="00A36F10">
      <w:pPr>
        <w:autoSpaceDE w:val="0"/>
        <w:autoSpaceDN w:val="0"/>
        <w:adjustRightInd w:val="0"/>
        <w:ind w:firstLine="540"/>
        <w:jc w:val="both"/>
        <w:rPr>
          <w:sz w:val="28"/>
          <w:szCs w:val="28"/>
        </w:rPr>
      </w:pPr>
      <w:r>
        <w:rPr>
          <w:sz w:val="28"/>
          <w:szCs w:val="28"/>
        </w:rPr>
        <w:t>1. Взыскания, предусмотренные статьями 14.1, 15</w:t>
      </w:r>
      <w:hyperlink r:id="rId4" w:history="1"/>
      <w:r>
        <w:rPr>
          <w:sz w:val="28"/>
          <w:szCs w:val="28"/>
        </w:rPr>
        <w:t xml:space="preserve"> и 27 Федерального закона «О муниципальной службе в Российской Федерации» от 02.03.2007 г.  № 25-ФЗ, применяются представителем нанимателя (работодателем) в порядке, установленном Законом Алтайского края «О муниципальной службе в Алтайском крае» и муниципальными нормативными правовыми актами, на основании:</w:t>
      </w:r>
    </w:p>
    <w:p w:rsidR="00A36F10" w:rsidRDefault="00A36F10" w:rsidP="00A36F10">
      <w:pPr>
        <w:autoSpaceDE w:val="0"/>
        <w:autoSpaceDN w:val="0"/>
        <w:adjustRightInd w:val="0"/>
        <w:ind w:firstLine="540"/>
        <w:jc w:val="both"/>
        <w:rPr>
          <w:sz w:val="28"/>
          <w:szCs w:val="28"/>
        </w:rPr>
      </w:pPr>
      <w:r>
        <w:rPr>
          <w:sz w:val="28"/>
          <w:szCs w:val="28"/>
        </w:rPr>
        <w:t>1) доклада о результатах проверки, проведенной подразделением кадровой службы по профилактике коррупционных и иных правонарушений соответствующего органа местного самоуправления либо должностным лицом, ответственным за профилактику коррупционных и иных правонарушений, аппарата избирательной комиссии муниципального образования;</w:t>
      </w:r>
    </w:p>
    <w:p w:rsidR="00A36F10" w:rsidRDefault="00A36F10" w:rsidP="00A36F10">
      <w:pPr>
        <w:autoSpaceDE w:val="0"/>
        <w:autoSpaceDN w:val="0"/>
        <w:adjustRightInd w:val="0"/>
        <w:ind w:firstLine="540"/>
        <w:jc w:val="both"/>
        <w:rPr>
          <w:sz w:val="28"/>
          <w:szCs w:val="28"/>
        </w:rPr>
      </w:pPr>
      <w:r>
        <w:rPr>
          <w:sz w:val="28"/>
          <w:szCs w:val="28"/>
        </w:rPr>
        <w:t>2) рекомендаций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указанную комиссию;</w:t>
      </w:r>
    </w:p>
    <w:p w:rsidR="00A36F10" w:rsidRDefault="00A36F10" w:rsidP="00A36F10">
      <w:pPr>
        <w:autoSpaceDE w:val="0"/>
        <w:autoSpaceDN w:val="0"/>
        <w:adjustRightInd w:val="0"/>
        <w:ind w:firstLine="540"/>
        <w:jc w:val="both"/>
        <w:rPr>
          <w:sz w:val="28"/>
          <w:szCs w:val="28"/>
        </w:rPr>
      </w:pPr>
      <w:r>
        <w:rPr>
          <w:sz w:val="28"/>
          <w:szCs w:val="28"/>
        </w:rPr>
        <w:t>3) объяснений муниципального служащего;</w:t>
      </w:r>
    </w:p>
    <w:p w:rsidR="00A36F10" w:rsidRDefault="00A36F10" w:rsidP="00A36F10">
      <w:pPr>
        <w:autoSpaceDE w:val="0"/>
        <w:autoSpaceDN w:val="0"/>
        <w:adjustRightInd w:val="0"/>
        <w:ind w:firstLine="540"/>
        <w:jc w:val="both"/>
        <w:rPr>
          <w:sz w:val="28"/>
          <w:szCs w:val="28"/>
        </w:rPr>
      </w:pPr>
      <w:r>
        <w:rPr>
          <w:sz w:val="28"/>
          <w:szCs w:val="28"/>
        </w:rPr>
        <w:t>4) иных материалов.</w:t>
      </w:r>
    </w:p>
    <w:p w:rsidR="00A36F10" w:rsidRDefault="00A36F10" w:rsidP="00A36F10">
      <w:pPr>
        <w:autoSpaceDE w:val="0"/>
        <w:autoSpaceDN w:val="0"/>
        <w:adjustRightInd w:val="0"/>
        <w:ind w:firstLine="540"/>
        <w:jc w:val="both"/>
        <w:rPr>
          <w:sz w:val="28"/>
          <w:szCs w:val="28"/>
        </w:rPr>
      </w:pPr>
      <w:r>
        <w:rPr>
          <w:sz w:val="28"/>
          <w:szCs w:val="28"/>
        </w:rPr>
        <w:t xml:space="preserve">2. </w:t>
      </w:r>
      <w:proofErr w:type="gramStart"/>
      <w:r>
        <w:rPr>
          <w:sz w:val="28"/>
          <w:szCs w:val="28"/>
        </w:rPr>
        <w:t>При применении взысканий, предусмотренных статьями 14.1, 15</w:t>
      </w:r>
      <w:hyperlink r:id="rId5" w:history="1"/>
      <w:r>
        <w:rPr>
          <w:sz w:val="28"/>
          <w:szCs w:val="28"/>
        </w:rPr>
        <w:t xml:space="preserve"> и 27 Федерального закона «О муниципальной службе в Российской Федерации» от 02.03.2007 г.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Pr>
          <w:sz w:val="28"/>
          <w:szCs w:val="28"/>
        </w:rPr>
        <w:t xml:space="preserve"> также предшествующие результаты исполнения муниципальным служащим своих должностных обязанностей.</w:t>
      </w:r>
    </w:p>
    <w:p w:rsidR="00A36F10" w:rsidRDefault="00A36F10" w:rsidP="00A36F10">
      <w:pPr>
        <w:autoSpaceDE w:val="0"/>
        <w:autoSpaceDN w:val="0"/>
        <w:adjustRightInd w:val="0"/>
        <w:ind w:firstLine="540"/>
        <w:jc w:val="both"/>
        <w:rPr>
          <w:sz w:val="28"/>
          <w:szCs w:val="28"/>
        </w:rPr>
      </w:pPr>
      <w:r>
        <w:rPr>
          <w:sz w:val="28"/>
          <w:szCs w:val="28"/>
        </w:rPr>
        <w:t xml:space="preserve">3. До применения взыскания представитель нанимателя (работодатель) истребует от муниципального служащего объяснение в письменной форме. </w:t>
      </w:r>
      <w:r>
        <w:rPr>
          <w:sz w:val="28"/>
          <w:szCs w:val="28"/>
        </w:rPr>
        <w:lastRenderedPageBreak/>
        <w:t>Если по истечении двух рабочих дней указанное объяснение муниципальным служащим не представлено, то составляется соответствующий акт.</w:t>
      </w:r>
    </w:p>
    <w:p w:rsidR="00A36F10" w:rsidRDefault="00A36F10" w:rsidP="00A36F10">
      <w:pPr>
        <w:autoSpaceDE w:val="0"/>
        <w:autoSpaceDN w:val="0"/>
        <w:adjustRightInd w:val="0"/>
        <w:ind w:firstLine="540"/>
        <w:jc w:val="both"/>
        <w:rPr>
          <w:sz w:val="28"/>
          <w:szCs w:val="28"/>
        </w:rPr>
      </w:pPr>
      <w:r>
        <w:rPr>
          <w:sz w:val="28"/>
          <w:szCs w:val="28"/>
        </w:rPr>
        <w:t>Непредставление муниципальным служащим объяснения не является препятствием для применения взыскания.</w:t>
      </w:r>
    </w:p>
    <w:p w:rsidR="00A36F10" w:rsidRDefault="00A36F10" w:rsidP="00A36F10">
      <w:pPr>
        <w:autoSpaceDE w:val="0"/>
        <w:autoSpaceDN w:val="0"/>
        <w:adjustRightInd w:val="0"/>
        <w:ind w:firstLine="540"/>
        <w:jc w:val="both"/>
        <w:rPr>
          <w:sz w:val="28"/>
          <w:szCs w:val="28"/>
        </w:rPr>
      </w:pPr>
      <w:r>
        <w:rPr>
          <w:sz w:val="28"/>
          <w:szCs w:val="28"/>
        </w:rPr>
        <w:t xml:space="preserve">4. </w:t>
      </w:r>
      <w:proofErr w:type="gramStart"/>
      <w:r>
        <w:rPr>
          <w:sz w:val="28"/>
          <w:szCs w:val="28"/>
        </w:rPr>
        <w:t>Взыскания, предусмотренные Федеральным законом «О муниципальной службе в Российской Федерации» от 02.03.2007 г.  № 25-ФЗ,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w:t>
      </w:r>
      <w:proofErr w:type="gramEnd"/>
      <w:r>
        <w:rPr>
          <w:sz w:val="28"/>
          <w:szCs w:val="28"/>
        </w:rPr>
        <w:t xml:space="preserve">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36F10" w:rsidRDefault="00A36F10" w:rsidP="00A36F10">
      <w:pPr>
        <w:autoSpaceDE w:val="0"/>
        <w:autoSpaceDN w:val="0"/>
        <w:adjustRightInd w:val="0"/>
        <w:ind w:firstLine="540"/>
        <w:jc w:val="both"/>
        <w:rPr>
          <w:sz w:val="28"/>
          <w:szCs w:val="28"/>
        </w:rPr>
      </w:pPr>
      <w:r>
        <w:rPr>
          <w:sz w:val="28"/>
          <w:szCs w:val="28"/>
        </w:rPr>
        <w:t xml:space="preserve">5. </w:t>
      </w:r>
      <w:proofErr w:type="gramStart"/>
      <w:r>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sz w:val="28"/>
          <w:szCs w:val="28"/>
        </w:rPr>
        <w:t xml:space="preserve"> основания применения взыскания указывается часть 1 или часть 2 статьи 27 Федерального закона «О муниципальной службе в Российской Федерации» от 02.03.2007 г.  № 25-ФЗ.</w:t>
      </w:r>
    </w:p>
    <w:p w:rsidR="00A36F10" w:rsidRDefault="00A36F10" w:rsidP="00A36F10">
      <w:pPr>
        <w:autoSpaceDE w:val="0"/>
        <w:autoSpaceDN w:val="0"/>
        <w:adjustRightInd w:val="0"/>
        <w:ind w:firstLine="540"/>
        <w:jc w:val="both"/>
        <w:rPr>
          <w:sz w:val="28"/>
          <w:szCs w:val="28"/>
        </w:rPr>
      </w:pPr>
      <w:r>
        <w:rPr>
          <w:sz w:val="28"/>
          <w:szCs w:val="28"/>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3 рабочих дней со дня издания соответствующего акта, не считая времени его отсутствия на работе.</w:t>
      </w:r>
    </w:p>
    <w:p w:rsidR="00A36F10" w:rsidRDefault="00A36F10" w:rsidP="00A36F10">
      <w:pPr>
        <w:autoSpaceDE w:val="0"/>
        <w:autoSpaceDN w:val="0"/>
        <w:adjustRightInd w:val="0"/>
        <w:ind w:firstLine="540"/>
        <w:jc w:val="both"/>
        <w:rPr>
          <w:sz w:val="28"/>
          <w:szCs w:val="28"/>
        </w:rPr>
      </w:pPr>
      <w:r>
        <w:rPr>
          <w:sz w:val="28"/>
          <w:szCs w:val="28"/>
        </w:rPr>
        <w:t>7. Если в течение одного года со дня применения взыскания муниципальный служащий не был подвергнут взысканию, предусмотренному пунктами 1 и (или)  2 части 1 статьи 27 Федерального закона «О муниципальной службе в Российской Федерации» от 02.03.2007 г.  № 25-ФЗ, он считается не имеющим взыскания</w:t>
      </w:r>
      <w:proofErr w:type="gramStart"/>
      <w:r>
        <w:rPr>
          <w:sz w:val="28"/>
          <w:szCs w:val="28"/>
        </w:rPr>
        <w:t>.»</w:t>
      </w:r>
      <w:proofErr w:type="gramEnd"/>
    </w:p>
    <w:p w:rsidR="00A36F10" w:rsidRDefault="00A36F10" w:rsidP="00A36F10">
      <w:pPr>
        <w:autoSpaceDE w:val="0"/>
        <w:autoSpaceDN w:val="0"/>
        <w:adjustRightInd w:val="0"/>
        <w:ind w:firstLine="540"/>
        <w:jc w:val="both"/>
        <w:rPr>
          <w:sz w:val="28"/>
          <w:szCs w:val="28"/>
        </w:rPr>
      </w:pPr>
    </w:p>
    <w:p w:rsidR="00A36F10" w:rsidRDefault="00A36F10" w:rsidP="00A36F10">
      <w:pPr>
        <w:pStyle w:val="ConsPlusNormal"/>
        <w:widowControl/>
        <w:ind w:firstLine="540"/>
        <w:jc w:val="both"/>
        <w:rPr>
          <w:rFonts w:ascii="Times New Roman" w:hAnsi="Times New Roman" w:cs="Times New Roman"/>
          <w:sz w:val="28"/>
        </w:rPr>
      </w:pPr>
    </w:p>
    <w:p w:rsidR="00081457" w:rsidRPr="00A36F10" w:rsidRDefault="00081457" w:rsidP="00A36F10"/>
    <w:sectPr w:rsidR="00081457" w:rsidRPr="00A36F10" w:rsidSect="006D24BC">
      <w:pgSz w:w="11906" w:h="16838"/>
      <w:pgMar w:top="851" w:right="849" w:bottom="96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DA8"/>
    <w:rsid w:val="00081457"/>
    <w:rsid w:val="000A1221"/>
    <w:rsid w:val="000A2356"/>
    <w:rsid w:val="000D1C05"/>
    <w:rsid w:val="00110DA8"/>
    <w:rsid w:val="002D52A5"/>
    <w:rsid w:val="00571DD9"/>
    <w:rsid w:val="007F273A"/>
    <w:rsid w:val="00840B33"/>
    <w:rsid w:val="008B4F21"/>
    <w:rsid w:val="009727B6"/>
    <w:rsid w:val="00A36F10"/>
    <w:rsid w:val="00E10DBA"/>
    <w:rsid w:val="00EC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A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F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3A353A0D0A0ACD462C8EE195B7593628502A782C3F2604A030AC99DE0A179E4FABDCD005BL2D" TargetMode="External"/><Relationship Id="rId4" Type="http://schemas.openxmlformats.org/officeDocument/2006/relationships/hyperlink" Target="consultantplus://offline/ref=03A353A0D0A0ACD462C8EE195B7593628502A782C3F2604A030AC99DE0A179E4FABDCD005BL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2035</Words>
  <Characters>11601</Characters>
  <Application>Microsoft Office Word</Application>
  <DocSecurity>0</DocSecurity>
  <Lines>96</Lines>
  <Paragraphs>27</Paragraphs>
  <ScaleCrop>false</ScaleCrop>
  <Company>RePack by SPecialiST</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dcterms:created xsi:type="dcterms:W3CDTF">2017-02-21T03:59:00Z</dcterms:created>
  <dcterms:modified xsi:type="dcterms:W3CDTF">2017-02-21T03:59:00Z</dcterms:modified>
</cp:coreProperties>
</file>