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DE" w:rsidRPr="000849CF" w:rsidRDefault="00CC7FDE" w:rsidP="00CC7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РАЙОННОЕ </w:t>
      </w:r>
      <w:r w:rsidRPr="000849CF">
        <w:rPr>
          <w:b/>
          <w:sz w:val="28"/>
          <w:szCs w:val="28"/>
        </w:rPr>
        <w:t>СОБРАНИЕ ДЕПУТАТОВ КАЛМАНСКОГО РАЙОНА</w:t>
      </w:r>
    </w:p>
    <w:p w:rsidR="00CC7FDE" w:rsidRPr="00CC7FDE" w:rsidRDefault="00CC7FDE" w:rsidP="00CC7FDE">
      <w:pPr>
        <w:pStyle w:val="a3"/>
        <w:jc w:val="center"/>
        <w:rPr>
          <w:rFonts w:ascii="Arial" w:hAnsi="Arial" w:cs="Arial"/>
          <w:b/>
          <w:szCs w:val="28"/>
          <w:lang w:val="ru-RU"/>
        </w:rPr>
      </w:pPr>
      <w:r w:rsidRPr="00CC7FDE">
        <w:rPr>
          <w:b/>
          <w:szCs w:val="28"/>
          <w:lang w:val="ru-RU"/>
        </w:rPr>
        <w:t>АЛТАЙСКОГО  КРАЯ</w:t>
      </w:r>
      <w:r w:rsidRPr="00CC7FDE">
        <w:rPr>
          <w:b/>
          <w:szCs w:val="28"/>
          <w:lang w:val="ru-RU"/>
        </w:rPr>
        <w:br/>
      </w:r>
      <w:r w:rsidRPr="00CC7FDE">
        <w:rPr>
          <w:szCs w:val="28"/>
          <w:lang w:val="ru-RU"/>
        </w:rPr>
        <w:br/>
      </w:r>
    </w:p>
    <w:p w:rsidR="00CC7FDE" w:rsidRPr="00CC7FDE" w:rsidRDefault="00CC7FDE" w:rsidP="00CC7FDE">
      <w:pPr>
        <w:pStyle w:val="a3"/>
        <w:jc w:val="center"/>
        <w:rPr>
          <w:rFonts w:ascii="Arial" w:hAnsi="Arial" w:cs="Arial"/>
          <w:b/>
          <w:szCs w:val="28"/>
          <w:lang w:val="ru-RU"/>
        </w:rPr>
      </w:pPr>
      <w:proofErr w:type="gramStart"/>
      <w:r w:rsidRPr="00CC7FDE">
        <w:rPr>
          <w:rFonts w:ascii="Arial" w:hAnsi="Arial" w:cs="Arial"/>
          <w:b/>
          <w:szCs w:val="28"/>
          <w:lang w:val="ru-RU"/>
        </w:rPr>
        <w:t>Р</w:t>
      </w:r>
      <w:proofErr w:type="gramEnd"/>
      <w:r w:rsidRPr="00CC7FDE">
        <w:rPr>
          <w:rFonts w:ascii="Arial" w:hAnsi="Arial" w:cs="Arial"/>
          <w:b/>
          <w:szCs w:val="28"/>
          <w:lang w:val="ru-RU"/>
        </w:rPr>
        <w:t xml:space="preserve"> Е Ш Е Н И Е</w:t>
      </w:r>
    </w:p>
    <w:p w:rsidR="00CC7FDE" w:rsidRPr="00CC7FDE" w:rsidRDefault="00CC7FDE" w:rsidP="00CC7FDE">
      <w:pPr>
        <w:pStyle w:val="a3"/>
        <w:rPr>
          <w:rFonts w:ascii="Arial" w:hAnsi="Arial" w:cs="Arial"/>
          <w:szCs w:val="28"/>
          <w:lang w:val="ru-RU"/>
        </w:rPr>
      </w:pPr>
    </w:p>
    <w:p w:rsidR="00CC7FDE" w:rsidRPr="00CC7FDE" w:rsidRDefault="00CC7FDE" w:rsidP="00CC7FDE">
      <w:pPr>
        <w:pStyle w:val="a3"/>
        <w:rPr>
          <w:szCs w:val="28"/>
          <w:lang w:val="ru-RU"/>
        </w:rPr>
      </w:pPr>
    </w:p>
    <w:p w:rsidR="00CC7FDE" w:rsidRPr="00CC7FDE" w:rsidRDefault="00CC7FDE" w:rsidP="00CC7FDE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19.04.</w:t>
      </w:r>
      <w:r w:rsidRPr="00CC7FDE">
        <w:rPr>
          <w:szCs w:val="28"/>
          <w:lang w:val="ru-RU"/>
        </w:rPr>
        <w:t>2017</w:t>
      </w:r>
      <w:r>
        <w:rPr>
          <w:szCs w:val="28"/>
          <w:lang w:val="ru-RU"/>
        </w:rPr>
        <w:t xml:space="preserve"> .</w:t>
      </w:r>
      <w:r w:rsidRPr="00CC7FDE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№ 18</w:t>
      </w:r>
      <w:r w:rsidRPr="00CC7FDE">
        <w:rPr>
          <w:szCs w:val="28"/>
          <w:lang w:val="ru-RU"/>
        </w:rPr>
        <w:t xml:space="preserve">                         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</w:t>
      </w:r>
      <w:proofErr w:type="gramStart"/>
      <w:r w:rsidRPr="00CC7FDE">
        <w:rPr>
          <w:szCs w:val="28"/>
          <w:lang w:val="ru-RU"/>
        </w:rPr>
        <w:t>с</w:t>
      </w:r>
      <w:proofErr w:type="gramEnd"/>
      <w:r w:rsidRPr="00CC7FDE">
        <w:rPr>
          <w:szCs w:val="28"/>
          <w:lang w:val="ru-RU"/>
        </w:rPr>
        <w:t>. Калманка</w:t>
      </w:r>
    </w:p>
    <w:p w:rsidR="00CC7FDE" w:rsidRPr="00F35447" w:rsidRDefault="00CC7FDE" w:rsidP="00CC7FD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59"/>
      </w:tblGrid>
      <w:tr w:rsidR="00CC7FDE" w:rsidRPr="00234D84" w:rsidTr="00E5539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C7FDE" w:rsidRPr="00234D84" w:rsidRDefault="00CC7FDE" w:rsidP="00E5539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районного Собрания депутатов от 14.12.2016 г. № 60 «</w:t>
            </w:r>
            <w:r w:rsidRPr="00234D8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 П</w:t>
            </w:r>
            <w:r w:rsidRPr="00234D84">
              <w:rPr>
                <w:rFonts w:ascii="Times New Roman" w:hAnsi="Times New Roman" w:cs="Times New Roman"/>
                <w:bCs/>
                <w:sz w:val="28"/>
                <w:szCs w:val="28"/>
              </w:rPr>
              <w:t>рогнозного плана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(программы)</w:t>
            </w:r>
            <w:r w:rsidRPr="00234D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приватизации объектов муниципальной собственности  муниципального образования Калманский район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234D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C7FDE" w:rsidRPr="00234D84" w:rsidRDefault="00CC7FDE" w:rsidP="00E55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CC7FDE" w:rsidRPr="00234D84" w:rsidRDefault="00CC7FDE" w:rsidP="00E55392">
            <w:pPr>
              <w:jc w:val="both"/>
              <w:rPr>
                <w:sz w:val="28"/>
                <w:szCs w:val="28"/>
              </w:rPr>
            </w:pPr>
          </w:p>
        </w:tc>
      </w:tr>
    </w:tbl>
    <w:p w:rsidR="00CC7FDE" w:rsidRPr="00234D84" w:rsidRDefault="00CC7FDE" w:rsidP="00CC7FDE">
      <w:pPr>
        <w:jc w:val="both"/>
        <w:rPr>
          <w:sz w:val="28"/>
          <w:szCs w:val="28"/>
        </w:rPr>
      </w:pPr>
    </w:p>
    <w:p w:rsidR="00CC7FDE" w:rsidRPr="00234D84" w:rsidRDefault="00CC7FDE" w:rsidP="00CC7FDE">
      <w:pPr>
        <w:autoSpaceDE w:val="0"/>
        <w:autoSpaceDN w:val="0"/>
        <w:adjustRightInd w:val="0"/>
        <w:ind w:firstLine="540"/>
        <w:jc w:val="both"/>
        <w:rPr>
          <w:color w:val="0D0D0D"/>
          <w:sz w:val="28"/>
          <w:szCs w:val="28"/>
        </w:rPr>
      </w:pPr>
      <w:r w:rsidRPr="00234D84">
        <w:rPr>
          <w:sz w:val="28"/>
          <w:szCs w:val="28"/>
        </w:rPr>
        <w:tab/>
      </w:r>
      <w:proofErr w:type="gramStart"/>
      <w:r w:rsidRPr="00234D84">
        <w:rPr>
          <w:sz w:val="28"/>
          <w:szCs w:val="28"/>
        </w:rPr>
        <w:t xml:space="preserve">В соответствии </w:t>
      </w:r>
      <w:r w:rsidRPr="00AB6E0B">
        <w:rPr>
          <w:sz w:val="28"/>
          <w:szCs w:val="28"/>
        </w:rPr>
        <w:t xml:space="preserve">со </w:t>
      </w:r>
      <w:hyperlink r:id="rId5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AB6E0B">
          <w:rPr>
            <w:sz w:val="28"/>
            <w:szCs w:val="28"/>
          </w:rPr>
          <w:t>статьей 217</w:t>
        </w:r>
      </w:hyperlink>
      <w:r w:rsidRPr="00AB6E0B">
        <w:rPr>
          <w:sz w:val="28"/>
          <w:szCs w:val="28"/>
        </w:rPr>
        <w:t xml:space="preserve"> Гражданского кодекса Российской Федерации, </w:t>
      </w:r>
      <w:hyperlink r:id="rId6" w:tooltip="Федеральный закон от 21.12.2001 N 178-ФЗ (ред. от 13.07.2015) &quot;О приватизации государственного и муниципального имущества&quot; (с изм. и доп., вступ. в силу с 29.09.2015){КонсультантПлюс}" w:history="1">
        <w:r w:rsidRPr="00AB6E0B">
          <w:rPr>
            <w:sz w:val="28"/>
            <w:szCs w:val="28"/>
          </w:rPr>
          <w:t>пунктом 3 статьи 4</w:t>
        </w:r>
      </w:hyperlink>
      <w:r w:rsidRPr="00AB6E0B">
        <w:rPr>
          <w:sz w:val="28"/>
          <w:szCs w:val="28"/>
        </w:rPr>
        <w:t xml:space="preserve"> Федерального закона Российской Федерации «О приватизации государственного и муниципального имущества» от 21.12.2001 № 178-ФЗ (с изменениями</w:t>
      </w:r>
      <w:r w:rsidRPr="00234D84">
        <w:rPr>
          <w:sz w:val="28"/>
          <w:szCs w:val="28"/>
        </w:rPr>
        <w:t xml:space="preserve"> и дополнениями), </w:t>
      </w:r>
      <w:r w:rsidRPr="001331D9">
        <w:rPr>
          <w:sz w:val="28"/>
          <w:szCs w:val="28"/>
        </w:rPr>
        <w:t>Положением о порядке</w:t>
      </w:r>
      <w:r w:rsidRPr="00234D84">
        <w:rPr>
          <w:color w:val="FF0000"/>
          <w:sz w:val="28"/>
          <w:szCs w:val="28"/>
        </w:rPr>
        <w:t xml:space="preserve"> </w:t>
      </w:r>
      <w:r w:rsidRPr="001331D9">
        <w:rPr>
          <w:sz w:val="28"/>
          <w:szCs w:val="28"/>
        </w:rPr>
        <w:t>управления объектами муниципальной собственности муниципального образования «Калманский район», утвержденного решением районного Собрания депутатов от 14.03.2006 г. № 10</w:t>
      </w:r>
      <w:r>
        <w:rPr>
          <w:sz w:val="28"/>
          <w:szCs w:val="28"/>
        </w:rPr>
        <w:t>, Положением о порядке и условиях приватизации имущества, находящегося в собственности</w:t>
      </w:r>
      <w:proofErr w:type="gramEnd"/>
      <w:r w:rsidRPr="00AB7E59">
        <w:rPr>
          <w:sz w:val="28"/>
          <w:szCs w:val="28"/>
        </w:rPr>
        <w:t xml:space="preserve"> </w:t>
      </w:r>
      <w:r w:rsidRPr="001331D9">
        <w:rPr>
          <w:sz w:val="28"/>
          <w:szCs w:val="28"/>
        </w:rPr>
        <w:t>муниципального образования Калманский район</w:t>
      </w:r>
      <w:r>
        <w:rPr>
          <w:sz w:val="28"/>
          <w:szCs w:val="28"/>
        </w:rPr>
        <w:t xml:space="preserve"> Алтайского края,  </w:t>
      </w:r>
      <w:r w:rsidRPr="001331D9">
        <w:rPr>
          <w:sz w:val="28"/>
          <w:szCs w:val="28"/>
        </w:rPr>
        <w:t xml:space="preserve">утвержденного решением районного Собрания депутатов от </w:t>
      </w:r>
      <w:r>
        <w:rPr>
          <w:sz w:val="28"/>
          <w:szCs w:val="28"/>
        </w:rPr>
        <w:t>31</w:t>
      </w:r>
      <w:r w:rsidRPr="001331D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331D9">
        <w:rPr>
          <w:sz w:val="28"/>
          <w:szCs w:val="28"/>
        </w:rPr>
        <w:t xml:space="preserve">0.2006 г. № </w:t>
      </w:r>
      <w:r>
        <w:rPr>
          <w:sz w:val="28"/>
          <w:szCs w:val="28"/>
        </w:rPr>
        <w:t>76</w:t>
      </w:r>
      <w:r w:rsidRPr="001331D9">
        <w:rPr>
          <w:sz w:val="28"/>
          <w:szCs w:val="28"/>
        </w:rPr>
        <w:t xml:space="preserve"> и руководствуясь Уставом муниципального образования Калманский район Алтайского края, районное Собрание депутатов Калманск</w:t>
      </w:r>
      <w:r w:rsidRPr="00234D84">
        <w:rPr>
          <w:color w:val="0D0D0D"/>
          <w:sz w:val="28"/>
          <w:szCs w:val="28"/>
        </w:rPr>
        <w:t>ого района</w:t>
      </w:r>
    </w:p>
    <w:p w:rsidR="00CC7FDE" w:rsidRPr="00234D84" w:rsidRDefault="00CC7FDE" w:rsidP="00CC7FDE">
      <w:pPr>
        <w:jc w:val="both"/>
        <w:rPr>
          <w:sz w:val="28"/>
          <w:szCs w:val="28"/>
        </w:rPr>
      </w:pPr>
      <w:r w:rsidRPr="00234D84">
        <w:rPr>
          <w:sz w:val="28"/>
          <w:szCs w:val="28"/>
        </w:rPr>
        <w:t xml:space="preserve">РЕШИЛО: </w:t>
      </w:r>
      <w:r w:rsidRPr="00234D84">
        <w:rPr>
          <w:sz w:val="28"/>
          <w:szCs w:val="28"/>
        </w:rPr>
        <w:tab/>
      </w:r>
    </w:p>
    <w:p w:rsidR="00CC7FDE" w:rsidRPr="001331D9" w:rsidRDefault="00CC7FDE" w:rsidP="00CC7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1D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решение районного Собрания депутатов от 14.12.2016 г. № 60 «Об у</w:t>
      </w:r>
      <w:r w:rsidRPr="001331D9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331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1331D9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3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 (программы) </w:t>
      </w:r>
      <w:r w:rsidRPr="001331D9">
        <w:rPr>
          <w:rFonts w:ascii="Times New Roman" w:hAnsi="Times New Roman" w:cs="Times New Roman"/>
          <w:sz w:val="28"/>
          <w:szCs w:val="28"/>
        </w:rPr>
        <w:t xml:space="preserve">приватизации объектов муниципальной собственности </w:t>
      </w:r>
      <w:r w:rsidRPr="001331D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Калманский район </w:t>
      </w:r>
      <w:r w:rsidRPr="001331D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31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31D9">
        <w:rPr>
          <w:rFonts w:ascii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sz w:val="28"/>
          <w:szCs w:val="28"/>
        </w:rPr>
        <w:t>агаю</w:t>
      </w:r>
      <w:r w:rsidRPr="001331D9">
        <w:rPr>
          <w:rFonts w:ascii="Times New Roman" w:hAnsi="Times New Roman" w:cs="Times New Roman"/>
          <w:sz w:val="28"/>
          <w:szCs w:val="28"/>
        </w:rPr>
        <w:t>тся).</w:t>
      </w:r>
    </w:p>
    <w:p w:rsidR="00CC7FDE" w:rsidRPr="001331D9" w:rsidRDefault="00CC7FDE" w:rsidP="00CC7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1D9">
        <w:rPr>
          <w:rFonts w:ascii="Times New Roman" w:hAnsi="Times New Roman" w:cs="Times New Roman"/>
          <w:sz w:val="28"/>
          <w:szCs w:val="28"/>
        </w:rPr>
        <w:t>2</w:t>
      </w:r>
      <w:r w:rsidRPr="005E301E">
        <w:rPr>
          <w:rFonts w:ascii="Times New Roman" w:hAnsi="Times New Roman" w:cs="Times New Roman"/>
          <w:sz w:val="28"/>
          <w:szCs w:val="28"/>
        </w:rPr>
        <w:t xml:space="preserve">. </w:t>
      </w:r>
      <w:r w:rsidRPr="005E301E">
        <w:rPr>
          <w:rFonts w:ascii="Times New Roman" w:hAnsi="Times New Roman" w:cs="Times New Roman"/>
          <w:color w:val="0D0D0D"/>
          <w:sz w:val="28"/>
          <w:szCs w:val="28"/>
        </w:rPr>
        <w:t xml:space="preserve">Главе района (А.А. </w:t>
      </w:r>
      <w:proofErr w:type="spellStart"/>
      <w:r w:rsidRPr="005E301E">
        <w:rPr>
          <w:rFonts w:ascii="Times New Roman" w:hAnsi="Times New Roman" w:cs="Times New Roman"/>
          <w:color w:val="0D0D0D"/>
          <w:sz w:val="28"/>
          <w:szCs w:val="28"/>
        </w:rPr>
        <w:t>Вундер</w:t>
      </w:r>
      <w:proofErr w:type="spellEnd"/>
      <w:r w:rsidRPr="005E301E">
        <w:rPr>
          <w:rFonts w:ascii="Times New Roman" w:hAnsi="Times New Roman" w:cs="Times New Roman"/>
          <w:color w:val="0D0D0D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Pr="005E301E">
        <w:rPr>
          <w:rFonts w:ascii="Times New Roman" w:hAnsi="Times New Roman" w:cs="Times New Roman"/>
          <w:sz w:val="28"/>
          <w:szCs w:val="28"/>
        </w:rPr>
        <w:t>публиковать</w:t>
      </w:r>
      <w:r w:rsidRPr="001331D9">
        <w:rPr>
          <w:rFonts w:ascii="Times New Roman" w:hAnsi="Times New Roman" w:cs="Times New Roman"/>
          <w:sz w:val="28"/>
          <w:szCs w:val="28"/>
        </w:rPr>
        <w:t xml:space="preserve"> настоящее решение в районной газете «Заря </w:t>
      </w:r>
      <w:proofErr w:type="spellStart"/>
      <w:r w:rsidRPr="001331D9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1331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31D9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Калманского района в сети Интернет.</w:t>
      </w:r>
    </w:p>
    <w:p w:rsidR="00CC7FDE" w:rsidRPr="001331D9" w:rsidRDefault="00CC7FDE" w:rsidP="00CC7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1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3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31D9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постоянные комиссии районного Собрания депутатов по экономическому развитию, собственности (С.Ф. </w:t>
      </w:r>
      <w:proofErr w:type="spellStart"/>
      <w:r w:rsidRPr="001331D9">
        <w:rPr>
          <w:rFonts w:ascii="Times New Roman" w:hAnsi="Times New Roman" w:cs="Times New Roman"/>
          <w:sz w:val="28"/>
          <w:szCs w:val="28"/>
        </w:rPr>
        <w:t>Бунет</w:t>
      </w:r>
      <w:proofErr w:type="spellEnd"/>
      <w:r w:rsidRPr="001331D9">
        <w:rPr>
          <w:rFonts w:ascii="Times New Roman" w:hAnsi="Times New Roman" w:cs="Times New Roman"/>
          <w:sz w:val="28"/>
          <w:szCs w:val="28"/>
        </w:rPr>
        <w:t xml:space="preserve">), по бюджету и вопросам местного самоуправления (В.П. </w:t>
      </w:r>
      <w:proofErr w:type="spellStart"/>
      <w:r w:rsidRPr="001331D9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Pr="001331D9">
        <w:rPr>
          <w:rFonts w:ascii="Times New Roman" w:hAnsi="Times New Roman" w:cs="Times New Roman"/>
          <w:sz w:val="28"/>
          <w:szCs w:val="28"/>
        </w:rPr>
        <w:t>).</w:t>
      </w:r>
    </w:p>
    <w:p w:rsidR="00CC7FDE" w:rsidRDefault="00CC7FDE" w:rsidP="00CC7FDE">
      <w:pPr>
        <w:jc w:val="both"/>
        <w:rPr>
          <w:sz w:val="28"/>
          <w:szCs w:val="28"/>
        </w:rPr>
      </w:pPr>
    </w:p>
    <w:p w:rsidR="00CC7FDE" w:rsidRPr="00234D84" w:rsidRDefault="00CC7FDE" w:rsidP="00CC7FDE">
      <w:pPr>
        <w:jc w:val="both"/>
        <w:rPr>
          <w:sz w:val="28"/>
          <w:szCs w:val="28"/>
        </w:rPr>
      </w:pPr>
      <w:r w:rsidRPr="00234D84">
        <w:rPr>
          <w:sz w:val="28"/>
          <w:szCs w:val="28"/>
        </w:rPr>
        <w:t xml:space="preserve">Глава района                                                                                    А.А. </w:t>
      </w:r>
      <w:proofErr w:type="spellStart"/>
      <w:r w:rsidRPr="00234D84">
        <w:rPr>
          <w:sz w:val="28"/>
          <w:szCs w:val="28"/>
        </w:rPr>
        <w:t>Вундер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CC7FDE" w:rsidRPr="008B739E" w:rsidTr="00E5539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C7FDE" w:rsidRPr="008B739E" w:rsidRDefault="00CC7FDE" w:rsidP="00E55392">
            <w:pPr>
              <w:pStyle w:val="ConsPlusNormal"/>
              <w:tabs>
                <w:tab w:val="left" w:pos="6804"/>
              </w:tabs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C7FDE" w:rsidRPr="008B739E" w:rsidRDefault="00CC7FDE" w:rsidP="00E55392">
            <w:pPr>
              <w:pStyle w:val="ConsPlusNormal"/>
              <w:tabs>
                <w:tab w:val="left" w:pos="6804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C7FDE" w:rsidRDefault="00CC7FDE" w:rsidP="00E55392">
            <w:pPr>
              <w:pStyle w:val="ConsPlusNormal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E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gramStart"/>
            <w:r w:rsidRPr="008B739E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8B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C7FDE" w:rsidRDefault="00CC7FDE" w:rsidP="00E55392">
            <w:pPr>
              <w:pStyle w:val="ConsPlusNormal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E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</w:t>
            </w:r>
          </w:p>
          <w:p w:rsidR="00CC7FDE" w:rsidRPr="008B739E" w:rsidRDefault="00CC7FDE" w:rsidP="00E55392">
            <w:pPr>
              <w:pStyle w:val="ConsPlusNormal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E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</w:p>
          <w:p w:rsidR="00CC7FDE" w:rsidRPr="008B739E" w:rsidRDefault="00CC7FDE" w:rsidP="00E55392">
            <w:pPr>
              <w:pStyle w:val="ConsPlusNormal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 2017 г. № 18</w:t>
            </w:r>
          </w:p>
        </w:tc>
      </w:tr>
    </w:tbl>
    <w:p w:rsidR="00CC7FDE" w:rsidRDefault="00CC7FDE" w:rsidP="00CC7FDE">
      <w:pPr>
        <w:pStyle w:val="ConsPlusNormal"/>
        <w:tabs>
          <w:tab w:val="left" w:pos="680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FDE" w:rsidRDefault="00CC7FDE" w:rsidP="00CC7FD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28"/>
      <w:bookmarkEnd w:id="0"/>
      <w:r>
        <w:rPr>
          <w:sz w:val="28"/>
          <w:szCs w:val="28"/>
        </w:rPr>
        <w:t xml:space="preserve">Изменения в решение районного Собрания депутатов </w:t>
      </w:r>
    </w:p>
    <w:p w:rsidR="00CC7FDE" w:rsidRDefault="00CC7FDE" w:rsidP="00CC7FDE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 w:val="28"/>
          <w:szCs w:val="28"/>
        </w:rPr>
        <w:t>от 14.12.2016 г. № 60 «Об у</w:t>
      </w:r>
      <w:r w:rsidRPr="001331D9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1331D9">
        <w:rPr>
          <w:sz w:val="28"/>
          <w:szCs w:val="28"/>
        </w:rPr>
        <w:t>д</w:t>
      </w:r>
      <w:r>
        <w:rPr>
          <w:sz w:val="28"/>
          <w:szCs w:val="28"/>
        </w:rPr>
        <w:t xml:space="preserve">ении </w:t>
      </w:r>
      <w:r w:rsidRPr="001331D9">
        <w:rPr>
          <w:sz w:val="28"/>
          <w:szCs w:val="28"/>
        </w:rPr>
        <w:t>Прогнозн</w:t>
      </w:r>
      <w:r>
        <w:rPr>
          <w:sz w:val="28"/>
          <w:szCs w:val="28"/>
        </w:rPr>
        <w:t>ого</w:t>
      </w:r>
      <w:r w:rsidRPr="00133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(программы) </w:t>
      </w:r>
      <w:r w:rsidRPr="001331D9">
        <w:rPr>
          <w:sz w:val="28"/>
          <w:szCs w:val="28"/>
        </w:rPr>
        <w:t xml:space="preserve">приватизации объектов муниципальной собственности </w:t>
      </w:r>
      <w:r w:rsidRPr="001331D9">
        <w:rPr>
          <w:bCs/>
          <w:sz w:val="28"/>
          <w:szCs w:val="28"/>
        </w:rPr>
        <w:t xml:space="preserve">муниципального образования Калманский район </w:t>
      </w:r>
      <w:r w:rsidRPr="001331D9">
        <w:rPr>
          <w:sz w:val="28"/>
          <w:szCs w:val="28"/>
        </w:rPr>
        <w:t>на 20</w:t>
      </w:r>
      <w:r>
        <w:rPr>
          <w:sz w:val="28"/>
          <w:szCs w:val="28"/>
        </w:rPr>
        <w:t>17</w:t>
      </w:r>
      <w:r w:rsidRPr="001331D9">
        <w:rPr>
          <w:sz w:val="28"/>
          <w:szCs w:val="28"/>
        </w:rPr>
        <w:t xml:space="preserve"> год </w:t>
      </w:r>
    </w:p>
    <w:p w:rsidR="00CC7FDE" w:rsidRDefault="00CC7FDE" w:rsidP="00CC7FDE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CC7FDE" w:rsidRPr="00762F73" w:rsidRDefault="00CC7FDE" w:rsidP="00CC7FDE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F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62F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2F73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 </w:t>
      </w:r>
      <w:r w:rsidRPr="00762F73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Калманский район Алтайского края, приватизация которого планируется в</w:t>
      </w:r>
      <w:r w:rsidRPr="00762F7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2F7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C7FDE" w:rsidRDefault="00CC7FDE" w:rsidP="00CC7FDE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CC7FDE" w:rsidRPr="009D1F73" w:rsidRDefault="00CC7FDE" w:rsidP="00CC7F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1F73">
        <w:rPr>
          <w:sz w:val="28"/>
          <w:szCs w:val="28"/>
        </w:rPr>
        <w:t>Раздел II</w:t>
      </w:r>
    </w:p>
    <w:p w:rsidR="00CC7FDE" w:rsidRPr="00CC7FDE" w:rsidRDefault="00CC7FDE" w:rsidP="00CC7FD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F73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r w:rsidRPr="009D1F7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34D84">
        <w:rPr>
          <w:rFonts w:ascii="Times New Roman" w:hAnsi="Times New Roman" w:cs="Times New Roman"/>
          <w:bCs/>
          <w:sz w:val="28"/>
          <w:szCs w:val="28"/>
        </w:rPr>
        <w:t xml:space="preserve"> образования Калманский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Алтайского края, приватизация которого планируется в</w:t>
      </w:r>
      <w:r w:rsidRPr="00234D8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34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C7FDE" w:rsidRPr="002E2C88" w:rsidRDefault="00CC7FDE" w:rsidP="00CC7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</w:p>
    <w:tbl>
      <w:tblPr>
        <w:tblW w:w="1006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8"/>
        <w:gridCol w:w="2495"/>
        <w:gridCol w:w="2892"/>
        <w:gridCol w:w="2551"/>
        <w:gridCol w:w="1559"/>
      </w:tblGrid>
      <w:tr w:rsidR="00CC7FDE" w:rsidRPr="002E2C88" w:rsidTr="00E553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DE" w:rsidRPr="002E2C88" w:rsidRDefault="00CC7FDE" w:rsidP="00E553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DE" w:rsidRPr="002E2C88" w:rsidRDefault="00CC7FDE" w:rsidP="00E553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местонахождение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DE" w:rsidRPr="002E2C88" w:rsidRDefault="00CC7FDE" w:rsidP="00E553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E" w:rsidRPr="002E2C88" w:rsidRDefault="00CC7FDE" w:rsidP="00E553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(руб.)/ остаточная стоимость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DE" w:rsidRPr="002E2C88" w:rsidRDefault="00CC7FDE" w:rsidP="00E553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</w:tr>
      <w:tr w:rsidR="00CC7FDE" w:rsidRPr="002E2C88" w:rsidTr="00CC7FDE">
        <w:trPr>
          <w:trHeight w:val="18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DE" w:rsidRPr="002E2C88" w:rsidRDefault="00CC7FDE" w:rsidP="00E553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DE" w:rsidRPr="002E2C88" w:rsidRDefault="00CC7FDE" w:rsidP="00E553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школы, расположенное по адресу: Россия, Алтайский край, Калманский район, </w:t>
            </w:r>
            <w:proofErr w:type="gramStart"/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DE" w:rsidRPr="002E2C88" w:rsidRDefault="00CC7FDE" w:rsidP="00E553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 xml:space="preserve">Площадь 727,3 кв.м., количество этажей: 1, кадастровый номер 22:16:020010:1058 </w:t>
            </w:r>
          </w:p>
          <w:p w:rsidR="00CC7FDE" w:rsidRPr="002E2C88" w:rsidRDefault="00CC7FDE" w:rsidP="00E553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E" w:rsidRPr="002E2C88" w:rsidRDefault="00CC7FDE" w:rsidP="00E553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2 105 413/</w:t>
            </w:r>
          </w:p>
          <w:p w:rsidR="00CC7FDE" w:rsidRPr="002E2C88" w:rsidRDefault="00CC7FDE" w:rsidP="00E553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766 744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DE" w:rsidRPr="002E2C88" w:rsidRDefault="00CC7FDE" w:rsidP="00E553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C7FDE" w:rsidRPr="002E2C88" w:rsidTr="00E553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DE" w:rsidRPr="002E2C88" w:rsidRDefault="00CC7FDE" w:rsidP="00E553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DE" w:rsidRPr="0022495A" w:rsidRDefault="00CC7FDE" w:rsidP="00E55392">
            <w:pPr>
              <w:autoSpaceDE w:val="0"/>
              <w:autoSpaceDN w:val="0"/>
              <w:adjustRightInd w:val="0"/>
              <w:ind w:firstLine="80"/>
              <w:jc w:val="both"/>
              <w:rPr>
                <w:noProof/>
                <w:szCs w:val="24"/>
              </w:rPr>
            </w:pPr>
            <w:r w:rsidRPr="0022495A">
              <w:rPr>
                <w:noProof/>
                <w:szCs w:val="24"/>
              </w:rPr>
              <w:t xml:space="preserve">Автомобиль </w:t>
            </w:r>
          </w:p>
          <w:p w:rsidR="00CC7FDE" w:rsidRPr="0022495A" w:rsidRDefault="00CC7FDE" w:rsidP="00E55392">
            <w:pPr>
              <w:autoSpaceDE w:val="0"/>
              <w:autoSpaceDN w:val="0"/>
              <w:adjustRightInd w:val="0"/>
              <w:ind w:firstLine="80"/>
              <w:jc w:val="both"/>
              <w:rPr>
                <w:szCs w:val="24"/>
              </w:rPr>
            </w:pPr>
            <w:r w:rsidRPr="0022495A">
              <w:rPr>
                <w:noProof/>
                <w:szCs w:val="24"/>
              </w:rPr>
              <w:t xml:space="preserve">ГАЗ-3110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DE" w:rsidRPr="0022495A" w:rsidRDefault="00CC7FDE" w:rsidP="00E55392">
            <w:pPr>
              <w:autoSpaceDE w:val="0"/>
              <w:autoSpaceDN w:val="0"/>
              <w:adjustRightInd w:val="0"/>
              <w:jc w:val="both"/>
              <w:rPr>
                <w:noProof/>
                <w:szCs w:val="24"/>
              </w:rPr>
            </w:pPr>
            <w:r w:rsidRPr="0022495A">
              <w:rPr>
                <w:noProof/>
                <w:szCs w:val="24"/>
              </w:rPr>
              <w:t>идентификационный номер (VIN) ХТ</w:t>
            </w:r>
            <w:r w:rsidRPr="0022495A">
              <w:rPr>
                <w:noProof/>
                <w:szCs w:val="24"/>
                <w:lang w:val="en-US"/>
              </w:rPr>
              <w:t>H</w:t>
            </w:r>
            <w:r w:rsidRPr="0022495A">
              <w:rPr>
                <w:noProof/>
                <w:szCs w:val="24"/>
              </w:rPr>
              <w:t xml:space="preserve"> 31100031167221; номер двигателя 40620</w:t>
            </w:r>
            <w:r w:rsidRPr="0022495A">
              <w:rPr>
                <w:noProof/>
                <w:szCs w:val="24"/>
                <w:lang w:val="en-US"/>
              </w:rPr>
              <w:t>D</w:t>
            </w:r>
            <w:r w:rsidRPr="0022495A">
              <w:rPr>
                <w:noProof/>
                <w:szCs w:val="24"/>
              </w:rPr>
              <w:t xml:space="preserve">33071897; кузов 31100030565069; год изготовления 2003; государственный регистрационный знак </w:t>
            </w:r>
          </w:p>
          <w:p w:rsidR="00CC7FDE" w:rsidRPr="0022495A" w:rsidRDefault="00CC7FDE" w:rsidP="00E55392">
            <w:pPr>
              <w:autoSpaceDE w:val="0"/>
              <w:autoSpaceDN w:val="0"/>
              <w:adjustRightInd w:val="0"/>
              <w:jc w:val="both"/>
              <w:rPr>
                <w:noProof/>
                <w:szCs w:val="24"/>
              </w:rPr>
            </w:pPr>
            <w:r w:rsidRPr="0022495A">
              <w:rPr>
                <w:noProof/>
                <w:szCs w:val="24"/>
              </w:rPr>
              <w:t>Р433РК22; цвет кузова БЕЛЫЙ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E" w:rsidRPr="00AC1148" w:rsidRDefault="00CC7FDE" w:rsidP="00E553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8">
              <w:rPr>
                <w:rFonts w:ascii="Times New Roman" w:hAnsi="Times New Roman" w:cs="Times New Roman"/>
                <w:sz w:val="24"/>
                <w:szCs w:val="24"/>
              </w:rPr>
              <w:t>288895/0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DE" w:rsidRPr="0022495A" w:rsidRDefault="00CC7FDE" w:rsidP="00E553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5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CC7FDE" w:rsidRPr="002E2C88" w:rsidTr="00E553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DE" w:rsidRPr="002E2C88" w:rsidRDefault="00CC7FDE" w:rsidP="00E553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DE" w:rsidRPr="0022495A" w:rsidRDefault="00CC7FDE" w:rsidP="00E55392">
            <w:pPr>
              <w:autoSpaceDE w:val="0"/>
              <w:autoSpaceDN w:val="0"/>
              <w:adjustRightInd w:val="0"/>
              <w:jc w:val="both"/>
              <w:rPr>
                <w:noProof/>
                <w:szCs w:val="24"/>
              </w:rPr>
            </w:pPr>
            <w:r w:rsidRPr="0022495A">
              <w:rPr>
                <w:noProof/>
                <w:szCs w:val="24"/>
              </w:rPr>
              <w:t xml:space="preserve">Лошадь </w:t>
            </w:r>
          </w:p>
          <w:p w:rsidR="00CC7FDE" w:rsidRPr="0022495A" w:rsidRDefault="00CC7FDE" w:rsidP="00E55392">
            <w:pPr>
              <w:pStyle w:val="a3"/>
              <w:ind w:firstLine="720"/>
            </w:pPr>
          </w:p>
          <w:p w:rsidR="00CC7FDE" w:rsidRPr="0022495A" w:rsidRDefault="00CC7FDE" w:rsidP="00E553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DE" w:rsidRPr="0022495A" w:rsidRDefault="00CC7FDE" w:rsidP="00E55392">
            <w:pPr>
              <w:jc w:val="both"/>
              <w:rPr>
                <w:szCs w:val="24"/>
              </w:rPr>
            </w:pPr>
            <w:r w:rsidRPr="0022495A">
              <w:rPr>
                <w:noProof/>
                <w:szCs w:val="24"/>
              </w:rPr>
              <w:t>кличка Малыш, масти гнедая, 2002 года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DE" w:rsidRPr="0022495A" w:rsidRDefault="00CC7FDE" w:rsidP="00E553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5A">
              <w:rPr>
                <w:rFonts w:ascii="Times New Roman" w:hAnsi="Times New Roman" w:cs="Times New Roman"/>
                <w:sz w:val="24"/>
                <w:szCs w:val="24"/>
              </w:rPr>
              <w:t>9600/0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DE" w:rsidRPr="0022495A" w:rsidRDefault="00CC7FDE" w:rsidP="00E553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5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</w:tbl>
    <w:p w:rsidR="00CC7FDE" w:rsidRPr="002E2C88" w:rsidRDefault="00CC7FDE" w:rsidP="00CC7FDE">
      <w:pPr>
        <w:jc w:val="right"/>
        <w:rPr>
          <w:szCs w:val="24"/>
        </w:rPr>
      </w:pPr>
      <w:r>
        <w:rPr>
          <w:szCs w:val="24"/>
        </w:rPr>
        <w:t xml:space="preserve"> »</w:t>
      </w:r>
    </w:p>
    <w:p w:rsidR="00081457" w:rsidRPr="002C374D" w:rsidRDefault="00081457" w:rsidP="002C374D"/>
    <w:sectPr w:rsidR="00081457" w:rsidRPr="002C374D" w:rsidSect="006D24BC">
      <w:pgSz w:w="11906" w:h="16838"/>
      <w:pgMar w:top="851" w:right="849" w:bottom="96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7125A"/>
    <w:multiLevelType w:val="hybridMultilevel"/>
    <w:tmpl w:val="6ECE77F8"/>
    <w:lvl w:ilvl="0" w:tplc="E5CECD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A8"/>
    <w:rsid w:val="00081457"/>
    <w:rsid w:val="000A1221"/>
    <w:rsid w:val="000A2356"/>
    <w:rsid w:val="000D1C05"/>
    <w:rsid w:val="00110DA8"/>
    <w:rsid w:val="002C374D"/>
    <w:rsid w:val="002D52A5"/>
    <w:rsid w:val="00571DD9"/>
    <w:rsid w:val="00596ACB"/>
    <w:rsid w:val="007F273A"/>
    <w:rsid w:val="008137B9"/>
    <w:rsid w:val="00840B33"/>
    <w:rsid w:val="008B4F21"/>
    <w:rsid w:val="009727B6"/>
    <w:rsid w:val="00C71F35"/>
    <w:rsid w:val="00CC7FDE"/>
    <w:rsid w:val="00E10DBA"/>
    <w:rsid w:val="00ED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C37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2C374D"/>
    <w:pPr>
      <w:spacing w:after="120"/>
    </w:pPr>
    <w:rPr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2C37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F38DB95E2D8044774FDBA9BDEB25FE1F0B6F5714A0A61A89B294CA7E8410C0ACCD221E553D763DkDGFI" TargetMode="External"/><Relationship Id="rId5" Type="http://schemas.openxmlformats.org/officeDocument/2006/relationships/hyperlink" Target="consultantplus://offline/ref=90F38DB95E2D8044774FDBA9BDEB25FE1F046E5017A5A61A89B294CA7E8410C0ACCD221E553C7738kDG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3325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2017-04-26T04:56:00Z</dcterms:created>
  <dcterms:modified xsi:type="dcterms:W3CDTF">2017-04-26T04:56:00Z</dcterms:modified>
</cp:coreProperties>
</file>