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A6" w:rsidRPr="00A227FC" w:rsidRDefault="001323A6" w:rsidP="00A227FC">
      <w:pPr>
        <w:jc w:val="both"/>
        <w:rPr>
          <w:color w:val="000000"/>
          <w:sz w:val="28"/>
          <w:szCs w:val="28"/>
        </w:rPr>
      </w:pPr>
      <w:r>
        <w:rPr>
          <w:color w:val="000000"/>
          <w:sz w:val="28"/>
          <w:szCs w:val="28"/>
        </w:rPr>
        <w:t xml:space="preserve">Решение районного </w:t>
      </w:r>
      <w:r w:rsidRPr="00A227FC">
        <w:rPr>
          <w:color w:val="000000"/>
          <w:sz w:val="28"/>
          <w:szCs w:val="28"/>
        </w:rPr>
        <w:t>Собрания депутатов</w:t>
      </w:r>
    </w:p>
    <w:p w:rsidR="001323A6" w:rsidRPr="00A227FC" w:rsidRDefault="001323A6" w:rsidP="00A227FC">
      <w:pPr>
        <w:jc w:val="both"/>
        <w:rPr>
          <w:color w:val="000000"/>
          <w:sz w:val="28"/>
          <w:szCs w:val="28"/>
        </w:rPr>
      </w:pPr>
      <w:r w:rsidRPr="00A227FC">
        <w:rPr>
          <w:color w:val="000000"/>
          <w:sz w:val="28"/>
          <w:szCs w:val="28"/>
        </w:rPr>
        <w:t xml:space="preserve">Калманского района </w:t>
      </w:r>
      <w:r>
        <w:rPr>
          <w:color w:val="000000"/>
          <w:sz w:val="28"/>
          <w:szCs w:val="28"/>
        </w:rPr>
        <w:t xml:space="preserve">  </w:t>
      </w:r>
      <w:r w:rsidRPr="00A227FC">
        <w:rPr>
          <w:color w:val="000000"/>
          <w:sz w:val="28"/>
          <w:szCs w:val="28"/>
        </w:rPr>
        <w:t xml:space="preserve">Алтайского </w:t>
      </w:r>
      <w:r>
        <w:rPr>
          <w:color w:val="000000"/>
          <w:sz w:val="28"/>
          <w:szCs w:val="28"/>
        </w:rPr>
        <w:t xml:space="preserve">  </w:t>
      </w:r>
      <w:r w:rsidRPr="00A227FC">
        <w:rPr>
          <w:color w:val="000000"/>
          <w:sz w:val="28"/>
          <w:szCs w:val="28"/>
        </w:rPr>
        <w:t>края</w:t>
      </w:r>
    </w:p>
    <w:p w:rsidR="001323A6" w:rsidRDefault="001323A6" w:rsidP="00A227FC">
      <w:pPr>
        <w:jc w:val="both"/>
        <w:rPr>
          <w:color w:val="000000"/>
          <w:sz w:val="28"/>
          <w:szCs w:val="28"/>
        </w:rPr>
      </w:pPr>
      <w:proofErr w:type="gramStart"/>
      <w:r>
        <w:rPr>
          <w:color w:val="000000"/>
          <w:sz w:val="28"/>
          <w:szCs w:val="28"/>
        </w:rPr>
        <w:t>о</w:t>
      </w:r>
      <w:r w:rsidRPr="00A227FC">
        <w:rPr>
          <w:color w:val="000000"/>
          <w:sz w:val="28"/>
          <w:szCs w:val="28"/>
        </w:rPr>
        <w:t>т</w:t>
      </w:r>
      <w:proofErr w:type="gramEnd"/>
      <w:r>
        <w:rPr>
          <w:color w:val="000000"/>
          <w:sz w:val="28"/>
          <w:szCs w:val="28"/>
        </w:rPr>
        <w:t xml:space="preserve"> «</w:t>
      </w:r>
      <w:r w:rsidRPr="00A227FC">
        <w:rPr>
          <w:color w:val="000000"/>
          <w:sz w:val="28"/>
          <w:szCs w:val="28"/>
        </w:rPr>
        <w:t xml:space="preserve"> </w:t>
      </w:r>
      <w:r>
        <w:rPr>
          <w:color w:val="000000"/>
          <w:sz w:val="28"/>
          <w:szCs w:val="28"/>
        </w:rPr>
        <w:t xml:space="preserve">25»   февраля </w:t>
      </w:r>
      <w:r w:rsidRPr="00A227FC">
        <w:rPr>
          <w:color w:val="000000"/>
          <w:sz w:val="28"/>
          <w:szCs w:val="28"/>
        </w:rPr>
        <w:t xml:space="preserve"> </w:t>
      </w:r>
      <w:smartTag w:uri="urn:schemas-microsoft-com:office:smarttags" w:element="metricconverter">
        <w:smartTagPr>
          <w:attr w:name="ProductID" w:val="2015 г"/>
        </w:smartTagPr>
        <w:r>
          <w:rPr>
            <w:color w:val="000000"/>
            <w:sz w:val="28"/>
            <w:szCs w:val="28"/>
          </w:rPr>
          <w:t>2015 г</w:t>
        </w:r>
      </w:smartTag>
      <w:r>
        <w:rPr>
          <w:color w:val="000000"/>
          <w:sz w:val="28"/>
          <w:szCs w:val="28"/>
        </w:rPr>
        <w:t xml:space="preserve">. </w:t>
      </w:r>
    </w:p>
    <w:p w:rsidR="001323A6" w:rsidRPr="00A227FC" w:rsidRDefault="001323A6" w:rsidP="00A227FC">
      <w:pPr>
        <w:jc w:val="both"/>
        <w:rPr>
          <w:color w:val="000000"/>
          <w:sz w:val="28"/>
          <w:szCs w:val="28"/>
        </w:rPr>
      </w:pPr>
      <w:r w:rsidRPr="00A227FC">
        <w:rPr>
          <w:color w:val="000000"/>
          <w:sz w:val="28"/>
          <w:szCs w:val="28"/>
        </w:rPr>
        <w:t xml:space="preserve">№ </w:t>
      </w:r>
      <w:r>
        <w:rPr>
          <w:color w:val="000000"/>
          <w:sz w:val="28"/>
          <w:szCs w:val="28"/>
        </w:rPr>
        <w:t xml:space="preserve"> 3</w:t>
      </w: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Default="001323A6" w:rsidP="00A227FC">
      <w:pPr>
        <w:jc w:val="both"/>
        <w:rPr>
          <w:color w:val="FF0000"/>
          <w:sz w:val="28"/>
          <w:szCs w:val="28"/>
        </w:rPr>
      </w:pPr>
    </w:p>
    <w:p w:rsidR="001323A6" w:rsidRPr="00A227FC" w:rsidRDefault="001323A6" w:rsidP="00A227FC">
      <w:pPr>
        <w:jc w:val="both"/>
        <w:rPr>
          <w:color w:val="FF0000"/>
          <w:sz w:val="36"/>
          <w:szCs w:val="36"/>
        </w:rPr>
      </w:pPr>
    </w:p>
    <w:p w:rsidR="001323A6" w:rsidRDefault="001323A6" w:rsidP="00A227FC">
      <w:pPr>
        <w:jc w:val="center"/>
        <w:rPr>
          <w:color w:val="000000"/>
          <w:sz w:val="36"/>
          <w:szCs w:val="36"/>
        </w:rPr>
      </w:pPr>
      <w:r w:rsidRPr="00D64953">
        <w:rPr>
          <w:color w:val="000000"/>
          <w:sz w:val="36"/>
          <w:szCs w:val="36"/>
        </w:rPr>
        <w:t xml:space="preserve">О внесении изменений и дополнений в </w:t>
      </w:r>
    </w:p>
    <w:p w:rsidR="001323A6" w:rsidRPr="00D64953" w:rsidRDefault="001323A6" w:rsidP="00A227FC">
      <w:pPr>
        <w:jc w:val="center"/>
        <w:rPr>
          <w:color w:val="000000"/>
          <w:sz w:val="36"/>
          <w:szCs w:val="36"/>
        </w:rPr>
      </w:pPr>
      <w:r w:rsidRPr="00D64953">
        <w:rPr>
          <w:color w:val="000000"/>
          <w:sz w:val="36"/>
          <w:szCs w:val="36"/>
        </w:rPr>
        <w:t>Устав</w:t>
      </w:r>
      <w:r>
        <w:rPr>
          <w:color w:val="000000"/>
          <w:sz w:val="36"/>
          <w:szCs w:val="36"/>
        </w:rPr>
        <w:t xml:space="preserve"> </w:t>
      </w:r>
      <w:r w:rsidRPr="00D64953">
        <w:rPr>
          <w:color w:val="000000"/>
          <w:sz w:val="36"/>
          <w:szCs w:val="36"/>
        </w:rPr>
        <w:t>муниципального образования</w:t>
      </w:r>
    </w:p>
    <w:p w:rsidR="001323A6" w:rsidRPr="00D64953" w:rsidRDefault="001323A6" w:rsidP="00A227FC">
      <w:pPr>
        <w:jc w:val="center"/>
        <w:rPr>
          <w:color w:val="000000"/>
          <w:sz w:val="36"/>
          <w:szCs w:val="36"/>
        </w:rPr>
      </w:pPr>
      <w:r w:rsidRPr="00D64953">
        <w:rPr>
          <w:color w:val="000000"/>
          <w:sz w:val="36"/>
          <w:szCs w:val="36"/>
        </w:rPr>
        <w:t>Калманский район Алтайского края</w:t>
      </w:r>
    </w:p>
    <w:p w:rsidR="001323A6" w:rsidRPr="00D64953" w:rsidRDefault="001323A6" w:rsidP="00A227FC">
      <w:pPr>
        <w:pStyle w:val="2"/>
        <w:rPr>
          <w:color w:val="000000"/>
          <w:sz w:val="36"/>
          <w:szCs w:val="36"/>
        </w:rPr>
      </w:pPr>
    </w:p>
    <w:p w:rsidR="001323A6" w:rsidRPr="00A227FC" w:rsidRDefault="001323A6" w:rsidP="00A227FC">
      <w:pPr>
        <w:rPr>
          <w:sz w:val="36"/>
          <w:szCs w:val="36"/>
        </w:rPr>
      </w:pPr>
    </w:p>
    <w:p w:rsidR="001323A6" w:rsidRDefault="001323A6" w:rsidP="00A227FC"/>
    <w:p w:rsidR="001323A6" w:rsidRDefault="001323A6" w:rsidP="00A227FC"/>
    <w:p w:rsidR="001323A6" w:rsidRDefault="001323A6" w:rsidP="00A227FC"/>
    <w:p w:rsidR="001323A6" w:rsidRDefault="001323A6" w:rsidP="00A227FC"/>
    <w:p w:rsidR="001323A6" w:rsidRDefault="001323A6" w:rsidP="00A227FC">
      <w:pPr>
        <w:jc w:val="center"/>
      </w:pPr>
    </w:p>
    <w:p w:rsidR="001323A6" w:rsidRDefault="001323A6" w:rsidP="00A227FC">
      <w:pPr>
        <w:jc w:val="center"/>
      </w:pPr>
    </w:p>
    <w:p w:rsidR="001323A6" w:rsidRDefault="001323A6" w:rsidP="00A227FC">
      <w:pPr>
        <w:jc w:val="center"/>
      </w:pPr>
    </w:p>
    <w:p w:rsidR="001323A6" w:rsidRDefault="001323A6" w:rsidP="00A227FC">
      <w:pPr>
        <w:jc w:val="center"/>
      </w:pPr>
    </w:p>
    <w:p w:rsidR="001323A6" w:rsidRDefault="001323A6" w:rsidP="00A227FC">
      <w:pPr>
        <w:jc w:val="center"/>
      </w:pPr>
    </w:p>
    <w:p w:rsidR="001323A6" w:rsidRDefault="001323A6" w:rsidP="00A227FC">
      <w:pPr>
        <w:jc w:val="center"/>
      </w:pPr>
    </w:p>
    <w:p w:rsidR="001323A6" w:rsidRDefault="001323A6" w:rsidP="00A227FC">
      <w:pPr>
        <w:rPr>
          <w:sz w:val="48"/>
          <w:szCs w:val="48"/>
        </w:rPr>
      </w:pPr>
    </w:p>
    <w:p w:rsidR="001323A6" w:rsidRDefault="001323A6" w:rsidP="00A227FC"/>
    <w:p w:rsidR="001323A6" w:rsidRDefault="001323A6" w:rsidP="00A227FC"/>
    <w:p w:rsidR="001323A6" w:rsidRDefault="001323A6" w:rsidP="00A227FC"/>
    <w:p w:rsidR="001323A6" w:rsidRDefault="001323A6" w:rsidP="00A227FC"/>
    <w:p w:rsidR="001323A6" w:rsidRDefault="001323A6" w:rsidP="00A227FC"/>
    <w:p w:rsidR="001323A6" w:rsidRDefault="001323A6" w:rsidP="00A227FC"/>
    <w:p w:rsidR="001323A6" w:rsidRDefault="001323A6" w:rsidP="00A227FC"/>
    <w:p w:rsidR="001323A6" w:rsidRDefault="001323A6" w:rsidP="00A227FC"/>
    <w:p w:rsidR="001323A6" w:rsidRDefault="001323A6" w:rsidP="00A227FC"/>
    <w:p w:rsidR="001323A6" w:rsidRDefault="001323A6" w:rsidP="00A227FC"/>
    <w:p w:rsidR="001323A6" w:rsidRDefault="001323A6" w:rsidP="00A227FC">
      <w:pPr>
        <w:jc w:val="center"/>
        <w:rPr>
          <w:sz w:val="24"/>
          <w:szCs w:val="24"/>
        </w:rPr>
      </w:pPr>
    </w:p>
    <w:p w:rsidR="001323A6" w:rsidRDefault="001323A6" w:rsidP="00A227FC">
      <w:pPr>
        <w:jc w:val="center"/>
        <w:rPr>
          <w:sz w:val="24"/>
          <w:szCs w:val="24"/>
        </w:rPr>
      </w:pPr>
      <w:r>
        <w:rPr>
          <w:sz w:val="24"/>
          <w:szCs w:val="24"/>
        </w:rPr>
        <w:t>Алтайский край, с. Калманка</w:t>
      </w:r>
    </w:p>
    <w:p w:rsidR="001323A6" w:rsidRDefault="001323A6" w:rsidP="00A227FC">
      <w:pPr>
        <w:jc w:val="center"/>
        <w:rPr>
          <w:sz w:val="24"/>
          <w:szCs w:val="24"/>
        </w:rPr>
      </w:pPr>
      <w:r>
        <w:rPr>
          <w:sz w:val="24"/>
          <w:szCs w:val="24"/>
        </w:rPr>
        <w:t>2015 год</w:t>
      </w:r>
    </w:p>
    <w:p w:rsidR="001323A6" w:rsidRDefault="001323A6" w:rsidP="00A227FC">
      <w:pPr>
        <w:jc w:val="center"/>
        <w:rPr>
          <w:b/>
          <w:sz w:val="26"/>
          <w:szCs w:val="26"/>
        </w:rPr>
      </w:pPr>
    </w:p>
    <w:p w:rsidR="001323A6" w:rsidRPr="0009317F" w:rsidRDefault="001323A6" w:rsidP="00A227FC">
      <w:pPr>
        <w:jc w:val="center"/>
        <w:rPr>
          <w:b/>
          <w:sz w:val="28"/>
          <w:szCs w:val="28"/>
        </w:rPr>
      </w:pPr>
      <w:r w:rsidRPr="0009317F">
        <w:rPr>
          <w:b/>
          <w:sz w:val="28"/>
          <w:szCs w:val="28"/>
        </w:rPr>
        <w:lastRenderedPageBreak/>
        <w:t>РАЙОННОЕ СОБРАНИЕ ДЕПУТАТОВ КАЛМАНСКОГО РАЙОНА</w:t>
      </w:r>
    </w:p>
    <w:p w:rsidR="001323A6" w:rsidRPr="0009317F" w:rsidRDefault="001323A6" w:rsidP="00A227FC">
      <w:pPr>
        <w:pStyle w:val="a9"/>
        <w:jc w:val="center"/>
        <w:rPr>
          <w:b/>
          <w:sz w:val="28"/>
          <w:szCs w:val="28"/>
        </w:rPr>
      </w:pPr>
      <w:r w:rsidRPr="0009317F">
        <w:rPr>
          <w:b/>
          <w:sz w:val="28"/>
          <w:szCs w:val="28"/>
        </w:rPr>
        <w:t>АЛТАЙСКОГО  КРАЯ</w:t>
      </w:r>
      <w:r w:rsidRPr="008E3CF6">
        <w:rPr>
          <w:b/>
          <w:sz w:val="26"/>
          <w:szCs w:val="26"/>
        </w:rPr>
        <w:br/>
      </w:r>
    </w:p>
    <w:p w:rsidR="001323A6" w:rsidRPr="0009317F" w:rsidRDefault="001323A6" w:rsidP="00A227FC">
      <w:pPr>
        <w:pStyle w:val="a9"/>
        <w:jc w:val="center"/>
        <w:rPr>
          <w:b/>
          <w:sz w:val="28"/>
          <w:szCs w:val="28"/>
        </w:rPr>
      </w:pPr>
      <w:r w:rsidRPr="0009317F">
        <w:rPr>
          <w:sz w:val="28"/>
          <w:szCs w:val="28"/>
        </w:rPr>
        <w:br/>
      </w:r>
      <w:r w:rsidRPr="0009317F">
        <w:rPr>
          <w:b/>
          <w:sz w:val="28"/>
          <w:szCs w:val="28"/>
        </w:rPr>
        <w:t>РЕШЕНИЕ</w:t>
      </w:r>
    </w:p>
    <w:p w:rsidR="001323A6" w:rsidRDefault="001323A6" w:rsidP="00A227FC">
      <w:pPr>
        <w:pStyle w:val="a9"/>
        <w:rPr>
          <w:szCs w:val="28"/>
        </w:rPr>
      </w:pPr>
    </w:p>
    <w:p w:rsidR="001323A6" w:rsidRDefault="001323A6" w:rsidP="00A227FC">
      <w:pPr>
        <w:pStyle w:val="a9"/>
        <w:rPr>
          <w:szCs w:val="28"/>
        </w:rPr>
      </w:pPr>
    </w:p>
    <w:p w:rsidR="001323A6" w:rsidRPr="00A227FC" w:rsidRDefault="001323A6" w:rsidP="00A227FC">
      <w:pPr>
        <w:pStyle w:val="a9"/>
        <w:rPr>
          <w:sz w:val="28"/>
          <w:szCs w:val="28"/>
        </w:rPr>
      </w:pPr>
      <w:r>
        <w:rPr>
          <w:sz w:val="28"/>
          <w:szCs w:val="28"/>
        </w:rPr>
        <w:t>25 февраля 2015 год № 3</w:t>
      </w:r>
      <w:r>
        <w:rPr>
          <w:sz w:val="28"/>
          <w:szCs w:val="28"/>
        </w:rPr>
        <w:tab/>
      </w:r>
      <w:r>
        <w:rPr>
          <w:sz w:val="28"/>
          <w:szCs w:val="28"/>
        </w:rPr>
        <w:tab/>
      </w:r>
      <w:bookmarkStart w:id="0" w:name="_GoBack"/>
      <w:bookmarkEnd w:id="0"/>
      <w:r w:rsidRPr="00A227FC">
        <w:rPr>
          <w:sz w:val="28"/>
          <w:szCs w:val="28"/>
        </w:rPr>
        <w:t xml:space="preserve">    </w:t>
      </w:r>
      <w:r>
        <w:rPr>
          <w:sz w:val="28"/>
          <w:szCs w:val="28"/>
        </w:rPr>
        <w:t xml:space="preserve">   </w:t>
      </w:r>
      <w:r w:rsidRPr="00A227FC">
        <w:rPr>
          <w:sz w:val="28"/>
          <w:szCs w:val="28"/>
        </w:rPr>
        <w:t xml:space="preserve">                                       </w:t>
      </w:r>
      <w:r>
        <w:rPr>
          <w:sz w:val="28"/>
          <w:szCs w:val="28"/>
        </w:rPr>
        <w:t xml:space="preserve">     </w:t>
      </w:r>
      <w:r w:rsidRPr="00A227FC">
        <w:rPr>
          <w:sz w:val="28"/>
          <w:szCs w:val="28"/>
        </w:rPr>
        <w:t xml:space="preserve"> с. Калманка</w:t>
      </w:r>
    </w:p>
    <w:p w:rsidR="001323A6" w:rsidRDefault="001323A6" w:rsidP="00A227FC">
      <w:pPr>
        <w:rPr>
          <w:sz w:val="28"/>
          <w:szCs w:val="28"/>
        </w:rPr>
      </w:pPr>
    </w:p>
    <w:p w:rsidR="001323A6" w:rsidRDefault="001323A6" w:rsidP="00A227FC">
      <w:pPr>
        <w:rPr>
          <w:sz w:val="28"/>
          <w:szCs w:val="28"/>
        </w:rPr>
      </w:pPr>
      <w:r>
        <w:rPr>
          <w:sz w:val="28"/>
          <w:szCs w:val="28"/>
        </w:rPr>
        <w:t xml:space="preserve">О внесении изменений и дополнений в </w:t>
      </w:r>
    </w:p>
    <w:p w:rsidR="001323A6" w:rsidRDefault="001323A6" w:rsidP="00A227FC">
      <w:pPr>
        <w:rPr>
          <w:sz w:val="28"/>
          <w:szCs w:val="28"/>
        </w:rPr>
      </w:pPr>
      <w:r>
        <w:rPr>
          <w:sz w:val="28"/>
          <w:szCs w:val="28"/>
        </w:rPr>
        <w:t>Устав  муниципального     образования</w:t>
      </w:r>
    </w:p>
    <w:p w:rsidR="001323A6" w:rsidRPr="00E45068" w:rsidRDefault="001323A6" w:rsidP="00A227FC">
      <w:pPr>
        <w:rPr>
          <w:sz w:val="28"/>
          <w:szCs w:val="28"/>
        </w:rPr>
      </w:pPr>
      <w:r>
        <w:rPr>
          <w:sz w:val="28"/>
          <w:szCs w:val="28"/>
        </w:rPr>
        <w:t>Калманский район Алтайского края</w:t>
      </w:r>
    </w:p>
    <w:p w:rsidR="001323A6" w:rsidRDefault="001323A6" w:rsidP="00A227FC">
      <w:pPr>
        <w:ind w:firstLine="709"/>
        <w:jc w:val="both"/>
        <w:rPr>
          <w:color w:val="FF0000"/>
          <w:sz w:val="28"/>
          <w:szCs w:val="28"/>
        </w:rPr>
      </w:pPr>
    </w:p>
    <w:p w:rsidR="001323A6" w:rsidRDefault="001323A6" w:rsidP="00A227FC">
      <w:pPr>
        <w:pStyle w:val="a6"/>
        <w:ind w:firstLine="540"/>
        <w:jc w:val="both"/>
        <w:rPr>
          <w:color w:val="000000"/>
          <w:sz w:val="28"/>
          <w:szCs w:val="28"/>
        </w:rPr>
      </w:pPr>
      <w:r w:rsidRPr="00A227FC">
        <w:rPr>
          <w:color w:val="000000"/>
          <w:spacing w:val="-3"/>
          <w:sz w:val="28"/>
          <w:szCs w:val="28"/>
        </w:rPr>
        <w:t>В целях приведения Устава муниципального образования Калманский</w:t>
      </w:r>
      <w:r w:rsidRPr="00A227FC">
        <w:rPr>
          <w:color w:val="000000"/>
          <w:sz w:val="28"/>
          <w:szCs w:val="28"/>
        </w:rPr>
        <w:t xml:space="preserve"> район </w:t>
      </w:r>
      <w:r w:rsidRPr="00A227FC">
        <w:rPr>
          <w:color w:val="000000"/>
          <w:spacing w:val="-3"/>
          <w:sz w:val="28"/>
          <w:szCs w:val="28"/>
        </w:rPr>
        <w:t>Алтайского края в соответствие с действующим законодательством, руководствуясь</w:t>
      </w:r>
      <w:r w:rsidRPr="00A227FC">
        <w:rPr>
          <w:color w:val="000000"/>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24 Устава</w:t>
      </w:r>
      <w:r>
        <w:rPr>
          <w:color w:val="000000"/>
          <w:sz w:val="28"/>
          <w:szCs w:val="28"/>
        </w:rPr>
        <w:t xml:space="preserve"> муниципального образования Калманский район Алтайского края</w:t>
      </w:r>
      <w:r w:rsidRPr="00A227FC">
        <w:rPr>
          <w:color w:val="000000"/>
          <w:sz w:val="28"/>
          <w:szCs w:val="28"/>
        </w:rPr>
        <w:t xml:space="preserve">, районное Собрание депутатов  </w:t>
      </w:r>
    </w:p>
    <w:p w:rsidR="001323A6" w:rsidRPr="00A227FC" w:rsidRDefault="001323A6" w:rsidP="000E40DA">
      <w:pPr>
        <w:pStyle w:val="a6"/>
        <w:jc w:val="both"/>
        <w:rPr>
          <w:color w:val="000000"/>
          <w:sz w:val="28"/>
          <w:szCs w:val="28"/>
        </w:rPr>
      </w:pPr>
      <w:r w:rsidRPr="00A227FC">
        <w:rPr>
          <w:color w:val="000000"/>
          <w:sz w:val="28"/>
          <w:szCs w:val="28"/>
        </w:rPr>
        <w:t>РЕШИЛО:</w:t>
      </w:r>
    </w:p>
    <w:p w:rsidR="001323A6" w:rsidRDefault="001323A6" w:rsidP="00A227FC">
      <w:pPr>
        <w:shd w:val="clear" w:color="auto" w:fill="FFFFFF"/>
        <w:ind w:firstLine="540"/>
        <w:jc w:val="both"/>
        <w:rPr>
          <w:sz w:val="28"/>
          <w:szCs w:val="28"/>
        </w:rPr>
      </w:pPr>
      <w:r w:rsidRPr="00A227FC">
        <w:rPr>
          <w:color w:val="000000"/>
          <w:sz w:val="28"/>
          <w:szCs w:val="28"/>
        </w:rPr>
        <w:t>1. Внести в Устав мун</w:t>
      </w:r>
      <w:r>
        <w:rPr>
          <w:sz w:val="28"/>
          <w:szCs w:val="28"/>
        </w:rPr>
        <w:t xml:space="preserve">иципального образования Калманский район Алтайского края следующие изменения и дополнения: </w:t>
      </w:r>
    </w:p>
    <w:p w:rsidR="001323A6" w:rsidRDefault="001323A6" w:rsidP="00A227FC">
      <w:pPr>
        <w:numPr>
          <w:ilvl w:val="0"/>
          <w:numId w:val="1"/>
        </w:numPr>
        <w:jc w:val="both"/>
        <w:rPr>
          <w:sz w:val="28"/>
          <w:szCs w:val="28"/>
        </w:rPr>
      </w:pPr>
      <w:r>
        <w:rPr>
          <w:sz w:val="28"/>
          <w:szCs w:val="28"/>
        </w:rPr>
        <w:t>Статью 5 изложить в следующей редакции:</w:t>
      </w:r>
    </w:p>
    <w:p w:rsidR="001323A6" w:rsidRDefault="001323A6" w:rsidP="00A227FC">
      <w:pPr>
        <w:pStyle w:val="3"/>
        <w:spacing w:before="0" w:after="0"/>
        <w:ind w:firstLine="540"/>
        <w:rPr>
          <w:rFonts w:ascii="Times New Roman" w:hAnsi="Times New Roman" w:cs="Times New Roman"/>
          <w:bCs w:val="0"/>
          <w:sz w:val="28"/>
          <w:szCs w:val="28"/>
        </w:rPr>
      </w:pPr>
      <w:r>
        <w:rPr>
          <w:rFonts w:ascii="Times New Roman" w:hAnsi="Times New Roman" w:cs="Times New Roman"/>
          <w:b w:val="0"/>
          <w:bCs w:val="0"/>
          <w:sz w:val="28"/>
          <w:szCs w:val="28"/>
        </w:rPr>
        <w:t>«</w:t>
      </w:r>
      <w:r>
        <w:rPr>
          <w:rFonts w:ascii="Times New Roman" w:hAnsi="Times New Roman" w:cs="Times New Roman"/>
          <w:bCs w:val="0"/>
          <w:sz w:val="28"/>
          <w:szCs w:val="28"/>
        </w:rPr>
        <w:t>Статья 5. Вопросы местного значения муниципального района</w:t>
      </w:r>
    </w:p>
    <w:p w:rsidR="001323A6" w:rsidRDefault="001323A6" w:rsidP="00A227FC">
      <w:pPr>
        <w:ind w:firstLine="540"/>
        <w:jc w:val="both"/>
        <w:rPr>
          <w:sz w:val="28"/>
          <w:szCs w:val="28"/>
        </w:rPr>
      </w:pPr>
      <w:r>
        <w:rPr>
          <w:sz w:val="28"/>
          <w:szCs w:val="28"/>
        </w:rPr>
        <w:t>1. К вопросам местного значения муниципального района относятся:</w:t>
      </w:r>
    </w:p>
    <w:p w:rsidR="001323A6" w:rsidRDefault="001323A6" w:rsidP="00A227FC">
      <w:pPr>
        <w:autoSpaceDE w:val="0"/>
        <w:autoSpaceDN w:val="0"/>
        <w:adjustRightInd w:val="0"/>
        <w:ind w:firstLine="540"/>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1323A6" w:rsidRDefault="001323A6" w:rsidP="00A227FC">
      <w:pPr>
        <w:ind w:firstLine="540"/>
        <w:jc w:val="both"/>
        <w:rPr>
          <w:sz w:val="28"/>
          <w:szCs w:val="28"/>
        </w:rPr>
      </w:pPr>
      <w:r>
        <w:rPr>
          <w:sz w:val="28"/>
          <w:szCs w:val="28"/>
        </w:rPr>
        <w:t>2) установление, изменение и отмена местных налогов и сборов муниципального района;</w:t>
      </w:r>
    </w:p>
    <w:p w:rsidR="001323A6" w:rsidRDefault="001323A6" w:rsidP="00A227FC">
      <w:pPr>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1323A6" w:rsidRDefault="001323A6" w:rsidP="00A227FC">
      <w:pPr>
        <w:autoSpaceDE w:val="0"/>
        <w:autoSpaceDN w:val="0"/>
        <w:adjustRightInd w:val="0"/>
        <w:ind w:firstLine="540"/>
        <w:jc w:val="both"/>
        <w:outlineLvl w:val="1"/>
        <w:rPr>
          <w:sz w:val="28"/>
          <w:szCs w:val="28"/>
        </w:rPr>
      </w:pPr>
      <w:r>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323A6" w:rsidRDefault="001323A6" w:rsidP="00A227FC">
      <w:pPr>
        <w:autoSpaceDE w:val="0"/>
        <w:autoSpaceDN w:val="0"/>
        <w:adjustRightInd w:val="0"/>
        <w:ind w:firstLine="540"/>
        <w:jc w:val="both"/>
        <w:outlineLvl w:val="1"/>
        <w:rPr>
          <w:bCs/>
          <w:sz w:val="28"/>
          <w:szCs w:val="28"/>
        </w:rPr>
      </w:pPr>
      <w:r>
        <w:rPr>
          <w:sz w:val="28"/>
          <w:szCs w:val="28"/>
        </w:rPr>
        <w:t xml:space="preserve">5) </w:t>
      </w:r>
      <w:r>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w:t>
      </w:r>
      <w:r>
        <w:rPr>
          <w:bCs/>
          <w:sz w:val="28"/>
          <w:szCs w:val="28"/>
        </w:rPr>
        <w:lastRenderedPageBreak/>
        <w:t xml:space="preserve">использования автомобильных дорог и осуществления дорожной деятельности в соответствии с </w:t>
      </w:r>
      <w:hyperlink r:id="rId5" w:history="1">
        <w:r>
          <w:rPr>
            <w:rStyle w:val="a3"/>
            <w:bCs/>
            <w:sz w:val="28"/>
            <w:szCs w:val="28"/>
          </w:rPr>
          <w:t>законодательством</w:t>
        </w:r>
      </w:hyperlink>
      <w:r>
        <w:rPr>
          <w:bCs/>
          <w:sz w:val="28"/>
          <w:szCs w:val="28"/>
        </w:rPr>
        <w:t xml:space="preserve"> Российской Федерации;</w:t>
      </w:r>
    </w:p>
    <w:p w:rsidR="001323A6" w:rsidRDefault="001323A6" w:rsidP="00A227FC">
      <w:pPr>
        <w:ind w:firstLine="540"/>
        <w:jc w:val="both"/>
        <w:rPr>
          <w:sz w:val="28"/>
          <w:szCs w:val="28"/>
        </w:rPr>
      </w:pPr>
      <w:r>
        <w:rPr>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323A6" w:rsidRDefault="001323A6" w:rsidP="00A227FC">
      <w:pPr>
        <w:ind w:firstLine="540"/>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323A6" w:rsidRDefault="001323A6" w:rsidP="00A227FC">
      <w:pPr>
        <w:autoSpaceDE w:val="0"/>
        <w:autoSpaceDN w:val="0"/>
        <w:adjustRightInd w:val="0"/>
        <w:ind w:firstLine="540"/>
        <w:jc w:val="both"/>
        <w:rPr>
          <w:bCs/>
          <w:sz w:val="28"/>
          <w:szCs w:val="28"/>
        </w:rPr>
      </w:pPr>
      <w:r>
        <w:rPr>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323A6" w:rsidRDefault="001323A6" w:rsidP="00A227FC">
      <w:pPr>
        <w:ind w:firstLine="540"/>
        <w:jc w:val="both"/>
        <w:rPr>
          <w:sz w:val="28"/>
          <w:szCs w:val="28"/>
        </w:rPr>
      </w:pPr>
      <w:r>
        <w:rPr>
          <w:sz w:val="28"/>
          <w:szCs w:val="28"/>
        </w:rPr>
        <w:t>9) участие в предупреждении и ликвидации последствий чрезвычайных ситуаций на территории муниципального района;</w:t>
      </w:r>
    </w:p>
    <w:p w:rsidR="001323A6" w:rsidRDefault="001323A6" w:rsidP="00A227FC">
      <w:pPr>
        <w:ind w:firstLine="540"/>
        <w:jc w:val="both"/>
        <w:rPr>
          <w:sz w:val="28"/>
          <w:szCs w:val="28"/>
        </w:rPr>
      </w:pPr>
      <w:r>
        <w:rPr>
          <w:sz w:val="28"/>
          <w:szCs w:val="28"/>
        </w:rPr>
        <w:t>10) организация охраны общественного порядка на территории муниципального района муниципальной милицией;</w:t>
      </w:r>
    </w:p>
    <w:p w:rsidR="001323A6" w:rsidRDefault="001323A6" w:rsidP="00A227FC">
      <w:pPr>
        <w:ind w:firstLine="540"/>
        <w:jc w:val="both"/>
        <w:rPr>
          <w:sz w:val="28"/>
          <w:szCs w:val="28"/>
        </w:rPr>
      </w:pPr>
      <w:r>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323A6" w:rsidRDefault="001323A6" w:rsidP="00A227FC">
      <w:pPr>
        <w:autoSpaceDE w:val="0"/>
        <w:autoSpaceDN w:val="0"/>
        <w:adjustRightInd w:val="0"/>
        <w:ind w:firstLine="540"/>
        <w:jc w:val="both"/>
        <w:outlineLvl w:val="1"/>
        <w:rPr>
          <w:sz w:val="28"/>
          <w:szCs w:val="28"/>
        </w:rPr>
      </w:pPr>
      <w:r>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23A6" w:rsidRDefault="001323A6" w:rsidP="00A227FC">
      <w:pPr>
        <w:ind w:firstLine="540"/>
        <w:jc w:val="both"/>
        <w:rPr>
          <w:sz w:val="28"/>
          <w:szCs w:val="28"/>
        </w:rPr>
      </w:pPr>
      <w:r>
        <w:rPr>
          <w:sz w:val="28"/>
          <w:szCs w:val="28"/>
        </w:rPr>
        <w:t xml:space="preserve">13)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1323A6" w:rsidRDefault="001323A6" w:rsidP="00A227FC">
      <w:pPr>
        <w:autoSpaceDE w:val="0"/>
        <w:autoSpaceDN w:val="0"/>
        <w:adjustRightInd w:val="0"/>
        <w:ind w:firstLine="540"/>
        <w:jc w:val="both"/>
        <w:rPr>
          <w:sz w:val="28"/>
          <w:szCs w:val="28"/>
        </w:rPr>
      </w:pPr>
      <w:r>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323A6" w:rsidRDefault="001323A6" w:rsidP="00A227FC">
      <w:pPr>
        <w:ind w:firstLine="540"/>
        <w:jc w:val="both"/>
        <w:rPr>
          <w:sz w:val="28"/>
          <w:szCs w:val="28"/>
        </w:rPr>
      </w:pPr>
      <w:r>
        <w:rPr>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w:t>
      </w:r>
      <w:r>
        <w:rPr>
          <w:sz w:val="28"/>
          <w:szCs w:val="28"/>
        </w:rPr>
        <w:lastRenderedPageBreak/>
        <w:t>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323A6" w:rsidRDefault="001323A6" w:rsidP="00A227FC">
      <w:pPr>
        <w:ind w:firstLine="540"/>
        <w:jc w:val="both"/>
        <w:rPr>
          <w:sz w:val="28"/>
          <w:szCs w:val="28"/>
        </w:rPr>
      </w:pPr>
      <w:r>
        <w:rPr>
          <w:sz w:val="28"/>
          <w:szCs w:val="28"/>
        </w:rPr>
        <w:t>16) организация утилизации и переработки бытовых и промышленных отходов;</w:t>
      </w:r>
    </w:p>
    <w:p w:rsidR="001323A6" w:rsidRDefault="001323A6" w:rsidP="00A227FC">
      <w:pPr>
        <w:ind w:firstLine="540"/>
        <w:jc w:val="both"/>
        <w:rPr>
          <w:sz w:val="28"/>
          <w:szCs w:val="28"/>
        </w:rPr>
      </w:pPr>
      <w:r>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323A6" w:rsidRDefault="001323A6" w:rsidP="00A227FC">
      <w:pPr>
        <w:ind w:firstLine="540"/>
        <w:jc w:val="both"/>
        <w:rPr>
          <w:sz w:val="28"/>
          <w:szCs w:val="28"/>
        </w:rPr>
      </w:pPr>
      <w:r>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6" w:tgtFrame="Logical" w:history="1">
        <w:r>
          <w:rPr>
            <w:rStyle w:val="a3"/>
            <w:sz w:val="28"/>
            <w:szCs w:val="28"/>
          </w:rPr>
          <w:t>Федеральным законом от 13 марта 2006 года № 38-ФЗ «О рекламе»</w:t>
        </w:r>
      </w:hyperlink>
      <w:r>
        <w:rPr>
          <w:sz w:val="28"/>
          <w:szCs w:val="28"/>
        </w:rPr>
        <w:t xml:space="preserve"> (далее - Федеральный закон «О рекламе» в соответствующем падеже);</w:t>
      </w:r>
    </w:p>
    <w:p w:rsidR="001323A6" w:rsidRDefault="001323A6" w:rsidP="00A227FC">
      <w:pPr>
        <w:ind w:firstLine="540"/>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1323A6" w:rsidRDefault="001323A6" w:rsidP="00A227FC">
      <w:pPr>
        <w:ind w:firstLine="540"/>
        <w:jc w:val="both"/>
        <w:rPr>
          <w:sz w:val="28"/>
          <w:szCs w:val="28"/>
        </w:rPr>
      </w:pPr>
      <w:r>
        <w:rPr>
          <w:sz w:val="28"/>
          <w:szCs w:val="28"/>
        </w:rPr>
        <w:t xml:space="preserve">20)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1323A6" w:rsidRDefault="001323A6" w:rsidP="00A227FC">
      <w:pPr>
        <w:ind w:firstLine="540"/>
        <w:jc w:val="both"/>
        <w:rPr>
          <w:sz w:val="28"/>
          <w:szCs w:val="28"/>
        </w:rPr>
      </w:pPr>
      <w:r>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323A6" w:rsidRDefault="001323A6" w:rsidP="00A227FC">
      <w:pPr>
        <w:ind w:firstLine="540"/>
        <w:jc w:val="both"/>
        <w:rPr>
          <w:sz w:val="28"/>
          <w:szCs w:val="28"/>
        </w:rPr>
      </w:pPr>
      <w:r>
        <w:rPr>
          <w:sz w:val="28"/>
          <w:szCs w:val="28"/>
        </w:rPr>
        <w:t xml:space="preserve">22)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1323A6" w:rsidRDefault="001323A6" w:rsidP="00A227FC">
      <w:pPr>
        <w:ind w:firstLine="540"/>
        <w:jc w:val="both"/>
        <w:rPr>
          <w:spacing w:val="-3"/>
          <w:sz w:val="28"/>
          <w:szCs w:val="28"/>
        </w:rPr>
      </w:pPr>
      <w:r>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spacing w:val="-3"/>
          <w:sz w:val="28"/>
          <w:szCs w:val="28"/>
        </w:rPr>
        <w:t xml:space="preserve"> </w:t>
      </w:r>
    </w:p>
    <w:p w:rsidR="001323A6" w:rsidRDefault="001323A6" w:rsidP="00A227FC">
      <w:pPr>
        <w:ind w:firstLine="540"/>
        <w:jc w:val="both"/>
        <w:rPr>
          <w:sz w:val="28"/>
          <w:szCs w:val="28"/>
        </w:rPr>
      </w:pPr>
      <w:r>
        <w:rPr>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323A6" w:rsidRDefault="001323A6" w:rsidP="00A227FC">
      <w:pPr>
        <w:ind w:firstLine="54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счёт средств районного бюджета;</w:t>
      </w:r>
    </w:p>
    <w:p w:rsidR="001323A6" w:rsidRDefault="001323A6" w:rsidP="00A227FC">
      <w:pPr>
        <w:ind w:firstLine="540"/>
        <w:jc w:val="both"/>
        <w:rPr>
          <w:sz w:val="28"/>
          <w:szCs w:val="28"/>
        </w:rPr>
      </w:pPr>
      <w:r>
        <w:rPr>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Pr>
          <w:sz w:val="28"/>
          <w:szCs w:val="28"/>
        </w:rPr>
        <w:lastRenderedPageBreak/>
        <w:t>муниципального района от чрезвычайных ситуаций природного и техногенного характера;</w:t>
      </w:r>
    </w:p>
    <w:p w:rsidR="001323A6" w:rsidRDefault="001323A6" w:rsidP="00A227FC">
      <w:pPr>
        <w:autoSpaceDE w:val="0"/>
        <w:autoSpaceDN w:val="0"/>
        <w:adjustRightInd w:val="0"/>
        <w:ind w:firstLine="540"/>
        <w:jc w:val="both"/>
        <w:outlineLvl w:val="1"/>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323A6" w:rsidRDefault="001323A6" w:rsidP="00A227FC">
      <w:pPr>
        <w:ind w:firstLine="540"/>
        <w:jc w:val="both"/>
        <w:rPr>
          <w:bCs/>
          <w:iCs/>
          <w:sz w:val="28"/>
          <w:szCs w:val="28"/>
        </w:rPr>
      </w:pPr>
      <w:r>
        <w:rPr>
          <w:sz w:val="28"/>
          <w:szCs w:val="28"/>
        </w:rPr>
        <w:t xml:space="preserve">28) </w:t>
      </w:r>
      <w:r>
        <w:rPr>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323A6" w:rsidRDefault="001323A6" w:rsidP="00A227FC">
      <w:pPr>
        <w:ind w:firstLine="540"/>
        <w:jc w:val="both"/>
        <w:rPr>
          <w:spacing w:val="-3"/>
          <w:sz w:val="28"/>
          <w:szCs w:val="28"/>
        </w:rPr>
      </w:pPr>
      <w:r>
        <w:rPr>
          <w:bCs/>
          <w:iCs/>
          <w:sz w:val="28"/>
          <w:szCs w:val="28"/>
        </w:rPr>
        <w:t xml:space="preserve">29) </w:t>
      </w:r>
      <w:r>
        <w:rPr>
          <w:sz w:val="28"/>
          <w:szCs w:val="28"/>
        </w:rPr>
        <w:t>осуществление мероприятий по обеспечению безопасности людей на водных объектах, охране их жизни и здоровья;</w:t>
      </w:r>
      <w:r>
        <w:rPr>
          <w:spacing w:val="-3"/>
          <w:sz w:val="28"/>
          <w:szCs w:val="28"/>
        </w:rPr>
        <w:t xml:space="preserve"> </w:t>
      </w:r>
    </w:p>
    <w:p w:rsidR="001323A6" w:rsidRDefault="001323A6" w:rsidP="00A227FC">
      <w:pPr>
        <w:ind w:firstLine="540"/>
        <w:jc w:val="both"/>
        <w:rPr>
          <w:sz w:val="28"/>
          <w:szCs w:val="28"/>
        </w:rPr>
      </w:pPr>
      <w:r>
        <w:rPr>
          <w:spacing w:val="-3"/>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Pr>
          <w:rStyle w:val="a8"/>
          <w:sz w:val="28"/>
          <w:szCs w:val="28"/>
        </w:rPr>
        <w:t xml:space="preserve"> </w:t>
      </w:r>
      <w:r>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323A6" w:rsidRDefault="001323A6" w:rsidP="00A227FC">
      <w:pPr>
        <w:tabs>
          <w:tab w:val="left" w:pos="900"/>
        </w:tabs>
        <w:ind w:firstLine="540"/>
        <w:jc w:val="both"/>
        <w:rPr>
          <w:spacing w:val="-3"/>
          <w:sz w:val="28"/>
          <w:szCs w:val="28"/>
        </w:rPr>
      </w:pPr>
      <w:r>
        <w:rPr>
          <w:spacing w:val="-3"/>
          <w:sz w:val="28"/>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323A6" w:rsidRDefault="001323A6" w:rsidP="00A227FC">
      <w:pPr>
        <w:ind w:firstLine="540"/>
        <w:jc w:val="both"/>
        <w:rPr>
          <w:spacing w:val="-3"/>
          <w:sz w:val="28"/>
          <w:szCs w:val="28"/>
        </w:rPr>
      </w:pPr>
      <w:r>
        <w:rPr>
          <w:spacing w:val="-3"/>
          <w:sz w:val="28"/>
          <w:szCs w:val="28"/>
        </w:rPr>
        <w:t xml:space="preserve">32) организация и осуществление мероприятий </w:t>
      </w:r>
      <w:proofErr w:type="spellStart"/>
      <w:r>
        <w:rPr>
          <w:spacing w:val="-3"/>
          <w:sz w:val="28"/>
          <w:szCs w:val="28"/>
        </w:rPr>
        <w:t>межпоселенческого</w:t>
      </w:r>
      <w:proofErr w:type="spellEnd"/>
      <w:r>
        <w:rPr>
          <w:spacing w:val="-3"/>
          <w:sz w:val="28"/>
          <w:szCs w:val="28"/>
        </w:rPr>
        <w:t xml:space="preserve"> характера по работе  с детьми и молодежью;</w:t>
      </w:r>
    </w:p>
    <w:p w:rsidR="001323A6" w:rsidRDefault="001323A6" w:rsidP="00A227FC">
      <w:pPr>
        <w:autoSpaceDE w:val="0"/>
        <w:autoSpaceDN w:val="0"/>
        <w:adjustRightInd w:val="0"/>
        <w:ind w:firstLine="540"/>
        <w:jc w:val="both"/>
        <w:outlineLvl w:val="0"/>
        <w:rPr>
          <w:sz w:val="28"/>
          <w:szCs w:val="28"/>
        </w:rPr>
      </w:pPr>
      <w:r>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iCs/>
          <w:sz w:val="28"/>
          <w:szCs w:val="28"/>
        </w:rPr>
        <w:t>, включая обеспечение свободного доступа граждан к водным объектам общего пользования и их береговым полосам</w:t>
      </w:r>
      <w:r>
        <w:rPr>
          <w:sz w:val="28"/>
          <w:szCs w:val="28"/>
        </w:rPr>
        <w:t>;</w:t>
      </w:r>
    </w:p>
    <w:p w:rsidR="001323A6" w:rsidRDefault="001323A6" w:rsidP="00A227FC">
      <w:pPr>
        <w:autoSpaceDE w:val="0"/>
        <w:autoSpaceDN w:val="0"/>
        <w:adjustRightInd w:val="0"/>
        <w:ind w:firstLine="540"/>
        <w:jc w:val="both"/>
        <w:outlineLvl w:val="1"/>
        <w:rPr>
          <w:sz w:val="28"/>
          <w:szCs w:val="28"/>
        </w:rPr>
      </w:pPr>
      <w:r>
        <w:rPr>
          <w:bCs/>
          <w:iCs/>
          <w:sz w:val="28"/>
          <w:szCs w:val="28"/>
        </w:rPr>
        <w:t xml:space="preserve">34) </w:t>
      </w:r>
      <w:r>
        <w:rPr>
          <w:sz w:val="28"/>
          <w:szCs w:val="28"/>
        </w:rPr>
        <w:t>осуществление муниципального лесного контроля;</w:t>
      </w:r>
    </w:p>
    <w:p w:rsidR="001323A6" w:rsidRDefault="001323A6" w:rsidP="00A227FC">
      <w:pPr>
        <w:autoSpaceDE w:val="0"/>
        <w:autoSpaceDN w:val="0"/>
        <w:adjustRightInd w:val="0"/>
        <w:ind w:firstLine="540"/>
        <w:jc w:val="both"/>
        <w:outlineLvl w:val="1"/>
        <w:rPr>
          <w:sz w:val="28"/>
          <w:szCs w:val="28"/>
        </w:rPr>
      </w:pPr>
      <w:r>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23A6" w:rsidRDefault="001323A6" w:rsidP="00A227FC">
      <w:pPr>
        <w:autoSpaceDE w:val="0"/>
        <w:autoSpaceDN w:val="0"/>
        <w:adjustRightInd w:val="0"/>
        <w:ind w:firstLine="540"/>
        <w:jc w:val="both"/>
        <w:outlineLvl w:val="1"/>
        <w:rPr>
          <w:sz w:val="28"/>
          <w:szCs w:val="28"/>
        </w:rPr>
      </w:pPr>
      <w:r>
        <w:rPr>
          <w:sz w:val="28"/>
          <w:szCs w:val="28"/>
        </w:rPr>
        <w:t>36) осуществление мер по противодействию коррупции в границах муниципального района;</w:t>
      </w:r>
    </w:p>
    <w:p w:rsidR="001323A6" w:rsidRDefault="001323A6" w:rsidP="00A227FC">
      <w:pPr>
        <w:autoSpaceDE w:val="0"/>
        <w:autoSpaceDN w:val="0"/>
        <w:adjustRightInd w:val="0"/>
        <w:ind w:firstLine="540"/>
        <w:jc w:val="both"/>
        <w:outlineLvl w:val="1"/>
        <w:rPr>
          <w:sz w:val="28"/>
          <w:szCs w:val="28"/>
        </w:rPr>
      </w:pPr>
      <w:r>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323A6" w:rsidRDefault="001323A6" w:rsidP="00A227FC">
      <w:pPr>
        <w:autoSpaceDE w:val="0"/>
        <w:autoSpaceDN w:val="0"/>
        <w:adjustRightInd w:val="0"/>
        <w:ind w:firstLine="540"/>
        <w:jc w:val="both"/>
        <w:outlineLvl w:val="1"/>
        <w:rPr>
          <w:sz w:val="28"/>
          <w:szCs w:val="28"/>
        </w:rPr>
      </w:pPr>
      <w:r>
        <w:rPr>
          <w:sz w:val="28"/>
          <w:szCs w:val="28"/>
        </w:rPr>
        <w:lastRenderedPageBreak/>
        <w:t>38) осуществление муниципального земельного контроля на межселенной территории муниципального района;</w:t>
      </w:r>
    </w:p>
    <w:p w:rsidR="001323A6" w:rsidRPr="00A227FC" w:rsidRDefault="001323A6" w:rsidP="00A227FC">
      <w:pPr>
        <w:autoSpaceDE w:val="0"/>
        <w:autoSpaceDN w:val="0"/>
        <w:adjustRightInd w:val="0"/>
        <w:ind w:firstLine="540"/>
        <w:jc w:val="both"/>
        <w:rPr>
          <w:color w:val="000000"/>
          <w:sz w:val="28"/>
          <w:szCs w:val="28"/>
        </w:rPr>
      </w:pPr>
      <w:r w:rsidRPr="00A227FC">
        <w:rPr>
          <w:color w:val="000000"/>
          <w:sz w:val="28"/>
          <w:szCs w:val="28"/>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323A6" w:rsidRDefault="001323A6" w:rsidP="00A227FC">
      <w:pPr>
        <w:autoSpaceDE w:val="0"/>
        <w:autoSpaceDN w:val="0"/>
        <w:adjustRightInd w:val="0"/>
        <w:ind w:firstLine="540"/>
        <w:jc w:val="both"/>
        <w:outlineLvl w:val="1"/>
        <w:rPr>
          <w:sz w:val="28"/>
          <w:szCs w:val="28"/>
        </w:rPr>
      </w:pPr>
      <w:r w:rsidRPr="00A227FC">
        <w:rPr>
          <w:color w:val="000000"/>
          <w:sz w:val="28"/>
          <w:szCs w:val="28"/>
        </w:rPr>
        <w:t>2. Органами местного самоуправления муниципального района на</w:t>
      </w:r>
      <w:r>
        <w:rPr>
          <w:sz w:val="28"/>
          <w:szCs w:val="28"/>
        </w:rPr>
        <w:t xml:space="preserve"> территориях сельских поселений данного муниципального района решаются вопросы местного значения, предусмотренные пунктами 4-8, 11, 13, 13.1, 15, 20, 22-24, 26, 27, 31, 32, 33.1-34, 37, 38 части 1 статьи 14 </w:t>
      </w:r>
      <w:hyperlink r:id="rId7" w:tgtFrame="Logical" w:history="1">
        <w:r>
          <w:rPr>
            <w:rStyle w:val="a3"/>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Pr>
          <w:sz w:val="28"/>
          <w:szCs w:val="28"/>
        </w:rPr>
        <w:t xml:space="preserve"> (далее - Федеральный закон от 6 октября 2003 года № 131-ФЗ в соответствующем падеже).»;</w:t>
      </w:r>
    </w:p>
    <w:p w:rsidR="001323A6" w:rsidRDefault="001323A6" w:rsidP="00A227FC">
      <w:pPr>
        <w:autoSpaceDE w:val="0"/>
        <w:autoSpaceDN w:val="0"/>
        <w:adjustRightInd w:val="0"/>
        <w:ind w:firstLine="540"/>
        <w:jc w:val="both"/>
        <w:outlineLvl w:val="1"/>
        <w:rPr>
          <w:sz w:val="28"/>
          <w:szCs w:val="28"/>
        </w:rPr>
      </w:pPr>
      <w:r>
        <w:rPr>
          <w:sz w:val="28"/>
          <w:szCs w:val="28"/>
        </w:rPr>
        <w:t xml:space="preserve"> </w:t>
      </w:r>
    </w:p>
    <w:p w:rsidR="001323A6" w:rsidRDefault="001323A6" w:rsidP="00A227FC">
      <w:pPr>
        <w:pStyle w:val="3"/>
        <w:spacing w:before="0" w:after="0"/>
        <w:ind w:firstLine="540"/>
        <w:rPr>
          <w:rFonts w:ascii="Times New Roman" w:hAnsi="Times New Roman" w:cs="Times New Roman"/>
          <w:b w:val="0"/>
          <w:bCs w:val="0"/>
          <w:sz w:val="28"/>
          <w:szCs w:val="28"/>
        </w:rPr>
      </w:pPr>
      <w:r>
        <w:rPr>
          <w:rFonts w:ascii="Times New Roman" w:hAnsi="Times New Roman" w:cs="Times New Roman"/>
          <w:b w:val="0"/>
          <w:sz w:val="28"/>
          <w:szCs w:val="28"/>
        </w:rPr>
        <w:t>2)</w:t>
      </w:r>
      <w:r>
        <w:rPr>
          <w:rFonts w:ascii="Times New Roman" w:hAnsi="Times New Roman" w:cs="Times New Roman"/>
          <w:bCs w:val="0"/>
          <w:sz w:val="28"/>
          <w:szCs w:val="28"/>
        </w:rPr>
        <w:t xml:space="preserve"> </w:t>
      </w:r>
      <w:r>
        <w:rPr>
          <w:rFonts w:ascii="Times New Roman" w:hAnsi="Times New Roman" w:cs="Times New Roman"/>
          <w:b w:val="0"/>
          <w:bCs w:val="0"/>
          <w:sz w:val="28"/>
          <w:szCs w:val="28"/>
        </w:rPr>
        <w:t>статью 6 изложить в следующей редакции:</w:t>
      </w:r>
    </w:p>
    <w:p w:rsidR="001323A6" w:rsidRDefault="001323A6" w:rsidP="00A227FC">
      <w:pPr>
        <w:ind w:firstLine="540"/>
        <w:jc w:val="both"/>
        <w:rPr>
          <w:b/>
          <w:sz w:val="28"/>
          <w:szCs w:val="28"/>
        </w:rPr>
      </w:pPr>
      <w:r>
        <w:rPr>
          <w:b/>
          <w:sz w:val="28"/>
          <w:szCs w:val="28"/>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1323A6" w:rsidRDefault="001323A6" w:rsidP="00A227FC">
      <w:pPr>
        <w:ind w:firstLine="540"/>
        <w:jc w:val="both"/>
        <w:rPr>
          <w:sz w:val="28"/>
          <w:szCs w:val="28"/>
        </w:rPr>
      </w:pPr>
      <w:r>
        <w:rPr>
          <w:sz w:val="28"/>
          <w:szCs w:val="28"/>
        </w:rPr>
        <w:t>1. Органы местного самоуправления муниципального района (далее – органы местного самоуправления в соответствующем падеже) имеют право на:</w:t>
      </w:r>
    </w:p>
    <w:p w:rsidR="001323A6" w:rsidRDefault="001323A6" w:rsidP="00A227FC">
      <w:pPr>
        <w:ind w:firstLine="540"/>
        <w:jc w:val="both"/>
        <w:rPr>
          <w:sz w:val="28"/>
          <w:szCs w:val="28"/>
        </w:rPr>
      </w:pPr>
      <w:r>
        <w:rPr>
          <w:sz w:val="28"/>
          <w:szCs w:val="28"/>
        </w:rPr>
        <w:t>1) создание музеев муниципального района;</w:t>
      </w:r>
    </w:p>
    <w:p w:rsidR="001323A6" w:rsidRDefault="001323A6" w:rsidP="00A227FC">
      <w:pPr>
        <w:ind w:firstLine="540"/>
        <w:jc w:val="both"/>
        <w:rPr>
          <w:sz w:val="28"/>
          <w:szCs w:val="28"/>
        </w:rPr>
      </w:pPr>
      <w:r>
        <w:rPr>
          <w:sz w:val="28"/>
          <w:szCs w:val="28"/>
        </w:rPr>
        <w:t>2) участие в осуществлении деятельности по опеке и попечительству;</w:t>
      </w:r>
    </w:p>
    <w:p w:rsidR="001323A6" w:rsidRDefault="001323A6" w:rsidP="00A227FC">
      <w:pPr>
        <w:ind w:firstLine="540"/>
        <w:jc w:val="both"/>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323A6" w:rsidRDefault="001323A6" w:rsidP="00A227FC">
      <w:pPr>
        <w:ind w:firstLine="540"/>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323A6" w:rsidRDefault="001323A6" w:rsidP="00A227FC">
      <w:pPr>
        <w:autoSpaceDE w:val="0"/>
        <w:autoSpaceDN w:val="0"/>
        <w:adjustRightInd w:val="0"/>
        <w:ind w:firstLine="540"/>
        <w:jc w:val="both"/>
        <w:rPr>
          <w:sz w:val="28"/>
          <w:szCs w:val="28"/>
        </w:rPr>
      </w:pPr>
      <w:r>
        <w:rPr>
          <w:sz w:val="28"/>
          <w:szCs w:val="28"/>
        </w:rPr>
        <w:t xml:space="preserve">5) </w:t>
      </w:r>
      <w:r>
        <w:rPr>
          <w:bCs/>
          <w:iCs/>
          <w:sz w:val="28"/>
          <w:szCs w:val="28"/>
        </w:rPr>
        <w:t xml:space="preserve">осуществление функций учредителя муниципальных </w:t>
      </w:r>
      <w:r>
        <w:rPr>
          <w:sz w:val="28"/>
          <w:szCs w:val="28"/>
        </w:rPr>
        <w:t>образовательных организаций высшего образования</w:t>
      </w:r>
      <w:r>
        <w:rPr>
          <w:bCs/>
          <w:iCs/>
          <w:sz w:val="28"/>
          <w:szCs w:val="28"/>
        </w:rPr>
        <w:t>, находящихся в их ведении по состоянию на 31 декабря 2008 года;</w:t>
      </w:r>
    </w:p>
    <w:p w:rsidR="001323A6" w:rsidRDefault="001323A6" w:rsidP="00A227FC">
      <w:pPr>
        <w:autoSpaceDE w:val="0"/>
        <w:autoSpaceDN w:val="0"/>
        <w:adjustRightInd w:val="0"/>
        <w:ind w:firstLine="540"/>
        <w:jc w:val="both"/>
        <w:rPr>
          <w:bCs/>
          <w:iCs/>
          <w:sz w:val="28"/>
          <w:szCs w:val="28"/>
        </w:rPr>
      </w:pPr>
      <w:r>
        <w:rPr>
          <w:bCs/>
          <w:iCs/>
          <w:sz w:val="28"/>
          <w:szCs w:val="28"/>
        </w:rPr>
        <w:t>6) создание условий для развития туризма;</w:t>
      </w:r>
    </w:p>
    <w:p w:rsidR="001323A6" w:rsidRDefault="001323A6" w:rsidP="00A227FC">
      <w:pPr>
        <w:autoSpaceDE w:val="0"/>
        <w:autoSpaceDN w:val="0"/>
        <w:adjustRightInd w:val="0"/>
        <w:ind w:firstLine="540"/>
        <w:jc w:val="both"/>
        <w:outlineLvl w:val="0"/>
        <w:rPr>
          <w:bCs/>
          <w:sz w:val="28"/>
          <w:szCs w:val="28"/>
        </w:rPr>
      </w:pPr>
      <w:r>
        <w:rPr>
          <w:bCs/>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23A6" w:rsidRDefault="001323A6" w:rsidP="00A227FC">
      <w:pPr>
        <w:autoSpaceDE w:val="0"/>
        <w:autoSpaceDN w:val="0"/>
        <w:adjustRightInd w:val="0"/>
        <w:ind w:firstLine="540"/>
        <w:jc w:val="both"/>
        <w:outlineLvl w:val="1"/>
        <w:rPr>
          <w:sz w:val="28"/>
          <w:szCs w:val="28"/>
        </w:rPr>
      </w:pPr>
      <w:r>
        <w:rPr>
          <w:bCs/>
          <w:sz w:val="28"/>
          <w:szCs w:val="28"/>
        </w:rPr>
        <w:t xml:space="preserve">8) </w:t>
      </w:r>
      <w:r>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tgtFrame="Logical" w:history="1">
        <w:r>
          <w:rPr>
            <w:rStyle w:val="a3"/>
            <w:sz w:val="28"/>
            <w:szCs w:val="28"/>
          </w:rPr>
          <w:t>Федеральным законом от 24 ноября 1995 года N 181-ФЗ «О социальной защите инвалидов в Российской Федерации»</w:t>
        </w:r>
      </w:hyperlink>
      <w:r>
        <w:rPr>
          <w:sz w:val="28"/>
          <w:szCs w:val="28"/>
        </w:rPr>
        <w:t>;</w:t>
      </w:r>
    </w:p>
    <w:p w:rsidR="001323A6" w:rsidRDefault="001323A6" w:rsidP="00A227FC">
      <w:pPr>
        <w:autoSpaceDE w:val="0"/>
        <w:autoSpaceDN w:val="0"/>
        <w:adjustRightInd w:val="0"/>
        <w:ind w:firstLine="540"/>
        <w:jc w:val="both"/>
        <w:rPr>
          <w:bCs/>
          <w:sz w:val="28"/>
          <w:szCs w:val="28"/>
        </w:rPr>
      </w:pPr>
      <w:r>
        <w:rPr>
          <w:bCs/>
          <w:sz w:val="28"/>
          <w:szCs w:val="28"/>
        </w:rPr>
        <w:t xml:space="preserve">9) осуществление мероприятий, предусмотренных </w:t>
      </w:r>
      <w:hyperlink r:id="rId9" w:tgtFrame="Logical" w:history="1">
        <w:r>
          <w:rPr>
            <w:rStyle w:val="a3"/>
            <w:sz w:val="28"/>
            <w:szCs w:val="28"/>
          </w:rPr>
          <w:t>Федеральным законом «О донорстве крови и ее компонентов»</w:t>
        </w:r>
      </w:hyperlink>
      <w:r>
        <w:rPr>
          <w:bCs/>
          <w:sz w:val="28"/>
          <w:szCs w:val="28"/>
        </w:rPr>
        <w:t>;</w:t>
      </w:r>
    </w:p>
    <w:p w:rsidR="001323A6" w:rsidRDefault="001323A6" w:rsidP="00A227FC">
      <w:pPr>
        <w:autoSpaceDE w:val="0"/>
        <w:autoSpaceDN w:val="0"/>
        <w:adjustRightInd w:val="0"/>
        <w:ind w:firstLine="540"/>
        <w:jc w:val="both"/>
        <w:rPr>
          <w:sz w:val="28"/>
          <w:szCs w:val="28"/>
        </w:rPr>
      </w:pPr>
      <w:r>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323A6" w:rsidRDefault="001323A6" w:rsidP="00A227FC">
      <w:pPr>
        <w:autoSpaceDE w:val="0"/>
        <w:autoSpaceDN w:val="0"/>
        <w:adjustRightInd w:val="0"/>
        <w:ind w:firstLine="540"/>
        <w:jc w:val="both"/>
        <w:rPr>
          <w:sz w:val="28"/>
          <w:szCs w:val="28"/>
        </w:rPr>
      </w:pPr>
      <w:r>
        <w:rPr>
          <w:bCs/>
          <w:sz w:val="28"/>
          <w:szCs w:val="28"/>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sz w:val="28"/>
          <w:szCs w:val="28"/>
        </w:rPr>
        <w:t>.</w:t>
      </w:r>
    </w:p>
    <w:p w:rsidR="001323A6" w:rsidRDefault="001323A6" w:rsidP="00A227FC">
      <w:pPr>
        <w:ind w:firstLine="540"/>
        <w:jc w:val="both"/>
        <w:rPr>
          <w:sz w:val="28"/>
          <w:szCs w:val="28"/>
        </w:rPr>
      </w:pPr>
      <w:r>
        <w:rPr>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0" w:tgtFrame="Logical" w:history="1">
        <w:r>
          <w:rPr>
            <w:rStyle w:val="a3"/>
            <w:sz w:val="28"/>
            <w:szCs w:val="28"/>
          </w:rPr>
          <w:t>Федерального закона от 6 октября 2003 года № 131-ФЗ</w:t>
        </w:r>
      </w:hyperlink>
      <w:r>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23A6" w:rsidRDefault="001323A6" w:rsidP="00A227FC">
      <w:pPr>
        <w:pStyle w:val="ConsNormal"/>
        <w:widowControl/>
        <w:ind w:firstLine="540"/>
        <w:jc w:val="both"/>
        <w:rPr>
          <w:rFonts w:ascii="Times New Roman" w:hAnsi="Times New Roman"/>
          <w:sz w:val="28"/>
          <w:szCs w:val="28"/>
        </w:rPr>
      </w:pPr>
    </w:p>
    <w:p w:rsidR="001323A6" w:rsidRDefault="001323A6" w:rsidP="00A227FC">
      <w:pPr>
        <w:pStyle w:val="ConsNonformat"/>
        <w:autoSpaceDE/>
        <w:adjustRightInd/>
        <w:ind w:firstLine="540"/>
        <w:jc w:val="both"/>
        <w:rPr>
          <w:rFonts w:ascii="Times New Roman" w:hAnsi="Times New Roman" w:cs="Times New Roman"/>
          <w:bCs/>
          <w:sz w:val="28"/>
          <w:szCs w:val="28"/>
        </w:rPr>
      </w:pPr>
      <w:r>
        <w:rPr>
          <w:rFonts w:ascii="Times New Roman" w:hAnsi="Times New Roman" w:cs="Times New Roman"/>
          <w:bCs/>
          <w:sz w:val="28"/>
          <w:szCs w:val="28"/>
        </w:rPr>
        <w:t>3) статью 38 изложить в следующей редакции:</w:t>
      </w:r>
    </w:p>
    <w:p w:rsidR="001323A6" w:rsidRDefault="001323A6" w:rsidP="00A227FC">
      <w:pPr>
        <w:pStyle w:val="a4"/>
        <w:ind w:firstLine="709"/>
        <w:jc w:val="both"/>
        <w:rPr>
          <w:bCs/>
          <w:szCs w:val="28"/>
        </w:rPr>
      </w:pPr>
      <w:r>
        <w:rPr>
          <w:bCs/>
          <w:szCs w:val="28"/>
        </w:rPr>
        <w:t>«Статья 38. Полномочия главы района</w:t>
      </w:r>
    </w:p>
    <w:p w:rsidR="001323A6" w:rsidRDefault="001323A6" w:rsidP="00A227FC">
      <w:pPr>
        <w:ind w:firstLine="709"/>
        <w:jc w:val="both"/>
        <w:rPr>
          <w:sz w:val="28"/>
          <w:szCs w:val="28"/>
        </w:rPr>
      </w:pPr>
      <w:r>
        <w:rPr>
          <w:sz w:val="28"/>
          <w:szCs w:val="28"/>
        </w:rPr>
        <w:t>К полномочиям главы района относится:</w:t>
      </w:r>
    </w:p>
    <w:p w:rsidR="001323A6" w:rsidRDefault="001323A6" w:rsidP="00A227FC">
      <w:pPr>
        <w:ind w:firstLine="709"/>
        <w:jc w:val="both"/>
        <w:rPr>
          <w:sz w:val="28"/>
          <w:szCs w:val="28"/>
        </w:rPr>
      </w:pPr>
      <w:r>
        <w:rPr>
          <w:sz w:val="28"/>
          <w:szCs w:val="28"/>
        </w:rPr>
        <w:t xml:space="preserve">1) представление без доверенности муниципального района, районного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323A6" w:rsidRDefault="001323A6" w:rsidP="00A227FC">
      <w:pPr>
        <w:ind w:firstLine="709"/>
        <w:jc w:val="both"/>
        <w:rPr>
          <w:sz w:val="28"/>
          <w:szCs w:val="28"/>
        </w:rPr>
      </w:pPr>
      <w:r>
        <w:rPr>
          <w:sz w:val="28"/>
          <w:szCs w:val="28"/>
        </w:rPr>
        <w:t>2) организация деятельности районного Собрания депутатов;</w:t>
      </w:r>
    </w:p>
    <w:p w:rsidR="001323A6" w:rsidRDefault="001323A6" w:rsidP="00A227FC">
      <w:pPr>
        <w:ind w:firstLine="709"/>
        <w:jc w:val="both"/>
        <w:rPr>
          <w:sz w:val="28"/>
          <w:szCs w:val="28"/>
        </w:rPr>
      </w:pPr>
      <w:r>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1323A6" w:rsidRDefault="001323A6" w:rsidP="00A227FC">
      <w:pPr>
        <w:ind w:firstLine="709"/>
        <w:jc w:val="both"/>
        <w:rPr>
          <w:sz w:val="28"/>
          <w:szCs w:val="28"/>
        </w:rPr>
      </w:pPr>
      <w:r>
        <w:rPr>
          <w:sz w:val="28"/>
          <w:szCs w:val="28"/>
        </w:rPr>
        <w:t>4) ведение сессий, обеспечение при этом соблюдения Регламента, повестки дня и порядка проведения сессий;</w:t>
      </w:r>
    </w:p>
    <w:p w:rsidR="001323A6" w:rsidRDefault="001323A6" w:rsidP="00A227FC">
      <w:pPr>
        <w:ind w:firstLine="709"/>
        <w:jc w:val="both"/>
        <w:rPr>
          <w:sz w:val="28"/>
          <w:szCs w:val="28"/>
        </w:rPr>
      </w:pPr>
      <w:r>
        <w:rPr>
          <w:sz w:val="28"/>
          <w:szCs w:val="28"/>
        </w:rPr>
        <w:t>5) подписание и опубликование (обнародование) решений, принятых районным Собранием депутатов, подписание протоколов сессий и других документов (при этом, документы подписываются с указанием должности «глава района»);</w:t>
      </w:r>
    </w:p>
    <w:p w:rsidR="001323A6" w:rsidRDefault="001323A6" w:rsidP="00A227FC">
      <w:pPr>
        <w:ind w:firstLine="709"/>
        <w:jc w:val="both"/>
        <w:rPr>
          <w:sz w:val="28"/>
          <w:szCs w:val="28"/>
        </w:rPr>
      </w:pPr>
      <w:r>
        <w:rPr>
          <w:sz w:val="28"/>
          <w:szCs w:val="28"/>
        </w:rPr>
        <w:t>6) оказание содействия депутатам в осуществлении ими своих полномочий;</w:t>
      </w:r>
    </w:p>
    <w:p w:rsidR="001323A6" w:rsidRDefault="001323A6" w:rsidP="00A227FC">
      <w:pPr>
        <w:ind w:firstLine="709"/>
        <w:jc w:val="both"/>
        <w:rPr>
          <w:sz w:val="28"/>
          <w:szCs w:val="28"/>
        </w:rPr>
      </w:pPr>
      <w:r>
        <w:rPr>
          <w:sz w:val="28"/>
          <w:szCs w:val="28"/>
        </w:rPr>
        <w:t>7) организация приёма граждан в районном Собрании депутатов, рассмотрение обращений граждан;</w:t>
      </w:r>
    </w:p>
    <w:p w:rsidR="001323A6" w:rsidRDefault="001323A6" w:rsidP="00A227FC">
      <w:pPr>
        <w:ind w:firstLine="709"/>
        <w:jc w:val="both"/>
        <w:rPr>
          <w:sz w:val="28"/>
          <w:szCs w:val="28"/>
        </w:rPr>
      </w:pPr>
      <w:r>
        <w:rPr>
          <w:sz w:val="28"/>
          <w:szCs w:val="28"/>
        </w:rPr>
        <w:t>8)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Собрания депутатов;</w:t>
      </w:r>
    </w:p>
    <w:p w:rsidR="001323A6" w:rsidRDefault="001323A6" w:rsidP="00A227FC">
      <w:pPr>
        <w:ind w:firstLine="709"/>
        <w:jc w:val="both"/>
        <w:rPr>
          <w:sz w:val="28"/>
          <w:szCs w:val="28"/>
        </w:rPr>
      </w:pPr>
      <w:r>
        <w:rPr>
          <w:sz w:val="28"/>
          <w:szCs w:val="28"/>
        </w:rPr>
        <w:t>9)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Собрании  депутатов и его органах;</w:t>
      </w:r>
    </w:p>
    <w:p w:rsidR="001323A6" w:rsidRDefault="001323A6" w:rsidP="00A227FC">
      <w:pPr>
        <w:ind w:firstLine="709"/>
        <w:jc w:val="both"/>
        <w:rPr>
          <w:sz w:val="28"/>
          <w:szCs w:val="28"/>
        </w:rPr>
      </w:pPr>
      <w:r>
        <w:rPr>
          <w:sz w:val="28"/>
          <w:szCs w:val="28"/>
        </w:rPr>
        <w:lastRenderedPageBreak/>
        <w:t>10) принятие мер по обеспечению гласности и учёту общественного мнения о работе районного Собрания депутатов и постоянных комиссий, освещению их деятельности в средствах массовой информации;</w:t>
      </w:r>
    </w:p>
    <w:p w:rsidR="001323A6" w:rsidRDefault="001323A6" w:rsidP="00A227FC">
      <w:pPr>
        <w:ind w:firstLine="709"/>
        <w:jc w:val="both"/>
        <w:rPr>
          <w:sz w:val="28"/>
          <w:szCs w:val="28"/>
        </w:rPr>
      </w:pPr>
      <w:r>
        <w:rPr>
          <w:sz w:val="28"/>
          <w:szCs w:val="28"/>
        </w:rPr>
        <w:t xml:space="preserve">11) принятие мер по взаимодействию районного Собрания депутатов с общественными объединениями; </w:t>
      </w:r>
    </w:p>
    <w:p w:rsidR="001323A6" w:rsidRDefault="001323A6" w:rsidP="00A227FC">
      <w:pPr>
        <w:ind w:firstLine="709"/>
        <w:jc w:val="both"/>
        <w:rPr>
          <w:sz w:val="28"/>
          <w:szCs w:val="28"/>
        </w:rPr>
      </w:pPr>
      <w:r>
        <w:rPr>
          <w:sz w:val="28"/>
          <w:szCs w:val="28"/>
        </w:rPr>
        <w:t>12) осуществление контроля за реализацией предложений населения, высказанных депутатам на встречах, отчётах, на личном приёме;</w:t>
      </w:r>
    </w:p>
    <w:p w:rsidR="001323A6" w:rsidRDefault="001323A6" w:rsidP="00A227FC">
      <w:pPr>
        <w:ind w:firstLine="709"/>
        <w:jc w:val="both"/>
        <w:rPr>
          <w:sz w:val="28"/>
          <w:szCs w:val="28"/>
        </w:rPr>
      </w:pPr>
      <w:r>
        <w:rPr>
          <w:sz w:val="28"/>
          <w:szCs w:val="28"/>
        </w:rPr>
        <w:t>13) совместно с администрацией района участие в организации учёбы кадров в муниципальном районе;</w:t>
      </w:r>
    </w:p>
    <w:p w:rsidR="001323A6" w:rsidRDefault="001323A6" w:rsidP="00A227FC">
      <w:pPr>
        <w:pStyle w:val="ConsPlusNormal"/>
        <w:tabs>
          <w:tab w:val="num" w:pos="0"/>
        </w:tabs>
        <w:ind w:firstLine="709"/>
        <w:jc w:val="both"/>
        <w:rPr>
          <w:rFonts w:ascii="Times New Roman" w:hAnsi="Times New Roman" w:cs="Times New Roman"/>
          <w:bCs/>
          <w:iCs/>
          <w:sz w:val="28"/>
          <w:szCs w:val="28"/>
        </w:rPr>
      </w:pPr>
      <w:r>
        <w:rPr>
          <w:rFonts w:ascii="Times New Roman" w:hAnsi="Times New Roman" w:cs="Times New Roman"/>
          <w:bCs/>
          <w:iCs/>
          <w:sz w:val="28"/>
          <w:szCs w:val="28"/>
        </w:rPr>
        <w:t>14)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1323A6" w:rsidRDefault="001323A6" w:rsidP="00A227FC">
      <w:pPr>
        <w:ind w:firstLine="708"/>
        <w:jc w:val="both"/>
        <w:rPr>
          <w:sz w:val="28"/>
          <w:szCs w:val="28"/>
        </w:rPr>
      </w:pPr>
      <w:r>
        <w:rPr>
          <w:sz w:val="28"/>
          <w:szCs w:val="28"/>
        </w:rPr>
        <w:t>1</w:t>
      </w:r>
      <w:r>
        <w:rPr>
          <w:bCs/>
          <w:iCs/>
          <w:sz w:val="28"/>
          <w:szCs w:val="28"/>
        </w:rPr>
        <w:t>5</w:t>
      </w:r>
      <w:r>
        <w:rPr>
          <w:sz w:val="28"/>
          <w:szCs w:val="28"/>
        </w:rPr>
        <w:t>) открытие и закрытие счетов районного Собрания депутатов в банках и органах федерального казначейства, осуществление функций распорядителя по этим счетам;</w:t>
      </w:r>
    </w:p>
    <w:p w:rsidR="001323A6" w:rsidRDefault="001323A6" w:rsidP="00A227FC">
      <w:pPr>
        <w:jc w:val="both"/>
        <w:rPr>
          <w:sz w:val="28"/>
          <w:szCs w:val="28"/>
        </w:rPr>
      </w:pPr>
      <w:r>
        <w:rPr>
          <w:sz w:val="28"/>
          <w:szCs w:val="28"/>
        </w:rPr>
        <w:t xml:space="preserve">    </w:t>
      </w:r>
      <w:r>
        <w:rPr>
          <w:sz w:val="28"/>
          <w:szCs w:val="28"/>
        </w:rPr>
        <w:tab/>
        <w:t>16) подписание от своего имени и от имени районного Собрания депутатов исковых заявлений в суды;</w:t>
      </w:r>
    </w:p>
    <w:p w:rsidR="001323A6" w:rsidRDefault="001323A6" w:rsidP="00A227FC">
      <w:pPr>
        <w:jc w:val="both"/>
        <w:rPr>
          <w:sz w:val="28"/>
          <w:szCs w:val="28"/>
        </w:rPr>
      </w:pPr>
      <w:r>
        <w:rPr>
          <w:sz w:val="28"/>
          <w:szCs w:val="28"/>
        </w:rPr>
        <w:t xml:space="preserve">    </w:t>
      </w:r>
      <w:r>
        <w:rPr>
          <w:sz w:val="28"/>
          <w:szCs w:val="28"/>
        </w:rPr>
        <w:tab/>
        <w:t>17) взаимодействие с администрацией района по обеспечению деятельности районного Собрания депутатов;</w:t>
      </w:r>
    </w:p>
    <w:p w:rsidR="001323A6" w:rsidRDefault="001323A6" w:rsidP="00A227FC">
      <w:pPr>
        <w:jc w:val="both"/>
        <w:rPr>
          <w:sz w:val="28"/>
          <w:szCs w:val="28"/>
        </w:rPr>
      </w:pPr>
      <w:r>
        <w:rPr>
          <w:sz w:val="28"/>
          <w:szCs w:val="28"/>
        </w:rPr>
        <w:t xml:space="preserve">    </w:t>
      </w:r>
      <w:r>
        <w:rPr>
          <w:sz w:val="28"/>
          <w:szCs w:val="28"/>
        </w:rPr>
        <w:tab/>
        <w:t>18) координация деятельности постоянных комиссий, депутатских объединений, оказание им помощи;</w:t>
      </w:r>
    </w:p>
    <w:p w:rsidR="001323A6" w:rsidRDefault="001323A6" w:rsidP="00A227FC">
      <w:pPr>
        <w:jc w:val="both"/>
        <w:rPr>
          <w:sz w:val="28"/>
          <w:szCs w:val="28"/>
        </w:rPr>
      </w:pPr>
      <w:r>
        <w:rPr>
          <w:sz w:val="28"/>
          <w:szCs w:val="28"/>
        </w:rPr>
        <w:t xml:space="preserve">    </w:t>
      </w:r>
      <w:r>
        <w:rPr>
          <w:sz w:val="28"/>
          <w:szCs w:val="28"/>
        </w:rPr>
        <w:tab/>
        <w:t>19) взаимодействие с органами местного самоуправления поселений;</w:t>
      </w:r>
    </w:p>
    <w:p w:rsidR="001323A6" w:rsidRDefault="001323A6" w:rsidP="00A227FC">
      <w:pPr>
        <w:ind w:firstLine="720"/>
        <w:jc w:val="both"/>
        <w:rPr>
          <w:bCs/>
          <w:iCs/>
          <w:sz w:val="28"/>
          <w:szCs w:val="28"/>
        </w:rPr>
      </w:pPr>
      <w:r>
        <w:rPr>
          <w:bCs/>
          <w:iCs/>
          <w:sz w:val="28"/>
          <w:szCs w:val="28"/>
        </w:rPr>
        <w:t>20) осуществление иных полномочий в соответствии с федеральными законами, законами Алтайского края и настоящим Уставом.»;</w:t>
      </w:r>
    </w:p>
    <w:p w:rsidR="001323A6" w:rsidRDefault="001323A6" w:rsidP="00A227FC">
      <w:pPr>
        <w:ind w:firstLine="720"/>
        <w:jc w:val="both"/>
        <w:rPr>
          <w:bCs/>
          <w:iCs/>
          <w:sz w:val="28"/>
          <w:szCs w:val="28"/>
        </w:rPr>
      </w:pPr>
    </w:p>
    <w:p w:rsidR="001323A6" w:rsidRPr="00A227FC" w:rsidRDefault="001323A6" w:rsidP="00A227FC">
      <w:pPr>
        <w:ind w:firstLine="720"/>
        <w:jc w:val="both"/>
        <w:rPr>
          <w:bCs/>
          <w:iCs/>
          <w:color w:val="000000"/>
          <w:sz w:val="28"/>
          <w:szCs w:val="28"/>
        </w:rPr>
      </w:pPr>
      <w:r w:rsidRPr="00A227FC">
        <w:rPr>
          <w:bCs/>
          <w:iCs/>
          <w:color w:val="000000"/>
          <w:sz w:val="28"/>
          <w:szCs w:val="28"/>
        </w:rPr>
        <w:t>4) статью 67 изложить в следующей редакции:</w:t>
      </w:r>
    </w:p>
    <w:p w:rsidR="001323A6" w:rsidRDefault="001323A6" w:rsidP="00A227FC">
      <w:pPr>
        <w:autoSpaceDE w:val="0"/>
        <w:autoSpaceDN w:val="0"/>
        <w:adjustRightInd w:val="0"/>
        <w:ind w:firstLine="540"/>
        <w:jc w:val="both"/>
        <w:rPr>
          <w:b/>
          <w:bCs/>
          <w:sz w:val="28"/>
          <w:szCs w:val="28"/>
        </w:rPr>
      </w:pPr>
      <w:r w:rsidRPr="00A227FC">
        <w:rPr>
          <w:bCs/>
          <w:iCs/>
          <w:color w:val="000000"/>
          <w:sz w:val="28"/>
          <w:szCs w:val="28"/>
        </w:rPr>
        <w:t>«</w:t>
      </w:r>
      <w:r w:rsidRPr="00A227FC">
        <w:rPr>
          <w:b/>
          <w:bCs/>
          <w:color w:val="000000"/>
          <w:sz w:val="28"/>
          <w:szCs w:val="28"/>
        </w:rPr>
        <w:t>Статья 67. Составление и рассмотрение проекта</w:t>
      </w:r>
      <w:r>
        <w:rPr>
          <w:b/>
          <w:bCs/>
          <w:sz w:val="28"/>
          <w:szCs w:val="28"/>
        </w:rPr>
        <w:t xml:space="preserve"> районного бюджета, утверждение и исполнение районного бюджета, осуществление контроля за его исполнением</w:t>
      </w:r>
    </w:p>
    <w:p w:rsidR="001323A6" w:rsidRDefault="001323A6" w:rsidP="00A227FC">
      <w:pPr>
        <w:pStyle w:val="ConsNormal"/>
        <w:widowControl/>
        <w:ind w:firstLine="540"/>
        <w:jc w:val="both"/>
        <w:rPr>
          <w:rFonts w:ascii="Times New Roman" w:hAnsi="Times New Roman"/>
          <w:sz w:val="28"/>
          <w:szCs w:val="28"/>
        </w:rPr>
      </w:pPr>
      <w:r>
        <w:rPr>
          <w:rFonts w:ascii="Times New Roman" w:hAnsi="Times New Roman"/>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Собрания депутатов.</w:t>
      </w:r>
    </w:p>
    <w:p w:rsidR="001323A6" w:rsidRDefault="001323A6" w:rsidP="00A227FC">
      <w:pPr>
        <w:pStyle w:val="ConsNormal"/>
        <w:widowControl/>
        <w:ind w:firstLine="540"/>
        <w:jc w:val="both"/>
        <w:rPr>
          <w:rFonts w:ascii="Times New Roman" w:hAnsi="Times New Roman"/>
          <w:sz w:val="28"/>
          <w:szCs w:val="28"/>
        </w:rPr>
      </w:pPr>
      <w:r>
        <w:rPr>
          <w:rFonts w:ascii="Times New Roman" w:hAnsi="Times New Roman"/>
          <w:sz w:val="28"/>
          <w:szCs w:val="28"/>
        </w:rPr>
        <w:t>Непосредственное составление проекта районного бюджета осуществляет финансовый орган администрации района.</w:t>
      </w:r>
    </w:p>
    <w:p w:rsidR="001323A6" w:rsidRDefault="001323A6" w:rsidP="00A227FC">
      <w:pPr>
        <w:ind w:firstLine="540"/>
        <w:jc w:val="both"/>
        <w:rPr>
          <w:sz w:val="28"/>
          <w:szCs w:val="28"/>
        </w:rPr>
      </w:pPr>
      <w:r>
        <w:rPr>
          <w:sz w:val="28"/>
          <w:szCs w:val="28"/>
        </w:rPr>
        <w:t>2. Глава администрации района вносит проект решения о районном бюджете на очередной финансовый год на рассмотрение районного Собрания депутатов в срок, установленный решением районного Собрания депутатов, но не позднее 15 ноября текущего года.</w:t>
      </w:r>
    </w:p>
    <w:p w:rsidR="001323A6" w:rsidRDefault="001323A6" w:rsidP="00A227FC">
      <w:pPr>
        <w:ind w:firstLine="540"/>
        <w:jc w:val="both"/>
        <w:rPr>
          <w:sz w:val="28"/>
          <w:szCs w:val="28"/>
        </w:rPr>
      </w:pPr>
      <w:r>
        <w:rPr>
          <w:sz w:val="28"/>
          <w:szCs w:val="28"/>
        </w:rPr>
        <w:t xml:space="preserve">3. Порядок рассмотрения проекта решения о районном бюджете и его утверждения определяется решениями районного Собрания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w:t>
      </w:r>
      <w:r>
        <w:rPr>
          <w:sz w:val="28"/>
          <w:szCs w:val="28"/>
        </w:rPr>
        <w:lastRenderedPageBreak/>
        <w:t>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1323A6" w:rsidRDefault="001323A6" w:rsidP="00A227FC">
      <w:pPr>
        <w:pStyle w:val="ConsNormal"/>
        <w:widowControl/>
        <w:ind w:firstLine="540"/>
        <w:jc w:val="both"/>
        <w:rPr>
          <w:rFonts w:ascii="Times New Roman" w:hAnsi="Times New Roman"/>
          <w:sz w:val="28"/>
          <w:szCs w:val="28"/>
        </w:rPr>
      </w:pPr>
      <w:r>
        <w:rPr>
          <w:rFonts w:ascii="Times New Roman" w:hAnsi="Times New Roman"/>
          <w:sz w:val="28"/>
          <w:szCs w:val="28"/>
        </w:rPr>
        <w:t>4. Исполнение районного бюджета обеспечивается администрацией района.</w:t>
      </w:r>
    </w:p>
    <w:p w:rsidR="001323A6" w:rsidRDefault="001323A6" w:rsidP="00A227FC">
      <w:pPr>
        <w:pStyle w:val="ConsNormal"/>
        <w:widowControl/>
        <w:ind w:firstLine="540"/>
        <w:jc w:val="both"/>
        <w:rPr>
          <w:rFonts w:ascii="Times New Roman" w:hAnsi="Times New Roman"/>
          <w:sz w:val="28"/>
          <w:szCs w:val="28"/>
        </w:rPr>
      </w:pPr>
      <w:r>
        <w:rPr>
          <w:rFonts w:ascii="Times New Roman" w:hAnsi="Times New Roman"/>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1323A6" w:rsidRPr="00A227FC" w:rsidRDefault="001323A6" w:rsidP="00A227FC">
      <w:pPr>
        <w:ind w:firstLine="540"/>
        <w:jc w:val="both"/>
        <w:rPr>
          <w:color w:val="000000"/>
          <w:sz w:val="28"/>
          <w:szCs w:val="28"/>
        </w:rPr>
      </w:pPr>
      <w:r w:rsidRPr="00A227FC">
        <w:rPr>
          <w:color w:val="000000"/>
          <w:sz w:val="28"/>
          <w:szCs w:val="28"/>
        </w:rPr>
        <w:t>6. Органы местного самоуправления района осуществляют внутренний финансовый контроль.</w:t>
      </w:r>
    </w:p>
    <w:p w:rsidR="001323A6" w:rsidRPr="00A227FC" w:rsidRDefault="001323A6" w:rsidP="00A227FC">
      <w:pPr>
        <w:ind w:firstLine="540"/>
        <w:jc w:val="both"/>
        <w:rPr>
          <w:color w:val="000000"/>
          <w:sz w:val="28"/>
          <w:szCs w:val="28"/>
        </w:rPr>
      </w:pPr>
      <w:r w:rsidRPr="00A227FC">
        <w:rPr>
          <w:color w:val="000000"/>
          <w:sz w:val="28"/>
          <w:szCs w:val="28"/>
        </w:rPr>
        <w:t xml:space="preserve">Формы и порядок осуществления внутреннего финансового контроля органами местного самоуправления района устанавливаются </w:t>
      </w:r>
      <w:hyperlink r:id="rId11" w:tgtFrame="Logical" w:history="1">
        <w:r w:rsidRPr="00A227FC">
          <w:rPr>
            <w:rStyle w:val="a3"/>
            <w:color w:val="000000"/>
            <w:sz w:val="28"/>
            <w:szCs w:val="28"/>
          </w:rPr>
          <w:t>Бюджетным кодексом Российской Федерации</w:t>
        </w:r>
      </w:hyperlink>
      <w:r w:rsidRPr="00A227FC">
        <w:rPr>
          <w:color w:val="000000"/>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1323A6" w:rsidRPr="00A227FC" w:rsidRDefault="001323A6" w:rsidP="00A227FC">
      <w:pPr>
        <w:ind w:firstLine="540"/>
        <w:jc w:val="both"/>
        <w:rPr>
          <w:color w:val="000000"/>
          <w:sz w:val="28"/>
          <w:szCs w:val="28"/>
        </w:rPr>
      </w:pPr>
      <w:r w:rsidRPr="00A227FC">
        <w:rPr>
          <w:color w:val="000000"/>
          <w:sz w:val="28"/>
          <w:szCs w:val="28"/>
        </w:rPr>
        <w:t>7. Администрация района предоставляет районному Собранию депутатов в пределах его</w:t>
      </w:r>
      <w:r w:rsidRPr="00A227FC">
        <w:rPr>
          <w:b/>
          <w:color w:val="000000"/>
          <w:sz w:val="28"/>
          <w:szCs w:val="28"/>
        </w:rPr>
        <w:t xml:space="preserve"> </w:t>
      </w:r>
      <w:r w:rsidRPr="00A227FC">
        <w:rPr>
          <w:color w:val="000000"/>
          <w:sz w:val="28"/>
          <w:szCs w:val="28"/>
        </w:rPr>
        <w:t>компетенции по бюджетным вопросам всю необходимую информацию.».</w:t>
      </w:r>
    </w:p>
    <w:p w:rsidR="001323A6" w:rsidRPr="00A227FC" w:rsidRDefault="001323A6" w:rsidP="00A227FC">
      <w:pPr>
        <w:ind w:firstLine="720"/>
        <w:jc w:val="both"/>
        <w:rPr>
          <w:color w:val="000000"/>
          <w:sz w:val="28"/>
          <w:szCs w:val="28"/>
        </w:rPr>
      </w:pPr>
    </w:p>
    <w:p w:rsidR="001323A6" w:rsidRPr="00A227FC" w:rsidRDefault="001323A6" w:rsidP="0009317F">
      <w:pPr>
        <w:ind w:firstLine="709"/>
        <w:jc w:val="both"/>
        <w:rPr>
          <w:color w:val="000000"/>
          <w:sz w:val="28"/>
          <w:szCs w:val="28"/>
        </w:rPr>
      </w:pPr>
      <w:r w:rsidRPr="00A227FC">
        <w:rPr>
          <w:color w:val="000000"/>
          <w:sz w:val="28"/>
          <w:szCs w:val="28"/>
        </w:rPr>
        <w:t>2. Представить настоящее решение для государственной регистрации в Управление Минюста России по Алтайскому краю.</w:t>
      </w:r>
      <w:r>
        <w:rPr>
          <w:color w:val="000000"/>
          <w:sz w:val="28"/>
          <w:szCs w:val="28"/>
        </w:rPr>
        <w:t xml:space="preserve"> </w:t>
      </w:r>
    </w:p>
    <w:p w:rsidR="001323A6" w:rsidRPr="00A227FC" w:rsidRDefault="001323A6" w:rsidP="00A227FC">
      <w:pPr>
        <w:ind w:firstLine="709"/>
        <w:jc w:val="both"/>
        <w:rPr>
          <w:color w:val="000000"/>
          <w:sz w:val="28"/>
          <w:szCs w:val="28"/>
        </w:rPr>
      </w:pPr>
      <w:r w:rsidRPr="00A227FC">
        <w:rPr>
          <w:color w:val="000000"/>
          <w:sz w:val="28"/>
          <w:szCs w:val="28"/>
        </w:rPr>
        <w:t>3. Опубликовать настоящее решение после государственной регистрации в  установленном  порядке.</w:t>
      </w:r>
    </w:p>
    <w:p w:rsidR="001323A6" w:rsidRDefault="001323A6" w:rsidP="005A658F">
      <w:pPr>
        <w:jc w:val="both"/>
        <w:rPr>
          <w:sz w:val="28"/>
          <w:szCs w:val="28"/>
        </w:rPr>
      </w:pPr>
      <w:r w:rsidRPr="00A227FC">
        <w:rPr>
          <w:color w:val="000000"/>
          <w:sz w:val="28"/>
          <w:szCs w:val="28"/>
        </w:rPr>
        <w:t xml:space="preserve">         4. Контроль за исполнением настоящего решения  возложить на</w:t>
      </w:r>
      <w:r w:rsidRPr="005A658F">
        <w:rPr>
          <w:sz w:val="28"/>
          <w:szCs w:val="28"/>
        </w:rPr>
        <w:t xml:space="preserve"> </w:t>
      </w:r>
      <w:r>
        <w:rPr>
          <w:sz w:val="28"/>
          <w:szCs w:val="28"/>
        </w:rPr>
        <w:t>постоянную комиссию районного Собрание депутатов по бюджету и вопросам местного самоуправления (</w:t>
      </w:r>
      <w:proofErr w:type="spellStart"/>
      <w:r>
        <w:rPr>
          <w:sz w:val="28"/>
          <w:szCs w:val="28"/>
        </w:rPr>
        <w:t>Хвостова</w:t>
      </w:r>
      <w:proofErr w:type="spellEnd"/>
      <w:r>
        <w:rPr>
          <w:sz w:val="28"/>
          <w:szCs w:val="28"/>
        </w:rPr>
        <w:t xml:space="preserve"> В.П.)</w:t>
      </w:r>
    </w:p>
    <w:p w:rsidR="001323A6" w:rsidRPr="00A227FC" w:rsidRDefault="001323A6" w:rsidP="00A227FC">
      <w:pPr>
        <w:ind w:firstLine="709"/>
        <w:jc w:val="both"/>
        <w:rPr>
          <w:color w:val="000000"/>
          <w:sz w:val="28"/>
          <w:szCs w:val="28"/>
        </w:rPr>
      </w:pPr>
      <w:r w:rsidRPr="00A227FC">
        <w:rPr>
          <w:color w:val="000000"/>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1323A6" w:rsidRPr="00A227FC" w:rsidRDefault="001323A6" w:rsidP="00A227FC">
      <w:pPr>
        <w:shd w:val="clear" w:color="auto" w:fill="FFFFFF"/>
        <w:tabs>
          <w:tab w:val="left" w:pos="758"/>
        </w:tabs>
        <w:ind w:right="24" w:firstLine="538"/>
        <w:jc w:val="both"/>
        <w:rPr>
          <w:color w:val="000000"/>
          <w:sz w:val="28"/>
          <w:szCs w:val="28"/>
        </w:rPr>
      </w:pPr>
    </w:p>
    <w:p w:rsidR="001323A6" w:rsidRDefault="001323A6" w:rsidP="00A227FC">
      <w:pPr>
        <w:shd w:val="clear" w:color="auto" w:fill="FFFFFF"/>
        <w:tabs>
          <w:tab w:val="left" w:pos="758"/>
        </w:tabs>
        <w:ind w:right="24" w:firstLine="538"/>
        <w:jc w:val="both"/>
        <w:rPr>
          <w:sz w:val="28"/>
          <w:szCs w:val="28"/>
        </w:rPr>
      </w:pPr>
    </w:p>
    <w:p w:rsidR="001323A6" w:rsidRDefault="001323A6" w:rsidP="00A227FC">
      <w:pPr>
        <w:jc w:val="both"/>
        <w:rPr>
          <w:sz w:val="28"/>
          <w:szCs w:val="28"/>
        </w:rPr>
      </w:pPr>
      <w:r>
        <w:rPr>
          <w:sz w:val="28"/>
          <w:szCs w:val="28"/>
        </w:rPr>
        <w:t>Глава района</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А.А. Вундер</w:t>
      </w:r>
    </w:p>
    <w:p w:rsidR="001323A6" w:rsidRDefault="001323A6" w:rsidP="00A227FC">
      <w:pPr>
        <w:jc w:val="both"/>
        <w:rPr>
          <w:sz w:val="28"/>
          <w:szCs w:val="28"/>
        </w:rPr>
      </w:pPr>
    </w:p>
    <w:p w:rsidR="001323A6" w:rsidRDefault="001323A6" w:rsidP="005A658F">
      <w:pPr>
        <w:jc w:val="both"/>
        <w:rPr>
          <w:sz w:val="28"/>
          <w:szCs w:val="28"/>
        </w:rPr>
      </w:pPr>
    </w:p>
    <w:p w:rsidR="001323A6" w:rsidRDefault="001323A6" w:rsidP="005A658F">
      <w:pPr>
        <w:jc w:val="both"/>
        <w:rPr>
          <w:sz w:val="28"/>
          <w:szCs w:val="28"/>
        </w:rPr>
      </w:pPr>
    </w:p>
    <w:p w:rsidR="001323A6" w:rsidRDefault="001323A6" w:rsidP="005A658F">
      <w:pPr>
        <w:jc w:val="both"/>
        <w:rPr>
          <w:sz w:val="28"/>
          <w:szCs w:val="28"/>
        </w:rPr>
      </w:pPr>
    </w:p>
    <w:p w:rsidR="001323A6" w:rsidRDefault="001323A6" w:rsidP="005A658F">
      <w:pPr>
        <w:jc w:val="both"/>
        <w:rPr>
          <w:sz w:val="28"/>
          <w:szCs w:val="28"/>
        </w:rPr>
      </w:pPr>
    </w:p>
    <w:p w:rsidR="001323A6" w:rsidRDefault="001323A6" w:rsidP="005A658F">
      <w:pPr>
        <w:jc w:val="both"/>
        <w:rPr>
          <w:sz w:val="28"/>
          <w:szCs w:val="28"/>
        </w:rPr>
      </w:pPr>
    </w:p>
    <w:p w:rsidR="001323A6" w:rsidRDefault="001323A6" w:rsidP="005A658F">
      <w:pPr>
        <w:jc w:val="both"/>
        <w:rPr>
          <w:sz w:val="28"/>
          <w:szCs w:val="28"/>
        </w:rPr>
      </w:pPr>
    </w:p>
    <w:p w:rsidR="001323A6" w:rsidRPr="0009317F" w:rsidRDefault="001323A6" w:rsidP="0009317F">
      <w:pPr>
        <w:jc w:val="both"/>
        <w:rPr>
          <w:sz w:val="28"/>
          <w:szCs w:val="28"/>
        </w:rPr>
      </w:pPr>
    </w:p>
    <w:sectPr w:rsidR="001323A6" w:rsidRPr="0009317F" w:rsidSect="003F7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C5728"/>
    <w:multiLevelType w:val="hybridMultilevel"/>
    <w:tmpl w:val="E2E627D6"/>
    <w:lvl w:ilvl="0" w:tplc="AB7C26C0">
      <w:start w:val="1"/>
      <w:numFmt w:val="decimal"/>
      <w:lvlText w:val="%1)"/>
      <w:lvlJc w:val="left"/>
      <w:pPr>
        <w:tabs>
          <w:tab w:val="num" w:pos="899"/>
        </w:tabs>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7FC"/>
    <w:rsid w:val="00060AA1"/>
    <w:rsid w:val="000863F6"/>
    <w:rsid w:val="0009317F"/>
    <w:rsid w:val="000E40DA"/>
    <w:rsid w:val="001323A6"/>
    <w:rsid w:val="003E63CE"/>
    <w:rsid w:val="003F7F03"/>
    <w:rsid w:val="00443F8E"/>
    <w:rsid w:val="004C1AF0"/>
    <w:rsid w:val="004C7D09"/>
    <w:rsid w:val="005374BB"/>
    <w:rsid w:val="005A658F"/>
    <w:rsid w:val="00734022"/>
    <w:rsid w:val="00777EA4"/>
    <w:rsid w:val="00796DBD"/>
    <w:rsid w:val="007B66CC"/>
    <w:rsid w:val="008E3CF6"/>
    <w:rsid w:val="00910A30"/>
    <w:rsid w:val="00933988"/>
    <w:rsid w:val="009844D1"/>
    <w:rsid w:val="00A227FC"/>
    <w:rsid w:val="00A83B04"/>
    <w:rsid w:val="00C66D60"/>
    <w:rsid w:val="00D64953"/>
    <w:rsid w:val="00E45068"/>
    <w:rsid w:val="00FB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BB9ACB-D746-49AB-9CF8-7761C0F5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7FC"/>
    <w:rPr>
      <w:rFonts w:ascii="Times New Roman" w:eastAsia="Times New Roman" w:hAnsi="Times New Roman"/>
      <w:sz w:val="20"/>
      <w:szCs w:val="20"/>
    </w:rPr>
  </w:style>
  <w:style w:type="paragraph" w:styleId="2">
    <w:name w:val="heading 2"/>
    <w:basedOn w:val="a"/>
    <w:next w:val="a"/>
    <w:link w:val="20"/>
    <w:uiPriority w:val="99"/>
    <w:qFormat/>
    <w:rsid w:val="00A227FC"/>
    <w:pPr>
      <w:keepNext/>
      <w:jc w:val="both"/>
      <w:outlineLvl w:val="1"/>
    </w:pPr>
    <w:rPr>
      <w:sz w:val="24"/>
    </w:rPr>
  </w:style>
  <w:style w:type="paragraph" w:styleId="3">
    <w:name w:val="heading 3"/>
    <w:basedOn w:val="a"/>
    <w:next w:val="a"/>
    <w:link w:val="30"/>
    <w:uiPriority w:val="99"/>
    <w:qFormat/>
    <w:rsid w:val="00A227FC"/>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227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227FC"/>
    <w:rPr>
      <w:rFonts w:ascii="Times New Roman" w:hAnsi="Times New Roman" w:cs="Times New Roman"/>
      <w:sz w:val="20"/>
      <w:szCs w:val="20"/>
    </w:rPr>
  </w:style>
  <w:style w:type="character" w:customStyle="1" w:styleId="30">
    <w:name w:val="Заголовок 3 Знак"/>
    <w:basedOn w:val="a0"/>
    <w:link w:val="3"/>
    <w:uiPriority w:val="99"/>
    <w:semiHidden/>
    <w:locked/>
    <w:rsid w:val="00A227FC"/>
    <w:rPr>
      <w:rFonts w:ascii="Arial" w:hAnsi="Arial" w:cs="Arial"/>
      <w:b/>
      <w:bCs/>
      <w:sz w:val="26"/>
      <w:szCs w:val="26"/>
      <w:lang w:eastAsia="ru-RU"/>
    </w:rPr>
  </w:style>
  <w:style w:type="character" w:customStyle="1" w:styleId="60">
    <w:name w:val="Заголовок 6 Знак"/>
    <w:basedOn w:val="a0"/>
    <w:link w:val="6"/>
    <w:uiPriority w:val="99"/>
    <w:semiHidden/>
    <w:locked/>
    <w:rsid w:val="00A227FC"/>
    <w:rPr>
      <w:rFonts w:ascii="Calibri" w:hAnsi="Calibri" w:cs="Times New Roman"/>
      <w:b/>
      <w:bCs/>
    </w:rPr>
  </w:style>
  <w:style w:type="character" w:styleId="a3">
    <w:name w:val="Hyperlink"/>
    <w:basedOn w:val="a0"/>
    <w:uiPriority w:val="99"/>
    <w:semiHidden/>
    <w:rsid w:val="00A227FC"/>
    <w:rPr>
      <w:rFonts w:cs="Times New Roman"/>
      <w:color w:val="0000FF"/>
      <w:u w:val="single"/>
    </w:rPr>
  </w:style>
  <w:style w:type="paragraph" w:styleId="a4">
    <w:name w:val="Title"/>
    <w:basedOn w:val="a"/>
    <w:link w:val="a5"/>
    <w:uiPriority w:val="99"/>
    <w:qFormat/>
    <w:rsid w:val="00A227FC"/>
    <w:pPr>
      <w:jc w:val="center"/>
    </w:pPr>
    <w:rPr>
      <w:b/>
      <w:sz w:val="28"/>
    </w:rPr>
  </w:style>
  <w:style w:type="character" w:customStyle="1" w:styleId="a5">
    <w:name w:val="Название Знак"/>
    <w:basedOn w:val="a0"/>
    <w:link w:val="a4"/>
    <w:uiPriority w:val="99"/>
    <w:locked/>
    <w:rsid w:val="00A227FC"/>
    <w:rPr>
      <w:rFonts w:ascii="Times New Roman" w:hAnsi="Times New Roman" w:cs="Times New Roman"/>
      <w:b/>
      <w:sz w:val="20"/>
      <w:szCs w:val="20"/>
    </w:rPr>
  </w:style>
  <w:style w:type="paragraph" w:styleId="a6">
    <w:name w:val="Body Text Indent"/>
    <w:basedOn w:val="a"/>
    <w:link w:val="a7"/>
    <w:uiPriority w:val="99"/>
    <w:semiHidden/>
    <w:rsid w:val="00A227FC"/>
    <w:pPr>
      <w:spacing w:after="120"/>
      <w:ind w:left="283"/>
    </w:pPr>
  </w:style>
  <w:style w:type="character" w:customStyle="1" w:styleId="a7">
    <w:name w:val="Основной текст с отступом Знак"/>
    <w:basedOn w:val="a0"/>
    <w:link w:val="a6"/>
    <w:uiPriority w:val="99"/>
    <w:semiHidden/>
    <w:locked/>
    <w:rsid w:val="00A227FC"/>
    <w:rPr>
      <w:rFonts w:ascii="Times New Roman" w:hAnsi="Times New Roman" w:cs="Times New Roman"/>
      <w:sz w:val="20"/>
      <w:szCs w:val="20"/>
      <w:lang w:eastAsia="ru-RU"/>
    </w:rPr>
  </w:style>
  <w:style w:type="paragraph" w:customStyle="1" w:styleId="ConsNormal">
    <w:name w:val="ConsNormal"/>
    <w:uiPriority w:val="99"/>
    <w:rsid w:val="00A227FC"/>
    <w:pPr>
      <w:widowControl w:val="0"/>
      <w:snapToGrid w:val="0"/>
      <w:ind w:firstLine="720"/>
    </w:pPr>
    <w:rPr>
      <w:rFonts w:ascii="Arial" w:eastAsia="Times New Roman" w:hAnsi="Arial"/>
      <w:sz w:val="20"/>
      <w:szCs w:val="20"/>
    </w:rPr>
  </w:style>
  <w:style w:type="paragraph" w:customStyle="1" w:styleId="ConsNonformat">
    <w:name w:val="ConsNonformat"/>
    <w:uiPriority w:val="99"/>
    <w:rsid w:val="00A227FC"/>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A227FC"/>
    <w:pPr>
      <w:autoSpaceDE w:val="0"/>
      <w:autoSpaceDN w:val="0"/>
      <w:adjustRightInd w:val="0"/>
      <w:ind w:firstLine="720"/>
    </w:pPr>
    <w:rPr>
      <w:rFonts w:ascii="Arial" w:eastAsia="Times New Roman" w:hAnsi="Arial" w:cs="Arial"/>
      <w:sz w:val="20"/>
      <w:szCs w:val="20"/>
    </w:rPr>
  </w:style>
  <w:style w:type="character" w:styleId="a8">
    <w:name w:val="page number"/>
    <w:basedOn w:val="a0"/>
    <w:uiPriority w:val="99"/>
    <w:semiHidden/>
    <w:rsid w:val="00A227FC"/>
    <w:rPr>
      <w:rFonts w:cs="Times New Roman"/>
    </w:rPr>
  </w:style>
  <w:style w:type="paragraph" w:styleId="a9">
    <w:name w:val="Body Text"/>
    <w:basedOn w:val="a"/>
    <w:link w:val="aa"/>
    <w:uiPriority w:val="99"/>
    <w:semiHidden/>
    <w:rsid w:val="00A227FC"/>
    <w:pPr>
      <w:spacing w:after="120"/>
    </w:pPr>
  </w:style>
  <w:style w:type="character" w:customStyle="1" w:styleId="aa">
    <w:name w:val="Основной текст Знак"/>
    <w:basedOn w:val="a0"/>
    <w:link w:val="a9"/>
    <w:uiPriority w:val="99"/>
    <w:semiHidden/>
    <w:locked/>
    <w:rsid w:val="00A227FC"/>
    <w:rPr>
      <w:rFonts w:ascii="Times New Roman" w:hAnsi="Times New Roman" w:cs="Times New Roman"/>
      <w:sz w:val="20"/>
      <w:szCs w:val="20"/>
      <w:lang w:eastAsia="ru-RU"/>
    </w:rPr>
  </w:style>
  <w:style w:type="paragraph" w:styleId="ab">
    <w:name w:val="Balloon Text"/>
    <w:basedOn w:val="a"/>
    <w:link w:val="ac"/>
    <w:uiPriority w:val="99"/>
    <w:semiHidden/>
    <w:unhideWhenUsed/>
    <w:rsid w:val="004C1AF0"/>
    <w:rPr>
      <w:rFonts w:ascii="Segoe UI" w:hAnsi="Segoe UI" w:cs="Segoe UI"/>
      <w:sz w:val="18"/>
      <w:szCs w:val="18"/>
    </w:rPr>
  </w:style>
  <w:style w:type="character" w:customStyle="1" w:styleId="ac">
    <w:name w:val="Текст выноски Знак"/>
    <w:basedOn w:val="a0"/>
    <w:link w:val="ab"/>
    <w:uiPriority w:val="99"/>
    <w:semiHidden/>
    <w:rsid w:val="004C1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1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999dcf9-926b-4fa1-9b51-8fd631c66b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14eb0f9e-ff4c-49c8-bfc5-3ede32af8a57.html" TargetMode="External"/><Relationship Id="rId11" Type="http://schemas.openxmlformats.org/officeDocument/2006/relationships/hyperlink" Target="http://dostup.scli.ru:8111/content/act/8f21b21c-a408-42c4-b9fe-a939b863c84a.html" TargetMode="External"/><Relationship Id="rId5" Type="http://schemas.openxmlformats.org/officeDocument/2006/relationships/hyperlink" Target="consultantplus://offline/main?base=LAW;n=117158;fld=134;dst=100179" TargetMode="External"/><Relationship Id="rId10" Type="http://schemas.openxmlformats.org/officeDocument/2006/relationships/hyperlink" Target="http://dostup.scli.ru:8111/content/act/96e20c02-1b12-465a-b64c-24aa92270007.html" TargetMode="External"/><Relationship Id="rId4" Type="http://schemas.openxmlformats.org/officeDocument/2006/relationships/webSettings" Target="webSettings.xml"/><Relationship Id="rId9" Type="http://schemas.openxmlformats.org/officeDocument/2006/relationships/hyperlink" Target="http://dostup.scli.ru:8111/content/act/16743dc3-bcb4-4d1c-b567-b34b14ed6aa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skvorcova</dc:creator>
  <cp:keywords/>
  <dc:description/>
  <cp:lastModifiedBy>Олег</cp:lastModifiedBy>
  <cp:revision>10</cp:revision>
  <cp:lastPrinted>2015-03-03T04:25:00Z</cp:lastPrinted>
  <dcterms:created xsi:type="dcterms:W3CDTF">2014-12-26T03:09:00Z</dcterms:created>
  <dcterms:modified xsi:type="dcterms:W3CDTF">2015-03-03T04:26:00Z</dcterms:modified>
</cp:coreProperties>
</file>