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0" w:rsidRPr="006A6C6D" w:rsidRDefault="00136750" w:rsidP="00136750">
      <w:pPr>
        <w:jc w:val="center"/>
        <w:rPr>
          <w:rFonts w:ascii="Times New Roman" w:hAnsi="Times New Roman"/>
          <w:b/>
          <w:sz w:val="28"/>
          <w:szCs w:val="28"/>
        </w:rPr>
      </w:pPr>
      <w:r w:rsidRPr="006A6C6D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136750" w:rsidRPr="006A6C6D" w:rsidRDefault="00136750" w:rsidP="00136750">
      <w:pPr>
        <w:jc w:val="center"/>
        <w:rPr>
          <w:rFonts w:ascii="Times New Roman" w:hAnsi="Times New Roman"/>
          <w:b/>
          <w:sz w:val="28"/>
          <w:szCs w:val="28"/>
        </w:rPr>
      </w:pPr>
      <w:r w:rsidRPr="006A6C6D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136750" w:rsidRDefault="00136750" w:rsidP="00136750">
      <w:pPr>
        <w:jc w:val="center"/>
        <w:rPr>
          <w:rFonts w:ascii="Times New Roman" w:hAnsi="Times New Roman"/>
          <w:sz w:val="28"/>
          <w:szCs w:val="28"/>
        </w:rPr>
      </w:pPr>
    </w:p>
    <w:p w:rsidR="00136750" w:rsidRPr="006A6C6D" w:rsidRDefault="00136750" w:rsidP="00136750">
      <w:pPr>
        <w:jc w:val="center"/>
        <w:rPr>
          <w:rFonts w:ascii="Times New Roman" w:hAnsi="Times New Roman"/>
          <w:sz w:val="28"/>
          <w:szCs w:val="28"/>
        </w:rPr>
      </w:pPr>
    </w:p>
    <w:p w:rsidR="00136750" w:rsidRPr="00980A6A" w:rsidRDefault="00136750" w:rsidP="00136750">
      <w:pPr>
        <w:jc w:val="center"/>
        <w:rPr>
          <w:rFonts w:ascii="Times New Roman" w:hAnsi="Times New Roman"/>
          <w:b/>
          <w:sz w:val="36"/>
          <w:szCs w:val="36"/>
        </w:rPr>
      </w:pPr>
      <w:r w:rsidRPr="00980A6A">
        <w:rPr>
          <w:rFonts w:ascii="Times New Roman" w:hAnsi="Times New Roman"/>
          <w:b/>
          <w:sz w:val="36"/>
          <w:szCs w:val="36"/>
        </w:rPr>
        <w:t>ПОСТАНОВЛЕНИЕ</w:t>
      </w:r>
    </w:p>
    <w:p w:rsidR="00136750" w:rsidRDefault="00136750" w:rsidP="001367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750" w:rsidRDefault="00136750" w:rsidP="001367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750" w:rsidRPr="006A6C6D" w:rsidRDefault="00136750" w:rsidP="001367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750" w:rsidRPr="006A6C6D" w:rsidRDefault="00136750" w:rsidP="00136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29.12.2022</w:t>
      </w:r>
      <w:r w:rsidRPr="00BC3C1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BC3C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</w:t>
      </w:r>
      <w:r w:rsidR="0082789E">
        <w:rPr>
          <w:rFonts w:ascii="Times New Roman" w:hAnsi="Times New Roman"/>
          <w:sz w:val="28"/>
          <w:szCs w:val="28"/>
        </w:rPr>
        <w:t>7</w:t>
      </w:r>
      <w:r w:rsidRPr="006A6C6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A6C6D">
        <w:rPr>
          <w:rFonts w:ascii="Times New Roman" w:hAnsi="Times New Roman"/>
          <w:sz w:val="28"/>
          <w:szCs w:val="28"/>
        </w:rPr>
        <w:t xml:space="preserve">   с. Калманка</w:t>
      </w:r>
    </w:p>
    <w:p w:rsidR="00136750" w:rsidRPr="006A6C6D" w:rsidRDefault="00136750" w:rsidP="0082789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88"/>
      </w:tblGrid>
      <w:tr w:rsidR="00136750" w:rsidRPr="0082789E" w:rsidTr="00136750">
        <w:tc>
          <w:tcPr>
            <w:tcW w:w="5688" w:type="dxa"/>
          </w:tcPr>
          <w:p w:rsidR="0082789E" w:rsidRPr="0082789E" w:rsidRDefault="00136750" w:rsidP="0082789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89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82789E" w:rsidRPr="0082789E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«Утверждение схемы расположения земельного участка или земельных участков на кадастровом плане территории» </w:t>
            </w:r>
            <w:r w:rsidR="0082789E" w:rsidRPr="0082789E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Калманского района Алтайского края</w:t>
            </w:r>
          </w:p>
          <w:p w:rsidR="00136750" w:rsidRPr="0082789E" w:rsidRDefault="00136750" w:rsidP="0082789E">
            <w:pPr>
              <w:pStyle w:val="19"/>
              <w:shd w:val="clear" w:color="auto" w:fill="auto"/>
              <w:spacing w:after="320"/>
              <w:ind w:firstLine="0"/>
              <w:jc w:val="both"/>
            </w:pPr>
          </w:p>
        </w:tc>
      </w:tr>
    </w:tbl>
    <w:p w:rsidR="00136750" w:rsidRDefault="00136750" w:rsidP="00136750">
      <w:pPr>
        <w:jc w:val="both"/>
        <w:rPr>
          <w:rFonts w:ascii="Times New Roman" w:hAnsi="Times New Roman"/>
          <w:sz w:val="28"/>
          <w:szCs w:val="28"/>
        </w:rPr>
      </w:pPr>
      <w:r w:rsidRPr="006A6C6D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</w:p>
    <w:p w:rsidR="00136750" w:rsidRPr="006A6C6D" w:rsidRDefault="00136750" w:rsidP="00136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136750" w:rsidRPr="0082789E" w:rsidRDefault="00136750" w:rsidP="0082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2789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82789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«</w:t>
      </w:r>
      <w:r w:rsidR="0082789E" w:rsidRPr="0082789E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="0082789E" w:rsidRPr="0082789E">
        <w:rPr>
          <w:rFonts w:ascii="Times New Roman" w:hAnsi="Times New Roman" w:cs="Times New Roman"/>
          <w:bCs/>
          <w:sz w:val="28"/>
          <w:szCs w:val="28"/>
        </w:rPr>
        <w:t>на территории Калманского района Алтайского края</w:t>
      </w:r>
      <w:r w:rsidR="00827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89E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136750" w:rsidRPr="0082789E" w:rsidRDefault="00136750" w:rsidP="00136750">
      <w:pPr>
        <w:pStyle w:val="19"/>
        <w:shd w:val="clear" w:color="auto" w:fill="auto"/>
        <w:ind w:firstLine="0"/>
        <w:jc w:val="both"/>
      </w:pPr>
      <w:r w:rsidRPr="0082789E">
        <w:t>2. Разместить данное постановление на официальном сайте администрации района в сети Интернет.</w:t>
      </w:r>
    </w:p>
    <w:p w:rsidR="00136750" w:rsidRPr="0082789E" w:rsidRDefault="00136750" w:rsidP="00136750">
      <w:pPr>
        <w:pStyle w:val="19"/>
        <w:shd w:val="clear" w:color="auto" w:fill="auto"/>
        <w:ind w:firstLine="0"/>
        <w:jc w:val="both"/>
      </w:pPr>
      <w:r w:rsidRPr="0082789E">
        <w:t xml:space="preserve">3. Постановление администрации Калманского района </w:t>
      </w:r>
      <w:r w:rsidRPr="0082789E">
        <w:rPr>
          <w:lang w:bidi="ru-RU"/>
        </w:rPr>
        <w:t>от</w:t>
      </w:r>
      <w:r w:rsidR="009327B8" w:rsidRPr="0082789E">
        <w:rPr>
          <w:sz w:val="27"/>
          <w:szCs w:val="27"/>
        </w:rPr>
        <w:t xml:space="preserve"> 12.12.2019 года № 677  </w:t>
      </w:r>
      <w:r w:rsidR="009327B8" w:rsidRPr="0082789E">
        <w:rPr>
          <w:lang w:bidi="ru-RU"/>
        </w:rPr>
        <w:t>«</w:t>
      </w:r>
      <w:r w:rsidR="0082789E" w:rsidRPr="0082789E">
        <w:rPr>
          <w:lang w:bidi="ru-RU"/>
        </w:rPr>
        <w:t>Об утверждении Административного регламента по предоставлению муниципальной услуги «У</w:t>
      </w:r>
      <w:r w:rsidR="009327B8" w:rsidRPr="0082789E">
        <w:rPr>
          <w:lang w:bidi="ru-RU"/>
        </w:rPr>
        <w:t>тверждение схем расположения земельных участков на кадастровом плане или кадастровой карте территории»</w:t>
      </w:r>
      <w:r w:rsidRPr="0082789E">
        <w:rPr>
          <w:lang w:bidi="ru-RU"/>
        </w:rPr>
        <w:t xml:space="preserve"> </w:t>
      </w:r>
      <w:r w:rsidRPr="0082789E">
        <w:t>признать утратившим силу.</w:t>
      </w:r>
    </w:p>
    <w:p w:rsidR="00136750" w:rsidRPr="0082789E" w:rsidRDefault="00136750" w:rsidP="00136750">
      <w:pPr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136750" w:rsidRPr="006A6C6D" w:rsidRDefault="00136750" w:rsidP="00136750">
      <w:pPr>
        <w:jc w:val="both"/>
        <w:rPr>
          <w:rFonts w:ascii="Times New Roman" w:hAnsi="Times New Roman"/>
          <w:sz w:val="28"/>
          <w:szCs w:val="28"/>
        </w:rPr>
      </w:pPr>
    </w:p>
    <w:p w:rsidR="00136750" w:rsidRPr="006A6C6D" w:rsidRDefault="00136750" w:rsidP="0013675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A6C6D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136750" w:rsidRPr="00980A6A" w:rsidRDefault="00136750" w:rsidP="00136750">
      <w:pPr>
        <w:tabs>
          <w:tab w:val="left" w:pos="4678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0A6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36750" w:rsidRPr="00980A6A" w:rsidRDefault="00136750" w:rsidP="00136750">
      <w:pPr>
        <w:pStyle w:val="19"/>
        <w:shd w:val="clear" w:color="auto" w:fill="auto"/>
        <w:tabs>
          <w:tab w:val="left" w:pos="1090"/>
        </w:tabs>
        <w:ind w:firstLine="0"/>
      </w:pPr>
      <w:r w:rsidRPr="00980A6A">
        <w:t xml:space="preserve">администрации  района        </w:t>
      </w:r>
      <w:r>
        <w:t xml:space="preserve"> </w:t>
      </w:r>
      <w:r w:rsidRPr="00980A6A">
        <w:t xml:space="preserve">                                     </w:t>
      </w:r>
      <w:r>
        <w:t xml:space="preserve">      </w:t>
      </w:r>
      <w:r w:rsidRPr="00980A6A">
        <w:t xml:space="preserve">              О.В. Чернолуцкая</w:t>
      </w:r>
    </w:p>
    <w:p w:rsidR="00136750" w:rsidRPr="00980A6A" w:rsidRDefault="00136750" w:rsidP="0013675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36750" w:rsidRDefault="00136750" w:rsidP="00136750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136750" w:rsidRDefault="00136750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b/>
          <w:color w:val="000000" w:themeColor="text1"/>
        </w:rPr>
      </w:pPr>
    </w:p>
    <w:p w:rsidR="0082789E" w:rsidRDefault="0082789E" w:rsidP="0013675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136750" w:rsidRPr="003928AA" w:rsidTr="00136750">
        <w:trPr>
          <w:trHeight w:val="1258"/>
        </w:trPr>
        <w:tc>
          <w:tcPr>
            <w:tcW w:w="4217" w:type="dxa"/>
          </w:tcPr>
          <w:p w:rsidR="00136750" w:rsidRPr="003928AA" w:rsidRDefault="00136750" w:rsidP="0013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36750" w:rsidRPr="003928AA" w:rsidRDefault="00136750" w:rsidP="0013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A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36750" w:rsidRPr="003928AA" w:rsidRDefault="00136750" w:rsidP="002B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AA">
              <w:rPr>
                <w:rFonts w:ascii="Times New Roman" w:hAnsi="Times New Roman" w:cs="Times New Roman"/>
                <w:sz w:val="28"/>
                <w:szCs w:val="28"/>
              </w:rPr>
              <w:t xml:space="preserve">Калманского района Алтайского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</w:t>
            </w:r>
            <w:r w:rsidRPr="003928AA">
              <w:rPr>
                <w:rFonts w:ascii="Times New Roman" w:hAnsi="Times New Roman" w:cs="Times New Roman"/>
                <w:sz w:val="28"/>
                <w:szCs w:val="28"/>
              </w:rPr>
              <w:t>2.2022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3928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B2E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8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136750" w:rsidRPr="003928AA" w:rsidRDefault="00136750" w:rsidP="0013675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A3809" w:rsidRDefault="005552E8" w:rsidP="005552E8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Калманского района Алтайского края</w:t>
      </w:r>
    </w:p>
    <w:p w:rsidR="00CA3809" w:rsidRDefault="00CA380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A3809" w:rsidRDefault="005552E8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3809" w:rsidRDefault="00CA3809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A3809" w:rsidRDefault="00CA38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2E8" w:rsidRDefault="005552E8" w:rsidP="005552E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</w:t>
      </w:r>
      <w:r>
        <w:rPr>
          <w:rFonts w:ascii="Times New Roman" w:hAnsi="Times New Roman" w:cs="Times New Roman"/>
          <w:sz w:val="28"/>
          <w:szCs w:val="28"/>
        </w:rPr>
        <w:br/>
        <w:t>Калманском районе.</w:t>
      </w:r>
    </w:p>
    <w:p w:rsidR="00CA3809" w:rsidRDefault="005552E8" w:rsidP="005552E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CA3809" w:rsidRDefault="00CA380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A3809" w:rsidRDefault="00CA380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государственной (муниципальной) услуги являются физические лица, индивидуальные предприниматели и юридические лица (далее – Заявитель).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CA3809" w:rsidRDefault="00CA3809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государственной (муниципальной) услуги осуществляется: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5552E8">
        <w:rPr>
          <w:rFonts w:ascii="Times New Roman" w:hAnsi="Times New Roman" w:cs="Times New Roman"/>
          <w:iCs/>
          <w:sz w:val="28"/>
          <w:szCs w:val="28"/>
        </w:rPr>
        <w:t>администрации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CA3809" w:rsidRDefault="005552E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2E8">
        <w:rPr>
          <w:rFonts w:ascii="Times New Roman" w:hAnsi="Times New Roman" w:cs="Times New Roman"/>
          <w:iCs/>
          <w:sz w:val="28"/>
          <w:szCs w:val="28"/>
        </w:rPr>
        <w:t>http://kalmanka-adm.ru</w:t>
      </w:r>
      <w:r w:rsidRPr="005552E8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CA3809" w:rsidRDefault="005552E8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A3809" w:rsidRDefault="005552E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A3809" w:rsidRDefault="00CA3809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2.1. Государственная (муниципальная) услуга «Утверждение схемы расположения земельного участка или земельных участков на кадастровом плане территории».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CA3809" w:rsidRDefault="00CA3809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Государственная (муниципальная) услуга предоставляется Уполномоченным органом </w:t>
      </w:r>
      <w:r w:rsidRPr="005552E8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5552E8">
        <w:rPr>
          <w:rFonts w:ascii="Times New Roman" w:hAnsi="Times New Roman" w:cs="Times New Roman"/>
          <w:iCs/>
          <w:sz w:val="28"/>
          <w:szCs w:val="28"/>
        </w:rPr>
        <w:t>администрация Калманского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A3809" w:rsidRDefault="005552E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(муниципальной) услуги Уполномоченный орган взаимодействует с:</w:t>
      </w:r>
    </w:p>
    <w:p w:rsidR="00CA3809" w:rsidRDefault="005552E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CA3809" w:rsidRDefault="005552E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2.3.1.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A3809" w:rsidRDefault="005552E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государственной (муниципальной) услуги является: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Срок предоставления государственной (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>
        <w:rPr>
          <w:rFonts w:ascii="Times New Roman" w:hAnsi="Times New Roman" w:cs="Times New Roman"/>
          <w:b/>
          <w:sz w:val="28"/>
          <w:szCs w:val="24"/>
        </w:rPr>
        <w:t>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>
        <w:rPr>
          <w:rFonts w:ascii="Times New Roman" w:hAnsi="Times New Roman" w:cs="Times New Roman"/>
          <w:b/>
          <w:sz w:val="28"/>
          <w:szCs w:val="24"/>
        </w:rPr>
        <w:t>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CA3809" w:rsidRDefault="00CA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 государственной (муниципальной) услуги определяется в соответствии с Земельным кодексом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 в иной срок, не превышающий установленный Земельным кодексом Российской Федерации.</w:t>
      </w:r>
    </w:p>
    <w:p w:rsidR="00CA3809" w:rsidRDefault="00CA38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CA3809" w:rsidRDefault="00CA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35C9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размещен на официальном сайте </w:t>
      </w:r>
      <w:r w:rsidR="00535C98">
        <w:rPr>
          <w:rFonts w:ascii="Times New Roman" w:hAnsi="Times New Roman" w:cs="Times New Roman"/>
          <w:sz w:val="28"/>
          <w:szCs w:val="28"/>
        </w:rPr>
        <w:lastRenderedPageBreak/>
        <w:t>администрации Калманского района, на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809" w:rsidRDefault="00CA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3809" w:rsidRDefault="00CA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Для получения государственной (муниципальной) услуги заявитель представляет: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 Заявление о предоставлении государственной (муниципальной) услуги по форме согласно приложению № 3 к настоящему Административному регламенту.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CA3809" w:rsidRDefault="005552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CA3809" w:rsidRDefault="00CA380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3809" w:rsidRDefault="00CA380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юридическим;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в отношении земельных участков. 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государственной (муниципальной) услуги запрещается требовать от заявителя: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535C98" w:rsidRPr="00535C98">
        <w:rPr>
          <w:rFonts w:ascii="Times New Roman" w:hAnsi="Times New Roman" w:cs="Times New Roman"/>
          <w:iCs/>
          <w:sz w:val="28"/>
          <w:szCs w:val="28"/>
        </w:rPr>
        <w:t>администрации Калманского района</w:t>
      </w:r>
      <w:r w:rsidR="00535C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210-ФЗ, уведомляется заявитель, а также приносятся извинения за доставленные неудобства.</w:t>
      </w:r>
    </w:p>
    <w:p w:rsidR="00CA3809" w:rsidRDefault="00CA38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A3809" w:rsidRDefault="00CA38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2.12.4.</w:t>
      </w:r>
      <w:r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</w:t>
      </w:r>
      <w:r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 предоставления государственной (муниципальной)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CA3809" w:rsidRDefault="00CA3809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A3809" w:rsidRDefault="00CA380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Основание для приостановления предоставления государственной (муниципальной) услуги законодательством не предусмотрено.</w:t>
      </w:r>
    </w:p>
    <w:p w:rsidR="00CA3809" w:rsidRDefault="005552E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государственной (муниципальной) услуги: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В соответствии с подпунктом 2 пункта 16 статьи 11.10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Не представлено в письменной форме согласие лиц, указанных в пункте 4 статьи 11.2 Земельного кодекса Российской Федерации.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</w:t>
      </w:r>
    </w:p>
    <w:p w:rsidR="00CA3809" w:rsidRDefault="00CA380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CA3809" w:rsidRDefault="00CA380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государственной (муниципальной) услуги, отсутствуют. 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CA380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CA3809" w:rsidRDefault="00CA380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(государственной) муниципальной услуги осуществляется бесплатно.</w:t>
      </w:r>
    </w:p>
    <w:p w:rsidR="00CA3809" w:rsidRDefault="00CA3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предоставления государственной (муниципальной) услуги не предусмотрена плата. 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A3809" w:rsidRDefault="00CA3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CA3809" w:rsidRDefault="00CA380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A3809" w:rsidRDefault="005552E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A3809" w:rsidRDefault="005552E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A3809" w:rsidRDefault="005552E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A3809" w:rsidRDefault="005552E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A3809" w:rsidRDefault="005552E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предоставляется государственная (муниципальная) услуга;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A3809" w:rsidRDefault="00CA380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государственной (муниципальной) услуги</w:t>
      </w:r>
    </w:p>
    <w:p w:rsidR="00CA3809" w:rsidRDefault="00CA3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CA3809" w:rsidRDefault="005552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A3809" w:rsidRDefault="00CA380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CA3809" w:rsidRDefault="00CA380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CA3809" w:rsidRDefault="005552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CA3809" w:rsidRDefault="005552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A3809" w:rsidRDefault="00CA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A3809" w:rsidRDefault="00CA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административных процедур</w:t>
      </w:r>
    </w:p>
    <w:p w:rsidR="00CA3809" w:rsidRDefault="00CA380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CA3809" w:rsidRDefault="005552E8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A3809" w:rsidRDefault="00CA38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CA3809" w:rsidRDefault="00CA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809" w:rsidRDefault="00CA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CA38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>в выданных в результате предоставления государственной (муниципальной) услуги документах</w:t>
      </w:r>
    </w:p>
    <w:p w:rsidR="00CA3809" w:rsidRDefault="00CA380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CA3809" w:rsidRDefault="00CA38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809" w:rsidRDefault="00CA3809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IV. Формы контроля за исполнением административного регламента</w:t>
      </w:r>
    </w:p>
    <w:p w:rsidR="00CA3809" w:rsidRDefault="00CA38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 осуществления текущего контроля за соблюдением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A3809" w:rsidRDefault="00CA3809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 и периодичность осуществления плановых и внеплановых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проверок полноты и качества предоставления государственной (муниципальной) услуги, в том числе порядок и формы контроля за полнотой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качеством предоставления государственной (муниципальной) услуги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A3809" w:rsidRDefault="00CA38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(бездействие), принимаемые (осуществляемые) ими в ходе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государственной (муниципальной) услуги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="00535C98" w:rsidRPr="00535C98">
        <w:rPr>
          <w:rFonts w:ascii="Times New Roman" w:hAnsi="Times New Roman" w:cs="Times New Roman"/>
          <w:iCs/>
          <w:sz w:val="28"/>
          <w:szCs w:val="28"/>
        </w:rPr>
        <w:t>администрации Калманского района</w:t>
      </w:r>
      <w:r w:rsidR="00535C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CA3809" w:rsidRDefault="00CA3809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Требования к порядку и формам контроля за предоставлением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государственной (муниципальной) услуги, в том числе со стороны граждан,</w:t>
      </w: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A3809" w:rsidRDefault="005552E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CA3809" w:rsidRDefault="00CA380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bookmarkStart w:id="0" w:name="_GoBack"/>
    <w:bookmarkEnd w:id="0"/>
    <w:p w:rsidR="00CA3809" w:rsidRDefault="00F31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EE">
        <w:fldChar w:fldCharType="begin"/>
      </w:r>
      <w:r w:rsidR="002D12B5">
        <w:instrText xml:space="preserve"> HYPERLINK "consultantplus://offline/ref=A397FE100A04CF436DCCCECBCB31C68B42BE200191B8B806F655A1EE54601F0A8CDCC862B6B13B1233FA6C374EFDx9G" </w:instrText>
      </w:r>
      <w:r w:rsidRPr="00F317EE">
        <w:fldChar w:fldCharType="separate"/>
      </w:r>
      <w:r w:rsidR="005552E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552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A3809" w:rsidRDefault="00CA380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A3809" w:rsidRDefault="00CA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CA3809" w:rsidRDefault="0055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A3809" w:rsidRDefault="00CA38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Выдача заявителю результата предоставления государственной (муниципальной) услуги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A3809" w:rsidRDefault="005552E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A3809" w:rsidRDefault="00CA3809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09" w:rsidRDefault="00CA380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CA3809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5552E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CA3809" w:rsidRDefault="00CA3809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A3809" w:rsidRDefault="00CA380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5552E8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CA3809" w:rsidRDefault="00CA3809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CA3809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CA3809" w:rsidRDefault="005552E8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CA3809" w:rsidRDefault="00CA380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CA380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CA3809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tabs>
          <w:tab w:val="left" w:pos="980"/>
          <w:tab w:val="left" w:pos="3261"/>
          <w:tab w:val="left" w:pos="4536"/>
        </w:tabs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CA3809">
        <w:trPr>
          <w:jc w:val="center"/>
        </w:trPr>
        <w:tc>
          <w:tcPr>
            <w:tcW w:w="681" w:type="dxa"/>
            <w:vAlign w:val="bottom"/>
          </w:tcPr>
          <w:p w:rsidR="00CA3809" w:rsidRDefault="005552E8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CA3809" w:rsidRDefault="00CA3809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CA3809" w:rsidRDefault="005552E8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CA3809" w:rsidRDefault="00CA3809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09" w:rsidRDefault="00CA3809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CA3809" w:rsidRDefault="00CA3809">
      <w:pPr>
        <w:widowControl/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CA3809" w:rsidRDefault="00CA3809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CA3809" w:rsidRDefault="005552E8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:rsidR="00CA3809" w:rsidRDefault="005552E8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собственности) на образуемый земельный участок (образуемые земельные участки), указанные в пункте 1 настоящего решения. </w:t>
      </w:r>
    </w:p>
    <w:p w:rsidR="00CA3809" w:rsidRDefault="005552E8">
      <w:pPr>
        <w:widowControl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решения составляет два года.</w:t>
      </w:r>
    </w:p>
    <w:p w:rsidR="00CA3809" w:rsidRDefault="00CA380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A3809" w:rsidRDefault="00CA380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A3809" w:rsidRDefault="005552E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CA3809" w:rsidRDefault="00F317E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17E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6" style="position:absolute;left:0;text-align:left;margin-left:359.75pt;margin-top:43.9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">
            <v:stroke startarrowwidth="narrow" startarrowlength="short" endarrowwidth="narrow" endarrowlength="short" joinstyle="round"/>
            <v:textbox inset="2.53958mm,1.26875mm,2.53958mm,1.26875mm">
              <w:txbxContent>
                <w:p w:rsidR="002B2E64" w:rsidRDefault="002B2E64"/>
                <w:p w:rsidR="002B2E64" w:rsidRDefault="002B2E64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CA3809">
        <w:trPr>
          <w:trHeight w:val="906"/>
        </w:trPr>
        <w:tc>
          <w:tcPr>
            <w:tcW w:w="6479" w:type="dxa"/>
            <w:vAlign w:val="bottom"/>
          </w:tcPr>
          <w:p w:rsidR="00CA3809" w:rsidRDefault="005552E8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CA3809">
        <w:trPr>
          <w:trHeight w:val="906"/>
        </w:trPr>
        <w:tc>
          <w:tcPr>
            <w:tcW w:w="6479" w:type="dxa"/>
            <w:vAlign w:val="bottom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809">
        <w:trPr>
          <w:trHeight w:val="906"/>
        </w:trPr>
        <w:tc>
          <w:tcPr>
            <w:tcW w:w="6479" w:type="dxa"/>
            <w:vAlign w:val="bottom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906"/>
        </w:trPr>
        <w:tc>
          <w:tcPr>
            <w:tcW w:w="6479" w:type="dxa"/>
            <w:vAlign w:val="bottom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09" w:rsidRDefault="00CA3809">
      <w:pPr>
        <w:jc w:val="both"/>
        <w:rPr>
          <w:rFonts w:ascii="Times New Roman" w:hAnsi="Times New Roman" w:cs="Times New Roman"/>
          <w:sz w:val="28"/>
          <w:szCs w:val="28"/>
        </w:rPr>
        <w:sectPr w:rsidR="00CA380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CA3809" w:rsidRDefault="005552E8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CA3809" w:rsidRDefault="00CA3809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CA3809" w:rsidRDefault="00CA3809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CA3809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CA3809" w:rsidRDefault="005552E8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CA3809" w:rsidRDefault="00CA380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CA380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09" w:rsidRDefault="005552E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CA3809" w:rsidRDefault="005552E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/>
      </w:tblPr>
      <w:tblGrid>
        <w:gridCol w:w="681"/>
        <w:gridCol w:w="1870"/>
        <w:gridCol w:w="852"/>
        <w:gridCol w:w="2692"/>
      </w:tblGrid>
      <w:tr w:rsidR="00CA3809">
        <w:trPr>
          <w:jc w:val="center"/>
        </w:trPr>
        <w:tc>
          <w:tcPr>
            <w:tcW w:w="681" w:type="dxa"/>
            <w:vAlign w:val="bottom"/>
          </w:tcPr>
          <w:p w:rsidR="00CA3809" w:rsidRDefault="005552E8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3809" w:rsidRDefault="00CA3809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CA3809" w:rsidRDefault="005552E8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CA3809" w:rsidRDefault="00CA3809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09" w:rsidRDefault="005552E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CA3809" w:rsidRDefault="005552E8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9" w:rsidRDefault="005552E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CA3809" w:rsidRDefault="005552E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CA3809" w:rsidRDefault="005552E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CA3809" w:rsidRDefault="005552E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A3809" w:rsidRDefault="00CA380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CA3809" w:rsidRDefault="00CA380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CA3809" w:rsidRDefault="00F317E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17E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362.95pt;margin-top:29.6pt;width:102.9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">
            <v:stroke startarrowwidth="narrow" startarrowlength="short" endarrowwidth="narrow" endarrowlength="short" joinstyle="round"/>
            <v:textbox inset="2.53958mm,1.26875mm,2.53958mm,1.26875mm">
              <w:txbxContent>
                <w:p w:rsidR="002B2E64" w:rsidRDefault="002B2E64"/>
                <w:p w:rsidR="002B2E64" w:rsidRDefault="002B2E64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CA3809">
        <w:trPr>
          <w:trHeight w:val="906"/>
        </w:trPr>
        <w:tc>
          <w:tcPr>
            <w:tcW w:w="6479" w:type="dxa"/>
            <w:vAlign w:val="bottom"/>
          </w:tcPr>
          <w:p w:rsidR="00CA3809" w:rsidRDefault="005552E8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CA3809" w:rsidRDefault="00CA3809">
      <w:pPr>
        <w:widowControl/>
        <w:rPr>
          <w:rFonts w:ascii="Times New Roman" w:hAnsi="Times New Roman" w:cs="Times New Roman"/>
          <w:sz w:val="24"/>
          <w:szCs w:val="24"/>
        </w:rPr>
        <w:sectPr w:rsidR="00CA3809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CA3809" w:rsidRDefault="00CA380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CA380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CA380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09" w:rsidRDefault="005552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CA3809" w:rsidRDefault="00CA3809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3809" w:rsidRDefault="005552E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CA3809" w:rsidRDefault="00CA380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CA3809" w:rsidRDefault="00CA380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CA3809">
        <w:trPr>
          <w:trHeight w:val="165"/>
        </w:trPr>
        <w:tc>
          <w:tcPr>
            <w:tcW w:w="9780" w:type="dxa"/>
          </w:tcPr>
          <w:p w:rsidR="00CA3809" w:rsidRDefault="00CA3809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126"/>
        </w:trPr>
        <w:tc>
          <w:tcPr>
            <w:tcW w:w="9780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135"/>
        </w:trPr>
        <w:tc>
          <w:tcPr>
            <w:tcW w:w="9780" w:type="dxa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  <w:p w:rsidR="00CA3809" w:rsidRDefault="00CA380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809" w:rsidRDefault="00CA380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A3809" w:rsidRDefault="00CA3809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A3809" w:rsidRDefault="00CA3809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A3809" w:rsidRDefault="005552E8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CA3809" w:rsidRDefault="00CA3809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A3809" w:rsidRDefault="005552E8">
      <w:pPr>
        <w:widowControl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CA3809" w:rsidRDefault="00CA3809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3809" w:rsidRDefault="00CA3809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7"/>
        <w:gridCol w:w="4052"/>
        <w:gridCol w:w="510"/>
        <w:gridCol w:w="3885"/>
      </w:tblGrid>
      <w:tr w:rsidR="00CA3809">
        <w:trPr>
          <w:trHeight w:val="60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428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753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560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279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7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901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540"/>
        </w:trPr>
        <w:tc>
          <w:tcPr>
            <w:tcW w:w="9558" w:type="dxa"/>
            <w:gridSpan w:val="5"/>
          </w:tcPr>
          <w:p w:rsidR="00CA3809" w:rsidRDefault="00CA3809">
            <w:pPr>
              <w:widowControl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3809" w:rsidRDefault="005552E8">
            <w:pPr>
              <w:pStyle w:val="af2"/>
              <w:widowControl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CA3809" w:rsidRDefault="00CA3809">
            <w:pPr>
              <w:pStyle w:val="af2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0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428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753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560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66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279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75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901"/>
        </w:trPr>
        <w:tc>
          <w:tcPr>
            <w:tcW w:w="1044" w:type="dxa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093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CA3809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825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участке(-ах)</w:t>
            </w:r>
          </w:p>
        </w:tc>
      </w:tr>
      <w:tr w:rsidR="00CA3809">
        <w:trPr>
          <w:trHeight w:val="600"/>
        </w:trPr>
        <w:tc>
          <w:tcPr>
            <w:tcW w:w="1111" w:type="dxa"/>
            <w:gridSpan w:val="2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809">
        <w:trPr>
          <w:trHeight w:val="750"/>
        </w:trPr>
        <w:tc>
          <w:tcPr>
            <w:tcW w:w="1111" w:type="dxa"/>
            <w:gridSpan w:val="2"/>
          </w:tcPr>
          <w:p w:rsidR="00CA3809" w:rsidRDefault="005552E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2" w:type="dxa"/>
          </w:tcPr>
          <w:p w:rsidR="00CA3809" w:rsidRDefault="005552E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CA3809" w:rsidRDefault="00CA380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3809" w:rsidRDefault="005552E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B2E64" w:rsidRDefault="002B2E6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Прикладываемые документы</w:t>
      </w:r>
    </w:p>
    <w:p w:rsidR="00CA3809" w:rsidRDefault="00CA3809">
      <w:pPr>
        <w:widowControl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3515"/>
      </w:tblGrid>
      <w:tr w:rsidR="00CA380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CA3809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CA380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A38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CA380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A38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CA380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A38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CA380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A38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09" w:rsidRDefault="00CA3809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A3809" w:rsidRDefault="005552E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809" w:rsidRDefault="00CA3809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CA3809" w:rsidRDefault="005552E8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CA3809" w:rsidRDefault="00CA3809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CA3809">
        <w:tc>
          <w:tcPr>
            <w:tcW w:w="8788" w:type="dxa"/>
            <w:shd w:val="clear" w:color="auto" w:fill="auto"/>
          </w:tcPr>
          <w:p w:rsidR="00CA3809" w:rsidRDefault="005552E8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CA3809" w:rsidRDefault="00CA380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c>
          <w:tcPr>
            <w:tcW w:w="8788" w:type="dxa"/>
            <w:shd w:val="clear" w:color="auto" w:fill="auto"/>
          </w:tcPr>
          <w:p w:rsidR="00CA3809" w:rsidRDefault="005552E8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CA3809" w:rsidRDefault="00CA380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c>
          <w:tcPr>
            <w:tcW w:w="8788" w:type="dxa"/>
            <w:shd w:val="clear" w:color="auto" w:fill="auto"/>
          </w:tcPr>
          <w:p w:rsidR="00CA3809" w:rsidRDefault="005552E8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CA3809" w:rsidRDefault="00CA380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c>
          <w:tcPr>
            <w:tcW w:w="9639" w:type="dxa"/>
            <w:gridSpan w:val="2"/>
            <w:shd w:val="clear" w:color="auto" w:fill="auto"/>
          </w:tcPr>
          <w:p w:rsidR="00CA3809" w:rsidRDefault="005552E8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CA3809" w:rsidRDefault="00CA380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851"/>
        <w:gridCol w:w="2948"/>
      </w:tblGrid>
      <w:tr w:rsidR="00CA3809">
        <w:tc>
          <w:tcPr>
            <w:tcW w:w="3119" w:type="dxa"/>
            <w:vAlign w:val="bottom"/>
          </w:tcPr>
          <w:p w:rsidR="00CA3809" w:rsidRDefault="00CA380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A3809" w:rsidRDefault="00CA380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CA3809" w:rsidRDefault="00CA380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c>
          <w:tcPr>
            <w:tcW w:w="3119" w:type="dxa"/>
          </w:tcPr>
          <w:p w:rsidR="00CA3809" w:rsidRDefault="00CA380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CA3809" w:rsidRDefault="00CA380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A3809" w:rsidRDefault="00CA3809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A3809" w:rsidRDefault="005552E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CA3809" w:rsidRDefault="00CA380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CA380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809" w:rsidRDefault="00CA3809">
      <w:pPr>
        <w:tabs>
          <w:tab w:val="left" w:pos="567"/>
        </w:tabs>
        <w:rPr>
          <w:rFonts w:ascii="Times New Roman" w:hAnsi="Times New Roman" w:cs="Times New Roman"/>
          <w:strike/>
          <w:sz w:val="28"/>
          <w:szCs w:val="28"/>
        </w:rPr>
        <w:sectPr w:rsidR="00CA3809">
          <w:headerReference w:type="even" r:id="rId12"/>
          <w:headerReference w:type="default" r:id="rId13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CA3809" w:rsidRDefault="00CA3809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A3809" w:rsidRDefault="005552E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3809" w:rsidRDefault="005552E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CA3809" w:rsidRDefault="005552E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CA3809" w:rsidRDefault="00CA3809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09" w:rsidRDefault="005552E8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CA3809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CA3809" w:rsidRDefault="00CA3809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046"/>
        <w:gridCol w:w="1987"/>
        <w:gridCol w:w="2548"/>
      </w:tblGrid>
      <w:tr w:rsidR="00CA3809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A3809" w:rsidRDefault="005552E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A3809">
        <w:tc>
          <w:tcPr>
            <w:tcW w:w="5000" w:type="pct"/>
            <w:gridSpan w:val="13"/>
            <w:shd w:val="clear" w:color="auto" w:fill="auto"/>
          </w:tcPr>
          <w:p w:rsidR="00CA3809" w:rsidRDefault="005552E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CA3809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CA3809" w:rsidRDefault="005552E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CA3809" w:rsidRDefault="00CA3809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CA3809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CA3809" w:rsidRDefault="005552E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CA3809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пунктами 2.10 Административного регламента, в том числе с использованием СМЭВ</w:t>
            </w:r>
          </w:p>
        </w:tc>
      </w:tr>
      <w:tr w:rsidR="00CA3809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CA3809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CA3809" w:rsidRDefault="005552E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CA3809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CA3809" w:rsidRDefault="005552E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CA3809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CA3809" w:rsidRDefault="005552E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CA3809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CA3809" w:rsidRDefault="005552E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приложению № 1, № 2 к Административному регламенту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ответственное за предоставление государственной (муниципальной )услуги;</w:t>
            </w:r>
          </w:p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услуги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809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CA3809" w:rsidRDefault="005552E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CA3809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CA3809" w:rsidRDefault="005552E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CA3809" w:rsidRDefault="00CA3809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CA3809" w:rsidRDefault="005552E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CA3809" w:rsidRDefault="005552E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CA3809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CA3809" w:rsidRDefault="00CA380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CA3809" w:rsidRDefault="005552E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CA3809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CA3809" w:rsidRDefault="00CA380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CA3809" w:rsidRDefault="005552E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CA3809" w:rsidRDefault="005552E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CA3809" w:rsidRDefault="00CA380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CA3809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CA3809" w:rsidRDefault="005552E8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CA3809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регистрация результата государственной (муниципальной)услуги,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рабочий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CA3809" w:rsidRDefault="005552E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(государственной) муниципальной услуги, указанный в пункте 2.5 Административного регламента внесен в реестр </w:t>
            </w:r>
          </w:p>
        </w:tc>
      </w:tr>
    </w:tbl>
    <w:p w:rsidR="00CA3809" w:rsidRDefault="00CA3809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CA3809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государственной</w:t>
      </w:r>
    </w:p>
    <w:p w:rsidR="00CA3809" w:rsidRDefault="005552E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(муниципальной) услуги </w:t>
      </w:r>
    </w:p>
    <w:p w:rsidR="00CA3809" w:rsidRDefault="005552E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CA3809" w:rsidRDefault="00CA3809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CA3809" w:rsidRDefault="005552E8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CA3809" w:rsidRDefault="005552E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CA3809" w:rsidRDefault="005552E8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3809" w:rsidRDefault="005552E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CA3809" w:rsidRDefault="005552E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CA3809" w:rsidRDefault="00CA380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809" w:rsidRDefault="005552E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CA3809" w:rsidRDefault="005552E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CA3809" w:rsidRDefault="00CA380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809" w:rsidRDefault="005552E8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</w:t>
      </w:r>
      <w:r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ascii="Times New Roman" w:hAnsi="Times New Roman" w:cs="Times New Roman"/>
          <w:sz w:val="28"/>
          <w:szCs w:val="28"/>
        </w:rPr>
        <w:br/>
        <w:t>в документах для предоставления услуги;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>
        <w:rPr>
          <w:rFonts w:ascii="Times New Roman" w:hAnsi="Times New Roman" w:cs="Times New Roman"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 предоставлением услуги указанным лицом);</w:t>
      </w:r>
    </w:p>
    <w:p w:rsidR="00CA3809" w:rsidRDefault="005552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документах;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A3809" w:rsidRDefault="005552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CA3809">
        <w:tc>
          <w:tcPr>
            <w:tcW w:w="2267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09">
        <w:tc>
          <w:tcPr>
            <w:tcW w:w="2267" w:type="dxa"/>
            <w:tcBorders>
              <w:top w:val="single" w:sz="4" w:space="0" w:color="auto"/>
            </w:tcBorders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CA3809" w:rsidRDefault="005552E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CA3809">
        <w:tc>
          <w:tcPr>
            <w:tcW w:w="2267" w:type="dxa"/>
          </w:tcPr>
          <w:p w:rsidR="00CA3809" w:rsidRDefault="005552E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CA3809" w:rsidRDefault="00CA380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809" w:rsidRDefault="00CA3809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809" w:rsidRDefault="00CA3809">
      <w:pPr>
        <w:tabs>
          <w:tab w:val="left" w:pos="567"/>
        </w:tabs>
        <w:ind w:firstLine="567"/>
        <w:contextualSpacing/>
        <w:jc w:val="right"/>
      </w:pPr>
    </w:p>
    <w:sectPr w:rsidR="00CA3809" w:rsidSect="0051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64" w:rsidRDefault="002B2E64">
      <w:r>
        <w:separator/>
      </w:r>
    </w:p>
  </w:endnote>
  <w:endnote w:type="continuationSeparator" w:id="0">
    <w:p w:rsidR="002B2E64" w:rsidRDefault="002B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64" w:rsidRDefault="002B2E64">
      <w:r>
        <w:separator/>
      </w:r>
    </w:p>
  </w:footnote>
  <w:footnote w:type="continuationSeparator" w:id="0">
    <w:p w:rsidR="002B2E64" w:rsidRDefault="002B2E64">
      <w:r>
        <w:continuationSeparator/>
      </w:r>
    </w:p>
  </w:footnote>
  <w:footnote w:id="1">
    <w:p w:rsidR="002B2E64" w:rsidRDefault="002B2E64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2B2E64" w:rsidRDefault="002B2E64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4" w:rsidRDefault="00F317EE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B2E6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B2E64" w:rsidRDefault="002B2E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4" w:rsidRDefault="00F317EE">
    <w:pPr>
      <w:pStyle w:val="a4"/>
      <w:jc w:val="center"/>
      <w:rPr>
        <w:sz w:val="22"/>
      </w:rPr>
    </w:pPr>
    <w:r>
      <w:rPr>
        <w:sz w:val="22"/>
      </w:rPr>
      <w:fldChar w:fldCharType="begin"/>
    </w:r>
    <w:r w:rsidR="002B2E64">
      <w:rPr>
        <w:sz w:val="22"/>
      </w:rPr>
      <w:instrText>PAGE   \* MERGEFORMAT</w:instrText>
    </w:r>
    <w:r>
      <w:rPr>
        <w:sz w:val="22"/>
      </w:rPr>
      <w:fldChar w:fldCharType="separate"/>
    </w:r>
    <w:r w:rsidR="00F85E3A">
      <w:rPr>
        <w:noProof/>
        <w:sz w:val="22"/>
      </w:rPr>
      <w:t>2</w:t>
    </w:r>
    <w:r>
      <w:rPr>
        <w:sz w:val="22"/>
      </w:rPr>
      <w:fldChar w:fldCharType="end"/>
    </w:r>
  </w:p>
  <w:p w:rsidR="002B2E64" w:rsidRDefault="002B2E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4" w:rsidRDefault="002B2E64">
    <w:pPr>
      <w:pStyle w:val="a4"/>
      <w:jc w:val="center"/>
    </w:pPr>
  </w:p>
  <w:p w:rsidR="002B2E64" w:rsidRDefault="002B2E6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4" w:rsidRDefault="00F317EE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B2E6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B2E64" w:rsidRDefault="002B2E6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2448"/>
      <w:docPartObj>
        <w:docPartGallery w:val="Page Numbers (Top of Page)"/>
        <w:docPartUnique/>
      </w:docPartObj>
    </w:sdtPr>
    <w:sdtContent>
      <w:p w:rsidR="002B2E64" w:rsidRDefault="00F317EE">
        <w:pPr>
          <w:pStyle w:val="a4"/>
          <w:jc w:val="center"/>
        </w:pPr>
        <w:fldSimple w:instr="PAGE   \* MERGEFORMAT">
          <w:r w:rsidR="00F85E3A">
            <w:rPr>
              <w:noProof/>
            </w:rPr>
            <w:t>43</w:t>
          </w:r>
        </w:fldSimple>
      </w:p>
    </w:sdtContent>
  </w:sdt>
  <w:p w:rsidR="002B2E64" w:rsidRDefault="002B2E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9E"/>
    <w:multiLevelType w:val="hybridMultilevel"/>
    <w:tmpl w:val="FACC2DD0"/>
    <w:lvl w:ilvl="0" w:tplc="0C927FE6">
      <w:start w:val="1"/>
      <w:numFmt w:val="decimal"/>
      <w:lvlText w:val="%1."/>
      <w:lvlJc w:val="left"/>
      <w:pPr>
        <w:ind w:left="1069" w:hanging="360"/>
      </w:pPr>
    </w:lvl>
    <w:lvl w:ilvl="1" w:tplc="4308EF26">
      <w:start w:val="1"/>
      <w:numFmt w:val="lowerLetter"/>
      <w:lvlText w:val="%2."/>
      <w:lvlJc w:val="left"/>
      <w:pPr>
        <w:ind w:left="1789" w:hanging="360"/>
      </w:pPr>
    </w:lvl>
    <w:lvl w:ilvl="2" w:tplc="195664A4">
      <w:start w:val="1"/>
      <w:numFmt w:val="lowerRoman"/>
      <w:lvlText w:val="%3."/>
      <w:lvlJc w:val="right"/>
      <w:pPr>
        <w:ind w:left="2509" w:hanging="180"/>
      </w:pPr>
    </w:lvl>
    <w:lvl w:ilvl="3" w:tplc="805A90D2">
      <w:start w:val="1"/>
      <w:numFmt w:val="decimal"/>
      <w:lvlText w:val="%4."/>
      <w:lvlJc w:val="left"/>
      <w:pPr>
        <w:ind w:left="3229" w:hanging="360"/>
      </w:pPr>
    </w:lvl>
    <w:lvl w:ilvl="4" w:tplc="624214F0">
      <w:start w:val="1"/>
      <w:numFmt w:val="lowerLetter"/>
      <w:lvlText w:val="%5."/>
      <w:lvlJc w:val="left"/>
      <w:pPr>
        <w:ind w:left="3949" w:hanging="360"/>
      </w:pPr>
    </w:lvl>
    <w:lvl w:ilvl="5" w:tplc="B72807F2">
      <w:start w:val="1"/>
      <w:numFmt w:val="lowerRoman"/>
      <w:lvlText w:val="%6."/>
      <w:lvlJc w:val="right"/>
      <w:pPr>
        <w:ind w:left="4669" w:hanging="180"/>
      </w:pPr>
    </w:lvl>
    <w:lvl w:ilvl="6" w:tplc="38CE96E0">
      <w:start w:val="1"/>
      <w:numFmt w:val="decimal"/>
      <w:lvlText w:val="%7."/>
      <w:lvlJc w:val="left"/>
      <w:pPr>
        <w:ind w:left="5389" w:hanging="360"/>
      </w:pPr>
    </w:lvl>
    <w:lvl w:ilvl="7" w:tplc="B2841C70">
      <w:start w:val="1"/>
      <w:numFmt w:val="lowerLetter"/>
      <w:lvlText w:val="%8."/>
      <w:lvlJc w:val="left"/>
      <w:pPr>
        <w:ind w:left="6109" w:hanging="360"/>
      </w:pPr>
    </w:lvl>
    <w:lvl w:ilvl="8" w:tplc="49B64F1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11C56"/>
    <w:multiLevelType w:val="multilevel"/>
    <w:tmpl w:val="2B0CE6FE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B9339F1"/>
    <w:multiLevelType w:val="hybridMultilevel"/>
    <w:tmpl w:val="21D41F32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22CAD"/>
    <w:multiLevelType w:val="hybridMultilevel"/>
    <w:tmpl w:val="4A0E7B6C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4970CF3"/>
    <w:multiLevelType w:val="hybridMultilevel"/>
    <w:tmpl w:val="06569370"/>
    <w:lvl w:ilvl="0" w:tplc="C40A3A26">
      <w:start w:val="1"/>
      <w:numFmt w:val="decimal"/>
      <w:lvlText w:val="%1."/>
      <w:lvlJc w:val="left"/>
      <w:pPr>
        <w:ind w:left="1069" w:hanging="360"/>
      </w:pPr>
    </w:lvl>
    <w:lvl w:ilvl="1" w:tplc="3BFA488C">
      <w:start w:val="1"/>
      <w:numFmt w:val="lowerLetter"/>
      <w:lvlText w:val="%2."/>
      <w:lvlJc w:val="left"/>
      <w:pPr>
        <w:ind w:left="1789" w:hanging="360"/>
      </w:pPr>
    </w:lvl>
    <w:lvl w:ilvl="2" w:tplc="AE9C4D56">
      <w:start w:val="1"/>
      <w:numFmt w:val="lowerRoman"/>
      <w:lvlText w:val="%3."/>
      <w:lvlJc w:val="right"/>
      <w:pPr>
        <w:ind w:left="2509" w:hanging="180"/>
      </w:pPr>
    </w:lvl>
    <w:lvl w:ilvl="3" w:tplc="42FC4D00">
      <w:start w:val="1"/>
      <w:numFmt w:val="decimal"/>
      <w:lvlText w:val="%4."/>
      <w:lvlJc w:val="left"/>
      <w:pPr>
        <w:ind w:left="3229" w:hanging="360"/>
      </w:pPr>
    </w:lvl>
    <w:lvl w:ilvl="4" w:tplc="4692E524">
      <w:start w:val="1"/>
      <w:numFmt w:val="lowerLetter"/>
      <w:lvlText w:val="%5."/>
      <w:lvlJc w:val="left"/>
      <w:pPr>
        <w:ind w:left="3949" w:hanging="360"/>
      </w:pPr>
    </w:lvl>
    <w:lvl w:ilvl="5" w:tplc="1DC0C7C6">
      <w:start w:val="1"/>
      <w:numFmt w:val="lowerRoman"/>
      <w:lvlText w:val="%6."/>
      <w:lvlJc w:val="right"/>
      <w:pPr>
        <w:ind w:left="4669" w:hanging="180"/>
      </w:pPr>
    </w:lvl>
    <w:lvl w:ilvl="6" w:tplc="8C32F788">
      <w:start w:val="1"/>
      <w:numFmt w:val="decimal"/>
      <w:lvlText w:val="%7."/>
      <w:lvlJc w:val="left"/>
      <w:pPr>
        <w:ind w:left="5389" w:hanging="360"/>
      </w:pPr>
    </w:lvl>
    <w:lvl w:ilvl="7" w:tplc="B7724406">
      <w:start w:val="1"/>
      <w:numFmt w:val="lowerLetter"/>
      <w:lvlText w:val="%8."/>
      <w:lvlJc w:val="left"/>
      <w:pPr>
        <w:ind w:left="6109" w:hanging="360"/>
      </w:pPr>
    </w:lvl>
    <w:lvl w:ilvl="8" w:tplc="21424AF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61245"/>
    <w:multiLevelType w:val="hybridMultilevel"/>
    <w:tmpl w:val="4FE42F0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4E4730"/>
    <w:multiLevelType w:val="hybridMultilevel"/>
    <w:tmpl w:val="62E09B6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CB5DEB"/>
    <w:multiLevelType w:val="hybridMultilevel"/>
    <w:tmpl w:val="91142AE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2E2A"/>
    <w:multiLevelType w:val="hybridMultilevel"/>
    <w:tmpl w:val="955EAD80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B3F67"/>
    <w:multiLevelType w:val="hybridMultilevel"/>
    <w:tmpl w:val="092C2BCE"/>
    <w:lvl w:ilvl="0" w:tplc="C67617C8">
      <w:start w:val="1"/>
      <w:numFmt w:val="decimal"/>
      <w:lvlText w:val="%1."/>
      <w:lvlJc w:val="left"/>
      <w:pPr>
        <w:ind w:left="1069" w:hanging="360"/>
      </w:pPr>
    </w:lvl>
    <w:lvl w:ilvl="1" w:tplc="91CE2AA8">
      <w:start w:val="1"/>
      <w:numFmt w:val="lowerLetter"/>
      <w:lvlText w:val="%2."/>
      <w:lvlJc w:val="left"/>
      <w:pPr>
        <w:ind w:left="1789" w:hanging="360"/>
      </w:pPr>
    </w:lvl>
    <w:lvl w:ilvl="2" w:tplc="D3B0B5CE">
      <w:start w:val="1"/>
      <w:numFmt w:val="lowerRoman"/>
      <w:lvlText w:val="%3."/>
      <w:lvlJc w:val="right"/>
      <w:pPr>
        <w:ind w:left="2509" w:hanging="180"/>
      </w:pPr>
    </w:lvl>
    <w:lvl w:ilvl="3" w:tplc="4E00B0A4">
      <w:start w:val="1"/>
      <w:numFmt w:val="decimal"/>
      <w:lvlText w:val="%4."/>
      <w:lvlJc w:val="left"/>
      <w:pPr>
        <w:ind w:left="3229" w:hanging="360"/>
      </w:pPr>
    </w:lvl>
    <w:lvl w:ilvl="4" w:tplc="1EEEF4FA">
      <w:start w:val="1"/>
      <w:numFmt w:val="lowerLetter"/>
      <w:lvlText w:val="%5."/>
      <w:lvlJc w:val="left"/>
      <w:pPr>
        <w:ind w:left="3949" w:hanging="360"/>
      </w:pPr>
    </w:lvl>
    <w:lvl w:ilvl="5" w:tplc="A10A8CAC">
      <w:start w:val="1"/>
      <w:numFmt w:val="lowerRoman"/>
      <w:lvlText w:val="%6."/>
      <w:lvlJc w:val="right"/>
      <w:pPr>
        <w:ind w:left="4669" w:hanging="180"/>
      </w:pPr>
    </w:lvl>
    <w:lvl w:ilvl="6" w:tplc="092A087C">
      <w:start w:val="1"/>
      <w:numFmt w:val="decimal"/>
      <w:lvlText w:val="%7."/>
      <w:lvlJc w:val="left"/>
      <w:pPr>
        <w:ind w:left="5389" w:hanging="360"/>
      </w:pPr>
    </w:lvl>
    <w:lvl w:ilvl="7" w:tplc="DA604A04">
      <w:start w:val="1"/>
      <w:numFmt w:val="lowerLetter"/>
      <w:lvlText w:val="%8."/>
      <w:lvlJc w:val="left"/>
      <w:pPr>
        <w:ind w:left="6109" w:hanging="360"/>
      </w:pPr>
    </w:lvl>
    <w:lvl w:ilvl="8" w:tplc="F72CE052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0C5560"/>
    <w:multiLevelType w:val="hybridMultilevel"/>
    <w:tmpl w:val="38846C6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297E"/>
    <w:multiLevelType w:val="hybridMultilevel"/>
    <w:tmpl w:val="02969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000CB"/>
    <w:multiLevelType w:val="hybridMultilevel"/>
    <w:tmpl w:val="3344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B00F7"/>
    <w:multiLevelType w:val="hybridMultilevel"/>
    <w:tmpl w:val="47002662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>
    <w:nsid w:val="41441136"/>
    <w:multiLevelType w:val="hybridMultilevel"/>
    <w:tmpl w:val="0EBCB72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B1B3F"/>
    <w:multiLevelType w:val="hybridMultilevel"/>
    <w:tmpl w:val="D6DC40C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0D8B"/>
    <w:multiLevelType w:val="hybridMultilevel"/>
    <w:tmpl w:val="61E8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CB5"/>
    <w:multiLevelType w:val="hybridMultilevel"/>
    <w:tmpl w:val="0BFE88B0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5E4A2B"/>
    <w:multiLevelType w:val="hybridMultilevel"/>
    <w:tmpl w:val="5152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A69"/>
    <w:multiLevelType w:val="hybridMultilevel"/>
    <w:tmpl w:val="344A501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5A63"/>
    <w:multiLevelType w:val="hybridMultilevel"/>
    <w:tmpl w:val="A74C7C06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D3960"/>
    <w:multiLevelType w:val="hybridMultilevel"/>
    <w:tmpl w:val="A3D47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6559D"/>
    <w:multiLevelType w:val="hybridMultilevel"/>
    <w:tmpl w:val="3EDCDA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A786B"/>
    <w:multiLevelType w:val="hybridMultilevel"/>
    <w:tmpl w:val="FF1EACC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01709"/>
    <w:multiLevelType w:val="multilevel"/>
    <w:tmpl w:val="20F6E5D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5">
    <w:nsid w:val="63126D1E"/>
    <w:multiLevelType w:val="hybridMultilevel"/>
    <w:tmpl w:val="DDD4D128"/>
    <w:lvl w:ilvl="0" w:tplc="6974251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489C01F0">
      <w:start w:val="1"/>
      <w:numFmt w:val="lowerLetter"/>
      <w:lvlText w:val="%2."/>
      <w:lvlJc w:val="left"/>
      <w:pPr>
        <w:ind w:left="2149" w:hanging="360"/>
      </w:pPr>
    </w:lvl>
    <w:lvl w:ilvl="2" w:tplc="D29AF25A">
      <w:start w:val="1"/>
      <w:numFmt w:val="lowerRoman"/>
      <w:lvlText w:val="%3."/>
      <w:lvlJc w:val="right"/>
      <w:pPr>
        <w:ind w:left="2869" w:hanging="180"/>
      </w:pPr>
    </w:lvl>
    <w:lvl w:ilvl="3" w:tplc="0A6873D2">
      <w:start w:val="1"/>
      <w:numFmt w:val="decimal"/>
      <w:lvlText w:val="%4)"/>
      <w:lvlJc w:val="left"/>
      <w:pPr>
        <w:ind w:left="3589" w:hanging="360"/>
      </w:pPr>
    </w:lvl>
    <w:lvl w:ilvl="4" w:tplc="CCD6CE6A">
      <w:start w:val="1"/>
      <w:numFmt w:val="lowerLetter"/>
      <w:lvlText w:val="%5."/>
      <w:lvlJc w:val="left"/>
      <w:pPr>
        <w:ind w:left="4309" w:hanging="360"/>
      </w:pPr>
    </w:lvl>
    <w:lvl w:ilvl="5" w:tplc="506A4444">
      <w:start w:val="1"/>
      <w:numFmt w:val="lowerRoman"/>
      <w:lvlText w:val="%6."/>
      <w:lvlJc w:val="right"/>
      <w:pPr>
        <w:ind w:left="5029" w:hanging="180"/>
      </w:pPr>
    </w:lvl>
    <w:lvl w:ilvl="6" w:tplc="71843C10">
      <w:start w:val="1"/>
      <w:numFmt w:val="decimal"/>
      <w:lvlText w:val="%7."/>
      <w:lvlJc w:val="left"/>
      <w:pPr>
        <w:ind w:left="5749" w:hanging="360"/>
      </w:pPr>
    </w:lvl>
    <w:lvl w:ilvl="7" w:tplc="7FF41BDE">
      <w:start w:val="1"/>
      <w:numFmt w:val="lowerLetter"/>
      <w:lvlText w:val="%8."/>
      <w:lvlJc w:val="left"/>
      <w:pPr>
        <w:ind w:left="6469" w:hanging="360"/>
      </w:pPr>
    </w:lvl>
    <w:lvl w:ilvl="8" w:tplc="945C32A4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983E4C"/>
    <w:multiLevelType w:val="multilevel"/>
    <w:tmpl w:val="02C6D6F6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7">
    <w:nsid w:val="747802DD"/>
    <w:multiLevelType w:val="hybridMultilevel"/>
    <w:tmpl w:val="1ED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E116F"/>
    <w:multiLevelType w:val="hybridMultilevel"/>
    <w:tmpl w:val="18EEAE30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5BF3"/>
    <w:multiLevelType w:val="hybridMultilevel"/>
    <w:tmpl w:val="9DA4151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40449"/>
    <w:multiLevelType w:val="hybridMultilevel"/>
    <w:tmpl w:val="33E8D710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25"/>
  </w:num>
  <w:num w:numId="9">
    <w:abstractNumId w:val="18"/>
  </w:num>
  <w:num w:numId="10">
    <w:abstractNumId w:val="3"/>
  </w:num>
  <w:num w:numId="11">
    <w:abstractNumId w:val="10"/>
  </w:num>
  <w:num w:numId="12">
    <w:abstractNumId w:val="19"/>
  </w:num>
  <w:num w:numId="13">
    <w:abstractNumId w:val="29"/>
  </w:num>
  <w:num w:numId="14">
    <w:abstractNumId w:val="22"/>
  </w:num>
  <w:num w:numId="15">
    <w:abstractNumId w:val="14"/>
  </w:num>
  <w:num w:numId="16">
    <w:abstractNumId w:val="30"/>
  </w:num>
  <w:num w:numId="17">
    <w:abstractNumId w:val="11"/>
  </w:num>
  <w:num w:numId="18">
    <w:abstractNumId w:val="21"/>
  </w:num>
  <w:num w:numId="19">
    <w:abstractNumId w:val="2"/>
  </w:num>
  <w:num w:numId="20">
    <w:abstractNumId w:val="26"/>
  </w:num>
  <w:num w:numId="21">
    <w:abstractNumId w:val="6"/>
  </w:num>
  <w:num w:numId="22">
    <w:abstractNumId w:val="5"/>
  </w:num>
  <w:num w:numId="23">
    <w:abstractNumId w:val="15"/>
  </w:num>
  <w:num w:numId="24">
    <w:abstractNumId w:val="28"/>
  </w:num>
  <w:num w:numId="25">
    <w:abstractNumId w:val="20"/>
  </w:num>
  <w:num w:numId="26">
    <w:abstractNumId w:val="7"/>
  </w:num>
  <w:num w:numId="27">
    <w:abstractNumId w:val="13"/>
  </w:num>
  <w:num w:numId="28">
    <w:abstractNumId w:val="16"/>
  </w:num>
  <w:num w:numId="29">
    <w:abstractNumId w:val="23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809"/>
    <w:rsid w:val="00136750"/>
    <w:rsid w:val="002B2E64"/>
    <w:rsid w:val="002D12B5"/>
    <w:rsid w:val="003B55B5"/>
    <w:rsid w:val="00514559"/>
    <w:rsid w:val="00535C98"/>
    <w:rsid w:val="005552E8"/>
    <w:rsid w:val="0068771F"/>
    <w:rsid w:val="0082789E"/>
    <w:rsid w:val="00863E81"/>
    <w:rsid w:val="009327B8"/>
    <w:rsid w:val="00966BC2"/>
    <w:rsid w:val="00CA3809"/>
    <w:rsid w:val="00F317EE"/>
    <w:rsid w:val="00F8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55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51455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4559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514559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514559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514559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514559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4559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4559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4559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1455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1455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145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1455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51455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51455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51455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51455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1455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51455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51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51455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1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51455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514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514559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514559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514559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514559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5145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514559"/>
    <w:pPr>
      <w:spacing w:after="120"/>
    </w:pPr>
  </w:style>
  <w:style w:type="character" w:customStyle="1" w:styleId="af0">
    <w:name w:val="Основной текст Знак"/>
    <w:basedOn w:val="a1"/>
    <w:link w:val="af"/>
    <w:rsid w:val="00514559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514559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514559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514559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514559"/>
  </w:style>
  <w:style w:type="paragraph" w:styleId="af5">
    <w:name w:val="footnote text"/>
    <w:basedOn w:val="a0"/>
    <w:link w:val="af6"/>
    <w:uiPriority w:val="99"/>
    <w:rsid w:val="0051455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51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514559"/>
    <w:rPr>
      <w:vertAlign w:val="superscript"/>
    </w:rPr>
  </w:style>
  <w:style w:type="character" w:styleId="af8">
    <w:name w:val="page number"/>
    <w:basedOn w:val="a1"/>
    <w:uiPriority w:val="99"/>
    <w:rsid w:val="00514559"/>
  </w:style>
  <w:style w:type="paragraph" w:styleId="af9">
    <w:name w:val="Normal (Web)"/>
    <w:basedOn w:val="a0"/>
    <w:link w:val="afa"/>
    <w:uiPriority w:val="99"/>
    <w:unhideWhenUsed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51455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51455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514559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514559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514559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51455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145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514559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514559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51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14559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514559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514559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51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145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45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1455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51455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51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514559"/>
    <w:rPr>
      <w:vertAlign w:val="superscript"/>
    </w:rPr>
  </w:style>
  <w:style w:type="paragraph" w:styleId="aff5">
    <w:name w:val="No Spacing"/>
    <w:uiPriority w:val="1"/>
    <w:qFormat/>
    <w:rsid w:val="00514559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51455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514559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514559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514559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514559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514559"/>
    <w:rPr>
      <w:sz w:val="24"/>
    </w:rPr>
  </w:style>
  <w:style w:type="paragraph" w:styleId="31">
    <w:name w:val="Body Text Indent 3"/>
    <w:basedOn w:val="a0"/>
    <w:link w:val="32"/>
    <w:rsid w:val="00514559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14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455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514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5145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514559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514559"/>
  </w:style>
  <w:style w:type="table" w:customStyle="1" w:styleId="13">
    <w:name w:val="Сетка таблицы1"/>
    <w:basedOn w:val="a2"/>
    <w:next w:val="ae"/>
    <w:uiPriority w:val="39"/>
    <w:rsid w:val="00514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514559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514559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51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514559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514559"/>
  </w:style>
  <w:style w:type="table" w:customStyle="1" w:styleId="25">
    <w:name w:val="Сетка таблицы2"/>
    <w:basedOn w:val="a2"/>
    <w:next w:val="ae"/>
    <w:uiPriority w:val="59"/>
    <w:rsid w:val="00514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514559"/>
  </w:style>
  <w:style w:type="table" w:customStyle="1" w:styleId="34">
    <w:name w:val="Сетка таблицы3"/>
    <w:basedOn w:val="a2"/>
    <w:next w:val="ae"/>
    <w:uiPriority w:val="39"/>
    <w:rsid w:val="00514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514559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514559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514559"/>
    <w:rPr>
      <w:i/>
      <w:iCs/>
    </w:rPr>
  </w:style>
  <w:style w:type="paragraph" w:customStyle="1" w:styleId="14">
    <w:name w:val="Название1"/>
    <w:basedOn w:val="a0"/>
    <w:next w:val="a0"/>
    <w:qFormat/>
    <w:rsid w:val="00514559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sid w:val="00514559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rsid w:val="00514559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514559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sid w:val="00514559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514559"/>
  </w:style>
  <w:style w:type="table" w:customStyle="1" w:styleId="42">
    <w:name w:val="Сетка таблицы4"/>
    <w:basedOn w:val="a2"/>
    <w:next w:val="ae"/>
    <w:uiPriority w:val="39"/>
    <w:rsid w:val="00514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514559"/>
  </w:style>
  <w:style w:type="table" w:customStyle="1" w:styleId="52">
    <w:name w:val="Сетка таблицы5"/>
    <w:basedOn w:val="a2"/>
    <w:next w:val="ae"/>
    <w:uiPriority w:val="59"/>
    <w:rsid w:val="00514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4559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514559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514559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514559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514559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514559"/>
  </w:style>
  <w:style w:type="table" w:customStyle="1" w:styleId="62">
    <w:name w:val="Сетка таблицы6"/>
    <w:basedOn w:val="a2"/>
    <w:next w:val="ae"/>
    <w:uiPriority w:val="39"/>
    <w:rsid w:val="00514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514559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514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514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514559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514559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514559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514559"/>
  </w:style>
  <w:style w:type="paragraph" w:customStyle="1" w:styleId="s1">
    <w:name w:val="s_1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514559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514559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514559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514559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514559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514559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51455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514559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514559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514559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514559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514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55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559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514559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559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55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514559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514559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514559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51455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51455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5145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514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514559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51455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514559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514559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514559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5145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5145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51455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514559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514559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514559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51455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51455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51455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5145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514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514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5145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514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514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514559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514559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514559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514559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514559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514559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514559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14559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514559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14559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5145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514559"/>
  </w:style>
  <w:style w:type="character" w:customStyle="1" w:styleId="18">
    <w:name w:val="Неразрешенное упоминание1"/>
    <w:uiPriority w:val="99"/>
    <w:semiHidden/>
    <w:unhideWhenUsed/>
    <w:rsid w:val="00514559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51455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514559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514559"/>
    <w:rPr>
      <w:color w:val="605E5C"/>
      <w:shd w:val="clear" w:color="auto" w:fill="E1DFDD"/>
    </w:rPr>
  </w:style>
  <w:style w:type="table" w:customStyle="1" w:styleId="TableNormal2">
    <w:name w:val="Table Normal2"/>
    <w:rsid w:val="0051455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5145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Основной текст_"/>
    <w:basedOn w:val="a1"/>
    <w:link w:val="19"/>
    <w:rsid w:val="00136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f3"/>
    <w:rsid w:val="00136750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Pr>
      <w:i/>
      <w:iCs/>
    </w:rPr>
  </w:style>
  <w:style w:type="paragraph" w:customStyle="1" w:styleId="14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8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11870</Words>
  <Characters>67663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Михайлова Наталья</cp:lastModifiedBy>
  <cp:revision>16</cp:revision>
  <cp:lastPrinted>2023-02-03T08:44:00Z</cp:lastPrinted>
  <dcterms:created xsi:type="dcterms:W3CDTF">2021-09-30T06:03:00Z</dcterms:created>
  <dcterms:modified xsi:type="dcterms:W3CDTF">2023-02-06T07:23:00Z</dcterms:modified>
</cp:coreProperties>
</file>