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6" w:rsidRDefault="007C2816" w:rsidP="007C2816">
      <w:pPr>
        <w:pStyle w:val="affffe"/>
        <w:jc w:val="center"/>
        <w:rPr>
          <w:sz w:val="28"/>
          <w:szCs w:val="28"/>
        </w:rPr>
      </w:pPr>
      <w:r w:rsidRPr="003B2DFF">
        <w:rPr>
          <w:sz w:val="28"/>
          <w:szCs w:val="28"/>
        </w:rPr>
        <w:t>АДМИНИСТРАЦИ</w:t>
      </w:r>
      <w:r w:rsidR="00FB1B26">
        <w:rPr>
          <w:sz w:val="28"/>
          <w:szCs w:val="28"/>
        </w:rPr>
        <w:t xml:space="preserve">Я </w:t>
      </w:r>
      <w:r w:rsidR="00711874">
        <w:rPr>
          <w:sz w:val="28"/>
          <w:szCs w:val="28"/>
        </w:rPr>
        <w:t>КАЛИСТРАТИХИНСКОГО</w:t>
      </w:r>
      <w:r w:rsidR="00FB1B26">
        <w:rPr>
          <w:sz w:val="28"/>
          <w:szCs w:val="28"/>
        </w:rPr>
        <w:t xml:space="preserve"> СЕЛЬСОВЕТА </w:t>
      </w:r>
    </w:p>
    <w:p w:rsidR="007C2816" w:rsidRPr="00FB1B26" w:rsidRDefault="00FB1B26" w:rsidP="007C2816">
      <w:pPr>
        <w:pStyle w:val="affffe"/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7C2816" w:rsidRDefault="007C2816" w:rsidP="007C2816">
      <w:pPr>
        <w:pStyle w:val="affffe"/>
        <w:rPr>
          <w:spacing w:val="-9"/>
          <w:sz w:val="26"/>
          <w:szCs w:val="26"/>
        </w:rPr>
      </w:pPr>
    </w:p>
    <w:p w:rsidR="007C2816" w:rsidRDefault="007C2816" w:rsidP="007C2816">
      <w:pPr>
        <w:pStyle w:val="affffe"/>
        <w:jc w:val="center"/>
        <w:rPr>
          <w:spacing w:val="-9"/>
          <w:sz w:val="26"/>
          <w:szCs w:val="26"/>
        </w:rPr>
      </w:pPr>
    </w:p>
    <w:p w:rsidR="007C2816" w:rsidRDefault="007C2816" w:rsidP="007C2816">
      <w:pPr>
        <w:pStyle w:val="affffe"/>
        <w:jc w:val="center"/>
        <w:rPr>
          <w:spacing w:val="-9"/>
          <w:sz w:val="26"/>
          <w:szCs w:val="26"/>
        </w:rPr>
      </w:pPr>
    </w:p>
    <w:p w:rsidR="007C2816" w:rsidRDefault="00FA3BE9" w:rsidP="007C2816">
      <w:pPr>
        <w:pStyle w:val="affffe"/>
        <w:jc w:val="center"/>
        <w:rPr>
          <w:spacing w:val="-9"/>
          <w:sz w:val="28"/>
          <w:szCs w:val="28"/>
        </w:rPr>
      </w:pPr>
      <w:r w:rsidRPr="009877EA">
        <w:rPr>
          <w:spacing w:val="-9"/>
          <w:sz w:val="28"/>
          <w:szCs w:val="28"/>
        </w:rPr>
        <w:t>ПОСТАНОВЛЕНИЕ</w:t>
      </w:r>
      <w:r w:rsidR="007C2816" w:rsidRPr="003B2DFF">
        <w:rPr>
          <w:spacing w:val="-9"/>
          <w:sz w:val="28"/>
          <w:szCs w:val="28"/>
        </w:rPr>
        <w:t xml:space="preserve">  </w:t>
      </w:r>
    </w:p>
    <w:p w:rsidR="009877EA" w:rsidRPr="00DB471E" w:rsidRDefault="009877EA" w:rsidP="007C2816">
      <w:pPr>
        <w:pStyle w:val="affffe"/>
        <w:jc w:val="center"/>
        <w:rPr>
          <w:spacing w:val="-9"/>
          <w:sz w:val="28"/>
          <w:szCs w:val="28"/>
        </w:rPr>
      </w:pPr>
    </w:p>
    <w:p w:rsidR="007C2816" w:rsidRPr="00DB471E" w:rsidRDefault="00C32BD6" w:rsidP="00B367D1">
      <w:pPr>
        <w:pStyle w:val="affffe"/>
        <w:tabs>
          <w:tab w:val="left" w:pos="7364"/>
        </w:tabs>
        <w:rPr>
          <w:sz w:val="28"/>
          <w:szCs w:val="28"/>
        </w:rPr>
      </w:pPr>
      <w:r>
        <w:rPr>
          <w:sz w:val="28"/>
          <w:szCs w:val="28"/>
        </w:rPr>
        <w:t>05.08.</w:t>
      </w:r>
      <w:r w:rsidR="007C2816" w:rsidRPr="00DB471E">
        <w:rPr>
          <w:sz w:val="28"/>
          <w:szCs w:val="28"/>
        </w:rPr>
        <w:t>2016г</w:t>
      </w:r>
      <w:r w:rsidR="009D227E">
        <w:rPr>
          <w:sz w:val="28"/>
          <w:szCs w:val="28"/>
        </w:rPr>
        <w:t xml:space="preserve"> </w:t>
      </w:r>
      <w:r w:rsidR="009D227E" w:rsidRPr="003B2DFF">
        <w:rPr>
          <w:spacing w:val="-9"/>
          <w:sz w:val="28"/>
          <w:szCs w:val="28"/>
        </w:rPr>
        <w:t>№</w:t>
      </w:r>
      <w:r>
        <w:rPr>
          <w:spacing w:val="-9"/>
          <w:sz w:val="28"/>
          <w:szCs w:val="28"/>
        </w:rPr>
        <w:t xml:space="preserve"> </w:t>
      </w:r>
      <w:r w:rsidR="009D227E">
        <w:rPr>
          <w:spacing w:val="-9"/>
          <w:sz w:val="28"/>
          <w:szCs w:val="28"/>
        </w:rPr>
        <w:t xml:space="preserve"> </w:t>
      </w:r>
      <w:r w:rsidR="00447FA9">
        <w:rPr>
          <w:spacing w:val="-9"/>
          <w:sz w:val="28"/>
          <w:szCs w:val="28"/>
        </w:rPr>
        <w:t>8</w:t>
      </w:r>
      <w:r w:rsidR="00B367D1" w:rsidRPr="00DB471E">
        <w:rPr>
          <w:sz w:val="28"/>
          <w:szCs w:val="28"/>
        </w:rPr>
        <w:tab/>
      </w:r>
      <w:r w:rsidR="00711874">
        <w:rPr>
          <w:sz w:val="28"/>
          <w:szCs w:val="28"/>
        </w:rPr>
        <w:t>с.Калистратиха</w:t>
      </w:r>
    </w:p>
    <w:p w:rsidR="00FA597F" w:rsidRPr="00851002" w:rsidRDefault="00B367D1" w:rsidP="00B367D1">
      <w:pPr>
        <w:tabs>
          <w:tab w:val="left" w:pos="7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1002" w:rsidRPr="00851002" w:rsidRDefault="00851002" w:rsidP="00AC5550">
      <w:pPr>
        <w:pStyle w:val="ConsPlusNormal"/>
        <w:ind w:right="4393"/>
        <w:rPr>
          <w:rFonts w:ascii="Times New Roman" w:hAnsi="Times New Roman" w:cs="Times New Roman"/>
          <w:sz w:val="28"/>
          <w:szCs w:val="28"/>
        </w:rPr>
      </w:pPr>
      <w:r w:rsidRPr="00851002">
        <w:rPr>
          <w:rFonts w:ascii="Times New Roman" w:hAnsi="Times New Roman" w:cs="Times New Roman"/>
          <w:sz w:val="28"/>
          <w:szCs w:val="28"/>
        </w:rPr>
        <w:t xml:space="preserve">Об утверждении требований                       </w:t>
      </w:r>
      <w:r w:rsidR="002E7C7B">
        <w:rPr>
          <w:rFonts w:ascii="Times New Roman" w:hAnsi="Times New Roman" w:cs="Times New Roman"/>
          <w:sz w:val="28"/>
          <w:szCs w:val="28"/>
        </w:rPr>
        <w:t xml:space="preserve">к </w:t>
      </w:r>
      <w:r w:rsidR="002E7C7B" w:rsidRPr="00851002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2E7C7B">
        <w:rPr>
          <w:rFonts w:ascii="Times New Roman" w:hAnsi="Times New Roman" w:cs="Times New Roman"/>
          <w:sz w:val="28"/>
          <w:szCs w:val="28"/>
        </w:rPr>
        <w:t xml:space="preserve">, закупаемым </w:t>
      </w:r>
      <w:r w:rsidR="007C2816">
        <w:rPr>
          <w:rFonts w:ascii="Times New Roman" w:hAnsi="Times New Roman" w:cs="Times New Roman"/>
          <w:sz w:val="28"/>
          <w:szCs w:val="28"/>
        </w:rPr>
        <w:t>администраци</w:t>
      </w:r>
      <w:r w:rsidR="00FB1B26">
        <w:rPr>
          <w:rFonts w:ascii="Times New Roman" w:hAnsi="Times New Roman" w:cs="Times New Roman"/>
          <w:sz w:val="28"/>
          <w:szCs w:val="28"/>
        </w:rPr>
        <w:t xml:space="preserve">ей </w:t>
      </w:r>
      <w:r w:rsidR="00711874">
        <w:rPr>
          <w:rFonts w:ascii="Times New Roman" w:hAnsi="Times New Roman" w:cs="Times New Roman"/>
          <w:sz w:val="28"/>
          <w:szCs w:val="28"/>
        </w:rPr>
        <w:t>Калистратихинского</w:t>
      </w:r>
      <w:r w:rsidR="00FB1B26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7C2816">
        <w:rPr>
          <w:rFonts w:ascii="Times New Roman" w:hAnsi="Times New Roman" w:cs="Times New Roman"/>
          <w:sz w:val="28"/>
          <w:szCs w:val="28"/>
        </w:rPr>
        <w:t xml:space="preserve">алманского района Алтайского края </w:t>
      </w:r>
    </w:p>
    <w:p w:rsidR="00851002" w:rsidRPr="00851002" w:rsidRDefault="00851002" w:rsidP="00AC5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51002" w:rsidRDefault="00851002" w:rsidP="007C2816">
      <w:pPr>
        <w:pStyle w:val="6"/>
        <w:ind w:firstLine="720"/>
      </w:pPr>
      <w:r w:rsidRPr="00851002"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2079B5" w:rsidRPr="002079B5">
        <w:t>Калистратихинского</w:t>
      </w:r>
      <w:r w:rsidR="00B367D1" w:rsidRPr="002079B5">
        <w:t xml:space="preserve"> сельсовета </w:t>
      </w:r>
      <w:r w:rsidRPr="002079B5">
        <w:t xml:space="preserve">Калманского района Алтайского края от </w:t>
      </w:r>
      <w:r w:rsidR="002079B5" w:rsidRPr="002079B5">
        <w:t>21</w:t>
      </w:r>
      <w:r w:rsidRPr="002079B5">
        <w:t xml:space="preserve">.07.2016г. № </w:t>
      </w:r>
      <w:r w:rsidR="002079B5" w:rsidRPr="002079B5">
        <w:t>5</w:t>
      </w:r>
      <w:r w:rsidRPr="002079B5">
        <w:t xml:space="preserve"> «Об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2079B5" w:rsidRPr="002079B5">
        <w:t>Калистратихинского</w:t>
      </w:r>
      <w:r w:rsidR="00B367D1" w:rsidRPr="002079B5">
        <w:t xml:space="preserve"> сельсовета </w:t>
      </w:r>
      <w:r w:rsidRPr="002079B5">
        <w:t>Калманского</w:t>
      </w:r>
      <w:r w:rsidR="00A85016" w:rsidRPr="002079B5">
        <w:t xml:space="preserve"> </w:t>
      </w:r>
      <w:r w:rsidRPr="002079B5">
        <w:t xml:space="preserve">района Алтайского края и подведомственными указанным органам казенными и бюджетными учреждениями», постановлением администрации </w:t>
      </w:r>
      <w:r w:rsidR="002079B5" w:rsidRPr="002079B5">
        <w:t>Калитсратихинского</w:t>
      </w:r>
      <w:r w:rsidR="00B367D1" w:rsidRPr="002079B5">
        <w:t xml:space="preserve"> сельсовета </w:t>
      </w:r>
      <w:r w:rsidRPr="002079B5">
        <w:t xml:space="preserve">Калманского района Алтайского края от </w:t>
      </w:r>
      <w:r w:rsidR="002079B5" w:rsidRPr="002079B5">
        <w:t>21</w:t>
      </w:r>
      <w:r w:rsidRPr="002079B5">
        <w:t xml:space="preserve">.07.2016г. № </w:t>
      </w:r>
      <w:r w:rsidR="002079B5" w:rsidRPr="002079B5">
        <w:t>3</w:t>
      </w:r>
      <w:r w:rsidRPr="002079B5"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2079B5" w:rsidRPr="002079B5">
        <w:t>Калистратихинского</w:t>
      </w:r>
      <w:r w:rsidR="00DB471E" w:rsidRPr="002079B5">
        <w:t xml:space="preserve"> сельсовета </w:t>
      </w:r>
      <w:r w:rsidRPr="002079B5">
        <w:t>Калманского района Алтайского края, содержанию указанных актов и обеспечению их исполнения</w:t>
      </w:r>
      <w:r w:rsidRPr="00DB471E">
        <w:t>»</w:t>
      </w:r>
    </w:p>
    <w:p w:rsidR="00851002" w:rsidRPr="007C2816" w:rsidRDefault="002E7C7B" w:rsidP="00770F63">
      <w:pPr>
        <w:pStyle w:val="6"/>
      </w:pPr>
      <w:r w:rsidRPr="007C2816">
        <w:t>Приказываю:</w:t>
      </w:r>
    </w:p>
    <w:p w:rsidR="00851002" w:rsidRPr="007C2816" w:rsidRDefault="00851002" w:rsidP="00770F63">
      <w:pPr>
        <w:pStyle w:val="6"/>
      </w:pPr>
      <w:r w:rsidRPr="00851002">
        <w:t>1.</w:t>
      </w:r>
      <w:r w:rsidRPr="00851002">
        <w:rPr>
          <w:lang w:val="en-US"/>
        </w:rPr>
        <w:t> </w:t>
      </w:r>
      <w:r w:rsidRPr="00851002">
        <w:t xml:space="preserve">Утвердить прилагаемые требования к </w:t>
      </w:r>
      <w:r w:rsidR="002E7C7B" w:rsidRPr="00851002">
        <w:rPr>
          <w:szCs w:val="28"/>
        </w:rPr>
        <w:t>отдельным видам товаров, работ, услуг (в том числе предельные цены товаров, работ, услуг)</w:t>
      </w:r>
      <w:r w:rsidR="002E7C7B">
        <w:rPr>
          <w:szCs w:val="28"/>
        </w:rPr>
        <w:t xml:space="preserve">, закупаемым </w:t>
      </w:r>
      <w:r w:rsidR="00FB1B26">
        <w:rPr>
          <w:szCs w:val="28"/>
        </w:rPr>
        <w:t xml:space="preserve"> администрацией </w:t>
      </w:r>
      <w:r w:rsidR="00711874">
        <w:rPr>
          <w:szCs w:val="28"/>
        </w:rPr>
        <w:t>Калистратихинского</w:t>
      </w:r>
      <w:r w:rsidR="00FB1B26">
        <w:rPr>
          <w:szCs w:val="28"/>
        </w:rPr>
        <w:t xml:space="preserve"> сельсовета Калманского района Алтайского края </w:t>
      </w:r>
      <w:r w:rsidRPr="00851002">
        <w:t xml:space="preserve">согласно </w:t>
      </w:r>
      <w:hyperlink r:id="rId9" w:history="1">
        <w:r w:rsidRPr="00851002">
          <w:t>приложению</w:t>
        </w:r>
      </w:hyperlink>
      <w:r w:rsidRPr="00851002">
        <w:t xml:space="preserve"> к </w:t>
      </w:r>
      <w:r w:rsidRPr="007C2816">
        <w:t xml:space="preserve">настоящему </w:t>
      </w:r>
      <w:r w:rsidR="00FB1B26" w:rsidRPr="009877EA">
        <w:t>постановлению</w:t>
      </w:r>
      <w:r w:rsidRPr="007C2816">
        <w:t>.</w:t>
      </w:r>
    </w:p>
    <w:p w:rsidR="00851002" w:rsidRPr="00851002" w:rsidRDefault="00A85016" w:rsidP="00770F63">
      <w:pPr>
        <w:pStyle w:val="6"/>
      </w:pPr>
      <w:r>
        <w:t>2. Настоящее</w:t>
      </w:r>
      <w:r w:rsidR="002E7C7B">
        <w:t xml:space="preserve"> </w:t>
      </w:r>
      <w:r w:rsidRPr="009877EA">
        <w:t>постановление</w:t>
      </w:r>
      <w:r w:rsidR="00FB1B26">
        <w:t xml:space="preserve"> </w:t>
      </w:r>
      <w:r w:rsidR="00851002">
        <w:t>вступает в силу с момента его опубликования в единой информационной системе в сфере закупок</w:t>
      </w:r>
      <w:r w:rsidR="00851002" w:rsidRPr="00851002">
        <w:t>.</w:t>
      </w:r>
    </w:p>
    <w:p w:rsidR="00A65B2E" w:rsidRDefault="00851002" w:rsidP="00770F63">
      <w:pPr>
        <w:pStyle w:val="6"/>
        <w:rPr>
          <w:color w:val="000000"/>
        </w:rPr>
      </w:pPr>
      <w:r>
        <w:rPr>
          <w:color w:val="000000"/>
        </w:rPr>
        <w:t>3</w:t>
      </w:r>
      <w:r w:rsidR="00717E12" w:rsidRPr="005D4ED8">
        <w:rPr>
          <w:color w:val="000000"/>
        </w:rPr>
        <w:t xml:space="preserve">. Контроль за исполнением настоящего </w:t>
      </w:r>
      <w:r w:rsidR="00FB1B26" w:rsidRPr="009877EA">
        <w:rPr>
          <w:color w:val="000000"/>
        </w:rPr>
        <w:t>постановления</w:t>
      </w:r>
      <w:r w:rsidR="00FB1B26">
        <w:rPr>
          <w:color w:val="000000"/>
        </w:rPr>
        <w:t xml:space="preserve"> оставляю за собой</w:t>
      </w:r>
      <w:r w:rsidR="00465330">
        <w:rPr>
          <w:szCs w:val="28"/>
        </w:rPr>
        <w:t>.</w:t>
      </w:r>
    </w:p>
    <w:p w:rsidR="00647FA7" w:rsidRDefault="00647FA7" w:rsidP="00647FA7">
      <w:pPr>
        <w:pStyle w:val="affffe"/>
        <w:jc w:val="both"/>
        <w:rPr>
          <w:sz w:val="28"/>
          <w:szCs w:val="28"/>
        </w:rPr>
      </w:pPr>
    </w:p>
    <w:p w:rsidR="00770F63" w:rsidRDefault="00770F63" w:rsidP="00465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016" w:rsidRDefault="00A85016" w:rsidP="00A850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157D" w:rsidRPr="00B367D1" w:rsidRDefault="00B367D1" w:rsidP="009A157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A157D" w:rsidRPr="00B367D1" w:rsidSect="00745205">
          <w:headerReference w:type="default" r:id="rId10"/>
          <w:footerReference w:type="first" r:id="rId11"/>
          <w:type w:val="continuous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9A157D" w:rsidRPr="009877EA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9A157D">
        <w:rPr>
          <w:rFonts w:ascii="Times New Roman" w:hAnsi="Times New Roman" w:cs="Times New Roman"/>
          <w:sz w:val="28"/>
          <w:szCs w:val="28"/>
        </w:rPr>
        <w:t xml:space="preserve">        </w:t>
      </w:r>
      <w:r w:rsidR="00A85016">
        <w:rPr>
          <w:rFonts w:ascii="Times New Roman" w:hAnsi="Times New Roman" w:cs="Times New Roman"/>
          <w:sz w:val="28"/>
          <w:szCs w:val="28"/>
        </w:rPr>
        <w:t xml:space="preserve">    </w:t>
      </w:r>
      <w:r w:rsidR="009A15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5544">
        <w:rPr>
          <w:rFonts w:ascii="Times New Roman" w:hAnsi="Times New Roman" w:cs="Times New Roman"/>
          <w:sz w:val="28"/>
          <w:szCs w:val="28"/>
        </w:rPr>
        <w:t>Н.С.Лаврова</w:t>
      </w:r>
    </w:p>
    <w:p w:rsidR="00BA5E89" w:rsidRPr="00F0194C" w:rsidRDefault="00A15544" w:rsidP="00A15544">
      <w:pPr>
        <w:pStyle w:val="affffe"/>
        <w:jc w:val="center"/>
      </w:pPr>
      <w:r>
        <w:lastRenderedPageBreak/>
        <w:t xml:space="preserve">                                                               </w:t>
      </w: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11922"/>
      </w:tblGrid>
      <w:tr w:rsidR="00BA5E89" w:rsidRPr="00F0194C" w:rsidTr="00BA5E89">
        <w:trPr>
          <w:trHeight w:val="315"/>
        </w:trPr>
        <w:tc>
          <w:tcPr>
            <w:tcW w:w="1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550" w:rsidRDefault="00AC5550" w:rsidP="00A15544">
            <w:pPr>
              <w:pStyle w:val="affffe"/>
              <w:jc w:val="right"/>
            </w:pPr>
          </w:p>
          <w:p w:rsidR="00AC5550" w:rsidRDefault="00AC5550" w:rsidP="00A15544">
            <w:pPr>
              <w:pStyle w:val="affffe"/>
              <w:jc w:val="right"/>
            </w:pPr>
          </w:p>
          <w:p w:rsidR="00A15544" w:rsidRPr="00F0194C" w:rsidRDefault="00A15544" w:rsidP="00A15544">
            <w:pPr>
              <w:pStyle w:val="affffe"/>
              <w:jc w:val="center"/>
            </w:pPr>
            <w:r>
              <w:t xml:space="preserve">                                                                                                                                       </w:t>
            </w:r>
            <w:r w:rsidRPr="00F0194C">
              <w:t>Приложение № 1</w:t>
            </w:r>
          </w:p>
          <w:p w:rsidR="00AC5550" w:rsidRDefault="00AC5550" w:rsidP="00A15544">
            <w:pPr>
              <w:pStyle w:val="affffe"/>
              <w:jc w:val="right"/>
            </w:pPr>
          </w:p>
          <w:p w:rsidR="009A157D" w:rsidRDefault="00A15544" w:rsidP="00A15544">
            <w:pPr>
              <w:pStyle w:val="affffe"/>
              <w:jc w:val="right"/>
            </w:pPr>
            <w:r>
              <w:t xml:space="preserve">              </w:t>
            </w:r>
            <w:r w:rsidR="009A157D" w:rsidRPr="00F0194C">
              <w:t xml:space="preserve">к </w:t>
            </w:r>
            <w:r w:rsidR="009A157D" w:rsidRPr="009877EA">
              <w:t>постановлению</w:t>
            </w:r>
            <w:r w:rsidR="009A157D">
              <w:t xml:space="preserve"> </w:t>
            </w:r>
            <w:r w:rsidR="009A157D" w:rsidRPr="009A157D">
              <w:t xml:space="preserve">администрации </w:t>
            </w:r>
          </w:p>
          <w:p w:rsidR="009A157D" w:rsidRDefault="00711874" w:rsidP="00A15544">
            <w:pPr>
              <w:pStyle w:val="affffe"/>
              <w:jc w:val="right"/>
            </w:pPr>
            <w:r>
              <w:t>Калистратихинского</w:t>
            </w:r>
            <w:r w:rsidR="009A157D" w:rsidRPr="009A157D">
              <w:t xml:space="preserve"> сельсовета</w:t>
            </w:r>
          </w:p>
          <w:p w:rsidR="009A157D" w:rsidRPr="009A157D" w:rsidRDefault="009A157D" w:rsidP="00A15544">
            <w:pPr>
              <w:pStyle w:val="affffe"/>
              <w:jc w:val="right"/>
            </w:pPr>
            <w:r w:rsidRPr="009A157D">
              <w:t>Калманского района Алтайского края</w:t>
            </w:r>
          </w:p>
          <w:p w:rsidR="00BA5E89" w:rsidRPr="00F0194C" w:rsidRDefault="00BA5E89" w:rsidP="00A15544">
            <w:pPr>
              <w:pStyle w:val="affffe"/>
              <w:jc w:val="right"/>
            </w:pPr>
          </w:p>
        </w:tc>
      </w:tr>
      <w:tr w:rsidR="00BA5E89" w:rsidRPr="00F0194C" w:rsidTr="00BA5E89">
        <w:trPr>
          <w:trHeight w:val="315"/>
        </w:trPr>
        <w:tc>
          <w:tcPr>
            <w:tcW w:w="1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E89" w:rsidRPr="00F0194C" w:rsidRDefault="00BA5E89" w:rsidP="00586AF3">
            <w:pPr>
              <w:pStyle w:val="affffe"/>
              <w:jc w:val="right"/>
            </w:pPr>
            <w:r w:rsidRPr="00F0194C">
              <w:t xml:space="preserve">от </w:t>
            </w:r>
            <w:r w:rsidR="00586AF3">
              <w:t>05.08.</w:t>
            </w:r>
            <w:r w:rsidRPr="00586AF3">
              <w:t xml:space="preserve">2016 г. № </w:t>
            </w:r>
            <w:r w:rsidR="00447FA9">
              <w:t>8</w:t>
            </w:r>
          </w:p>
        </w:tc>
      </w:tr>
    </w:tbl>
    <w:p w:rsidR="00770F63" w:rsidRDefault="00770F63" w:rsidP="00A15544">
      <w:pPr>
        <w:pStyle w:val="ConsPlusNormal"/>
        <w:ind w:firstLine="10065"/>
        <w:jc w:val="right"/>
        <w:rPr>
          <w:rFonts w:ascii="Times New Roman" w:hAnsi="Times New Roman" w:cs="Times New Roman"/>
          <w:sz w:val="24"/>
          <w:szCs w:val="24"/>
        </w:rPr>
      </w:pPr>
    </w:p>
    <w:p w:rsidR="006B0168" w:rsidRDefault="006B0168" w:rsidP="002E7C7B">
      <w:pPr>
        <w:pStyle w:val="ConsPlusNormal"/>
        <w:ind w:firstLine="10065"/>
        <w:jc w:val="both"/>
        <w:rPr>
          <w:rFonts w:ascii="Times New Roman" w:hAnsi="Times New Roman" w:cs="Times New Roman"/>
          <w:sz w:val="24"/>
          <w:szCs w:val="24"/>
        </w:rPr>
      </w:pPr>
    </w:p>
    <w:p w:rsidR="006B0168" w:rsidRDefault="006B0168" w:rsidP="002E7C7B">
      <w:pPr>
        <w:pStyle w:val="ConsPlusNormal"/>
        <w:ind w:firstLine="10065"/>
        <w:jc w:val="both"/>
        <w:rPr>
          <w:rFonts w:ascii="Times New Roman" w:hAnsi="Times New Roman" w:cs="Times New Roman"/>
          <w:sz w:val="24"/>
          <w:szCs w:val="24"/>
        </w:rPr>
      </w:pPr>
    </w:p>
    <w:p w:rsidR="006B0168" w:rsidRDefault="006B0168" w:rsidP="002E7C7B">
      <w:pPr>
        <w:pStyle w:val="ConsPlusNormal"/>
        <w:ind w:firstLine="10065"/>
        <w:jc w:val="both"/>
        <w:rPr>
          <w:rFonts w:ascii="Times New Roman" w:hAnsi="Times New Roman" w:cs="Times New Roman"/>
          <w:sz w:val="24"/>
          <w:szCs w:val="24"/>
        </w:rPr>
      </w:pPr>
    </w:p>
    <w:p w:rsidR="00AC5550" w:rsidRDefault="00AC5550" w:rsidP="00770F63">
      <w:pPr>
        <w:spacing w:before="40" w:line="240" w:lineRule="exact"/>
        <w:ind w:firstLine="709"/>
        <w:jc w:val="center"/>
        <w:rPr>
          <w:sz w:val="24"/>
          <w:szCs w:val="24"/>
        </w:rPr>
      </w:pPr>
    </w:p>
    <w:p w:rsidR="00770F63" w:rsidRPr="00BE0083" w:rsidRDefault="004B5E80" w:rsidP="00770F63">
      <w:pPr>
        <w:spacing w:before="40" w:line="240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ВЕДОМСТВЕННЫЙ</w:t>
      </w:r>
      <w:r w:rsidR="00770F63" w:rsidRPr="00BE0083">
        <w:rPr>
          <w:sz w:val="26"/>
          <w:szCs w:val="26"/>
        </w:rPr>
        <w:t xml:space="preserve"> ПЕРЕЧЕНЬ</w:t>
      </w:r>
      <w:r w:rsidR="00770F63" w:rsidRPr="00BE0083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770F63">
        <w:rPr>
          <w:sz w:val="26"/>
          <w:szCs w:val="26"/>
        </w:rPr>
        <w:br/>
      </w:r>
      <w:r w:rsidR="00770F63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770F63" w:rsidRPr="001C1234" w:rsidRDefault="00770F63" w:rsidP="00770F63">
      <w:pPr>
        <w:spacing w:line="240" w:lineRule="exact"/>
        <w:ind w:firstLine="709"/>
        <w:jc w:val="center"/>
      </w:pPr>
    </w:p>
    <w:tbl>
      <w:tblPr>
        <w:tblW w:w="5481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9"/>
        <w:gridCol w:w="679"/>
        <w:gridCol w:w="1370"/>
        <w:gridCol w:w="1558"/>
        <w:gridCol w:w="711"/>
        <w:gridCol w:w="718"/>
        <w:gridCol w:w="1293"/>
        <w:gridCol w:w="1296"/>
        <w:gridCol w:w="1164"/>
        <w:gridCol w:w="1083"/>
        <w:gridCol w:w="1283"/>
        <w:gridCol w:w="1257"/>
        <w:gridCol w:w="1134"/>
        <w:gridCol w:w="1134"/>
        <w:gridCol w:w="1131"/>
      </w:tblGrid>
      <w:tr w:rsidR="004B5E80" w:rsidRPr="009A7601" w:rsidTr="004B5E80">
        <w:tc>
          <w:tcPr>
            <w:tcW w:w="1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№ п/п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Код по ОКПД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Наименование отдельных видов товаров, работ, услуг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наименование</w:t>
            </w:r>
          </w:p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характеристики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4B5E80" w:rsidRDefault="009A7601" w:rsidP="0071187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 администрацией </w:t>
            </w:r>
            <w:r w:rsidR="00711874">
              <w:rPr>
                <w:sz w:val="17"/>
                <w:szCs w:val="17"/>
              </w:rPr>
              <w:t>Калистратихинского</w:t>
            </w:r>
            <w:r w:rsidR="006B0168">
              <w:rPr>
                <w:sz w:val="17"/>
                <w:szCs w:val="17"/>
              </w:rPr>
              <w:t xml:space="preserve"> сельсовета Калманского района Алтайского края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7C2816" w:rsidRDefault="009A7601" w:rsidP="0071187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7C2816">
              <w:rPr>
                <w:sz w:val="17"/>
                <w:szCs w:val="17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утвержденные </w:t>
            </w:r>
            <w:r w:rsidR="006B0168" w:rsidRPr="004B5E80">
              <w:rPr>
                <w:sz w:val="17"/>
                <w:szCs w:val="17"/>
              </w:rPr>
              <w:t xml:space="preserve">администрацией </w:t>
            </w:r>
            <w:r w:rsidR="00711874">
              <w:rPr>
                <w:sz w:val="17"/>
                <w:szCs w:val="17"/>
              </w:rPr>
              <w:t>Калистратихинского</w:t>
            </w:r>
            <w:r w:rsidR="006B0168">
              <w:rPr>
                <w:sz w:val="17"/>
                <w:szCs w:val="17"/>
              </w:rPr>
              <w:t xml:space="preserve"> сельсовета Калманского района Алтайского края</w:t>
            </w:r>
          </w:p>
        </w:tc>
      </w:tr>
      <w:tr w:rsidR="009A7601" w:rsidRPr="009A7601" w:rsidTr="004B5E80">
        <w:tc>
          <w:tcPr>
            <w:tcW w:w="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значение характеристики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601" w:rsidRPr="007C2816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7C2816">
              <w:rPr>
                <w:sz w:val="17"/>
                <w:szCs w:val="17"/>
              </w:rPr>
              <w:t>значение характеристики</w:t>
            </w:r>
          </w:p>
        </w:tc>
      </w:tr>
      <w:tr w:rsidR="009A7601" w:rsidRPr="009A7601" w:rsidTr="004B5E80">
        <w:tc>
          <w:tcPr>
            <w:tcW w:w="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код по ОКЕИ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4B5E80" w:rsidRDefault="009A7601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4B5E80">
              <w:rPr>
                <w:sz w:val="17"/>
                <w:szCs w:val="17"/>
              </w:rPr>
              <w:t>Наименова-ние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71187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 xml:space="preserve">должности в муниципальных органах, казенных, бюджетных учреждениях </w:t>
            </w:r>
            <w:r w:rsidR="00711874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>Калманского района Алтайского края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711874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 xml:space="preserve">должности в муниципальных органах, казенных, бюджетных учреждениях </w:t>
            </w:r>
            <w:r w:rsidR="00711874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>Калманского района Алтайского края</w:t>
            </w:r>
          </w:p>
        </w:tc>
      </w:tr>
      <w:tr w:rsidR="004B5E80" w:rsidRPr="009A7601" w:rsidTr="004B5E80">
        <w:tc>
          <w:tcPr>
            <w:tcW w:w="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должности муниципальной службы высшей, главной, ведущей группы, руководители казенных, бюджетных учреждений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иные муниципальные служащие, сотрудники казенных, бюджетных учреждений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должности муниципальной службы высшей, главной, ведущей группы, руководители казенных, бюджетных учреждений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иные муниципальные служащие, сотрудники казенных, бюджетных учреждений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Обоснование отклонения значения характеристик</w:t>
            </w:r>
            <w:r w:rsidR="00187CF0" w:rsidRPr="009877EA">
              <w:rPr>
                <w:sz w:val="17"/>
                <w:szCs w:val="17"/>
              </w:rPr>
              <w:t>и от у</w:t>
            </w:r>
            <w:r w:rsidRPr="009877EA">
              <w:rPr>
                <w:sz w:val="17"/>
                <w:szCs w:val="17"/>
              </w:rPr>
              <w:t xml:space="preserve">твержден-ной администрацией </w:t>
            </w:r>
            <w:r w:rsidR="002079B5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</w:t>
            </w:r>
            <w:r w:rsidR="00B367D1">
              <w:rPr>
                <w:sz w:val="17"/>
                <w:szCs w:val="17"/>
              </w:rPr>
              <w:lastRenderedPageBreak/>
              <w:t xml:space="preserve">сельсовета </w:t>
            </w:r>
            <w:r w:rsidRPr="009877EA">
              <w:rPr>
                <w:sz w:val="17"/>
                <w:szCs w:val="17"/>
              </w:rPr>
              <w:t>Калманского района</w:t>
            </w:r>
          </w:p>
        </w:tc>
      </w:tr>
      <w:tr w:rsidR="004B5E80" w:rsidRPr="009A7601" w:rsidTr="004B5E80">
        <w:tc>
          <w:tcPr>
            <w:tcW w:w="1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4B5E80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2079B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 xml:space="preserve">руководитель и заместитель руководителя муниципального органа </w:t>
            </w:r>
            <w:r w:rsidR="002079B5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lastRenderedPageBreak/>
              <w:t>Калманского района Алтайского края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2079B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lastRenderedPageBreak/>
              <w:t xml:space="preserve">руководитель и заместитель руководителя структурного подразделения муниципального органа </w:t>
            </w:r>
            <w:r w:rsidR="002079B5">
              <w:rPr>
                <w:sz w:val="17"/>
                <w:szCs w:val="17"/>
              </w:rPr>
              <w:t>Калистратихин</w:t>
            </w:r>
            <w:r w:rsidR="002079B5">
              <w:rPr>
                <w:sz w:val="17"/>
                <w:szCs w:val="17"/>
              </w:rPr>
              <w:lastRenderedPageBreak/>
              <w:t>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>Калманского района Алтайского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2079B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lastRenderedPageBreak/>
              <w:t xml:space="preserve">руководитель казенного, бюджетного учреждения </w:t>
            </w:r>
            <w:r w:rsidR="002079B5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 xml:space="preserve">Калманского </w:t>
            </w:r>
            <w:r w:rsidRPr="009877EA">
              <w:rPr>
                <w:sz w:val="17"/>
                <w:szCs w:val="17"/>
              </w:rPr>
              <w:lastRenderedPageBreak/>
              <w:t>района Алтайского края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t>руководитель и заместитель руководителя муниципального органа</w:t>
            </w:r>
            <w:r w:rsidR="00B367D1">
              <w:rPr>
                <w:sz w:val="17"/>
                <w:szCs w:val="17"/>
              </w:rPr>
              <w:t xml:space="preserve"> </w:t>
            </w:r>
            <w:r w:rsidR="002079B5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 xml:space="preserve"> </w:t>
            </w:r>
            <w:r w:rsidRPr="009877EA">
              <w:rPr>
                <w:sz w:val="17"/>
                <w:szCs w:val="17"/>
              </w:rPr>
              <w:lastRenderedPageBreak/>
              <w:t>Калманского района Алтайского края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lastRenderedPageBreak/>
              <w:t xml:space="preserve">руководитель и заместитель руководителя структурного подразделения муниципального органа </w:t>
            </w:r>
            <w:r w:rsidR="002079B5">
              <w:rPr>
                <w:sz w:val="17"/>
                <w:szCs w:val="17"/>
              </w:rPr>
              <w:t>Калистратихи</w:t>
            </w:r>
            <w:r w:rsidR="002079B5">
              <w:rPr>
                <w:sz w:val="17"/>
                <w:szCs w:val="17"/>
              </w:rPr>
              <w:lastRenderedPageBreak/>
              <w:t xml:space="preserve">нского </w:t>
            </w:r>
            <w:r w:rsidR="00B367D1">
              <w:rPr>
                <w:sz w:val="17"/>
                <w:szCs w:val="17"/>
              </w:rPr>
              <w:t xml:space="preserve">сельсовета </w:t>
            </w:r>
            <w:r w:rsidRPr="009877EA">
              <w:rPr>
                <w:sz w:val="17"/>
                <w:szCs w:val="17"/>
              </w:rPr>
              <w:t>Калманского района Алтайского края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9877EA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</w:rPr>
            </w:pPr>
            <w:r w:rsidRPr="009877EA">
              <w:rPr>
                <w:sz w:val="17"/>
                <w:szCs w:val="17"/>
              </w:rPr>
              <w:lastRenderedPageBreak/>
              <w:t xml:space="preserve">руководитель казенного, бюджетного учреждения </w:t>
            </w:r>
            <w:r w:rsidR="002079B5">
              <w:rPr>
                <w:sz w:val="17"/>
                <w:szCs w:val="17"/>
              </w:rPr>
              <w:t>Калистратихинского</w:t>
            </w:r>
            <w:r w:rsidR="00B367D1">
              <w:rPr>
                <w:sz w:val="17"/>
                <w:szCs w:val="17"/>
              </w:rPr>
              <w:t xml:space="preserve"> сельсовета </w:t>
            </w:r>
            <w:r w:rsidRPr="009877EA">
              <w:rPr>
                <w:sz w:val="17"/>
                <w:szCs w:val="17"/>
              </w:rPr>
              <w:t xml:space="preserve">Калманского </w:t>
            </w:r>
            <w:r w:rsidRPr="009877EA">
              <w:rPr>
                <w:sz w:val="17"/>
                <w:szCs w:val="17"/>
              </w:rPr>
              <w:lastRenderedPageBreak/>
              <w:t>района Алтайского края</w:t>
            </w: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6B0168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  <w:highlight w:val="yellow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0" w:rsidRPr="006B0168" w:rsidRDefault="004B5E80" w:rsidP="00BB7D61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4B5E80" w:rsidRPr="009A7601" w:rsidTr="004B5E80">
        <w:trPr>
          <w:trHeight w:val="226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877EA" w:rsidRDefault="009A7601" w:rsidP="00BB7D6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szCs w:val="18"/>
              </w:rPr>
            </w:pPr>
            <w:r w:rsidRPr="009877EA">
              <w:rPr>
                <w:sz w:val="18"/>
                <w:szCs w:val="18"/>
              </w:rPr>
              <w:t>15</w:t>
            </w:r>
          </w:p>
        </w:tc>
      </w:tr>
      <w:tr w:rsidR="004B5E80" w:rsidRPr="009A7601" w:rsidTr="004B5E80">
        <w:trPr>
          <w:trHeight w:val="226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30.02.12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Машины вычисли</w:t>
            </w:r>
            <w:r w:rsidRPr="009A7601">
              <w:rPr>
                <w:sz w:val="18"/>
                <w:szCs w:val="18"/>
              </w:rPr>
              <w:softHyphen/>
              <w:t>тельные электронные цифровые портатив</w:t>
            </w:r>
            <w:r w:rsidRPr="009A7601">
              <w:rPr>
                <w:sz w:val="18"/>
                <w:szCs w:val="18"/>
              </w:rPr>
              <w:softHyphen/>
              <w:t>ные массой не более 10 кг для автомати</w:t>
            </w:r>
            <w:r w:rsidRPr="009A7601">
              <w:rPr>
                <w:sz w:val="18"/>
                <w:szCs w:val="18"/>
              </w:rPr>
              <w:softHyphen/>
              <w:t>ческой обработки данных («лэптопы», «ноутбуки», «сабно</w:t>
            </w:r>
            <w:r w:rsidR="00FA3BE9">
              <w:rPr>
                <w:sz w:val="18"/>
                <w:szCs w:val="18"/>
              </w:rPr>
              <w:t>-</w:t>
            </w:r>
            <w:r w:rsidRPr="009A7601">
              <w:rPr>
                <w:sz w:val="18"/>
                <w:szCs w:val="18"/>
              </w:rPr>
              <w:t>утбуки»).</w:t>
            </w:r>
          </w:p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Пояснения по требу</w:t>
            </w:r>
            <w:r w:rsidRPr="009A7601">
              <w:rPr>
                <w:sz w:val="18"/>
                <w:szCs w:val="18"/>
              </w:rPr>
              <w:softHyphen/>
              <w:t>емой продукции: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</w:t>
            </w:r>
            <w:r w:rsidRPr="009A7601">
              <w:rPr>
                <w:sz w:val="18"/>
                <w:szCs w:val="18"/>
              </w:rPr>
              <w:softHyphen/>
              <w:t>теля, тип жесткого диска, оптический при</w:t>
            </w:r>
            <w:r w:rsidRPr="009A7601">
              <w:rPr>
                <w:sz w:val="18"/>
                <w:szCs w:val="18"/>
              </w:rPr>
              <w:softHyphen/>
              <w:t>вод, наличие модулей Wi-Fi, Bluetooth, под</w:t>
            </w:r>
            <w:r w:rsidRPr="009A7601">
              <w:rPr>
                <w:sz w:val="18"/>
                <w:szCs w:val="18"/>
              </w:rPr>
              <w:softHyphen/>
              <w:t>держки 3G (UMTS), тип видеоадаптера, время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2E7C7B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2E7C7B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2E7C7B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2E7C7B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2E7C7B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B5E80" w:rsidRPr="009A7601" w:rsidTr="004B5E80">
        <w:trPr>
          <w:trHeight w:val="885"/>
        </w:trPr>
        <w:tc>
          <w:tcPr>
            <w:tcW w:w="1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ноутбуки, планшет</w:t>
            </w:r>
            <w:r w:rsidRPr="009A7601">
              <w:rPr>
                <w:sz w:val="18"/>
                <w:szCs w:val="18"/>
              </w:rPr>
              <w:softHyphen/>
              <w:t>ные компьютеры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работы, операционная система, предустанов</w:t>
            </w:r>
            <w:r w:rsidRPr="009A7601">
              <w:rPr>
                <w:sz w:val="18"/>
                <w:szCs w:val="18"/>
              </w:rPr>
              <w:softHyphen/>
              <w:t>ленное программное обеспечение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25"/>
        </w:trPr>
        <w:tc>
          <w:tcPr>
            <w:tcW w:w="1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383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рубль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3095"/>
        </w:trPr>
        <w:tc>
          <w:tcPr>
            <w:tcW w:w="1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30.02.15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Машины вычисли</w:t>
            </w:r>
            <w:r w:rsidRPr="009A7601">
              <w:rPr>
                <w:sz w:val="18"/>
                <w:szCs w:val="18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9A7601">
              <w:rPr>
                <w:sz w:val="18"/>
                <w:szCs w:val="18"/>
              </w:rPr>
              <w:softHyphen/>
              <w:t>матической обра</w:t>
            </w:r>
            <w:r w:rsidRPr="009A7601">
              <w:rPr>
                <w:sz w:val="18"/>
                <w:szCs w:val="18"/>
              </w:rPr>
              <w:softHyphen/>
              <w:t>ботки данных: запо</w:t>
            </w:r>
            <w:r w:rsidRPr="009A7601">
              <w:rPr>
                <w:sz w:val="18"/>
                <w:szCs w:val="18"/>
              </w:rPr>
              <w:softHyphen/>
              <w:t>минающие устрой</w:t>
            </w:r>
            <w:r w:rsidRPr="009A7601">
              <w:rPr>
                <w:sz w:val="18"/>
                <w:szCs w:val="18"/>
              </w:rPr>
              <w:softHyphen/>
              <w:t xml:space="preserve">ства, устройства ввода, устройства вывода. Пояснения по </w:t>
            </w:r>
            <w:r w:rsidR="00A85016">
              <w:rPr>
                <w:sz w:val="18"/>
                <w:szCs w:val="18"/>
              </w:rPr>
              <w:t>требуемой продук</w:t>
            </w:r>
            <w:r w:rsidRPr="009A7601">
              <w:rPr>
                <w:sz w:val="18"/>
                <w:szCs w:val="18"/>
              </w:rPr>
              <w:t>ции: компьютеры персональные настольные, рабочие станции вывода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тип (моноблок/систем</w:t>
            </w:r>
            <w:r w:rsidRPr="009A7601">
              <w:rPr>
                <w:sz w:val="18"/>
                <w:szCs w:val="18"/>
              </w:rPr>
              <w:softHyphen/>
              <w:t>ный блок и монитор), размер экрана/мони</w:t>
            </w:r>
            <w:r w:rsidRPr="009A7601">
              <w:rPr>
                <w:sz w:val="18"/>
                <w:szCs w:val="18"/>
              </w:rPr>
              <w:softHyphen/>
              <w:t>тора, тип процессора, частота процессора, размер оперативной памяти, объем накопи</w:t>
            </w:r>
            <w:r w:rsidRPr="009A7601">
              <w:rPr>
                <w:sz w:val="18"/>
                <w:szCs w:val="18"/>
              </w:rPr>
              <w:softHyphen/>
              <w:t>теля, тип жесткого диска, оптический при</w:t>
            </w:r>
            <w:r w:rsidRPr="009A7601">
              <w:rPr>
                <w:sz w:val="18"/>
                <w:szCs w:val="18"/>
              </w:rPr>
              <w:softHyphen/>
              <w:t>вод, тип видеоадаптера, операционная система, предустановленное программное обеспече</w:t>
            </w:r>
            <w:r w:rsidRPr="009A7601">
              <w:rPr>
                <w:sz w:val="18"/>
                <w:szCs w:val="18"/>
              </w:rPr>
              <w:softHyphen/>
              <w:t>ние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13"/>
        </w:trPr>
        <w:tc>
          <w:tcPr>
            <w:tcW w:w="1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383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рубль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26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30.02.16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запоми-нающие устройства.</w:t>
            </w:r>
          </w:p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Пояснения по требу</w:t>
            </w:r>
            <w:r w:rsidRPr="009A7601">
              <w:rPr>
                <w:sz w:val="18"/>
                <w:szCs w:val="18"/>
              </w:rPr>
              <w:softHyphen/>
              <w:t xml:space="preserve">емой продукции: </w:t>
            </w:r>
            <w:r w:rsidRPr="009A7601">
              <w:rPr>
                <w:sz w:val="18"/>
                <w:szCs w:val="18"/>
              </w:rPr>
              <w:lastRenderedPageBreak/>
              <w:t>принтеры, сканеры, многофункциональ</w:t>
            </w:r>
            <w:r w:rsidRPr="009A7601">
              <w:rPr>
                <w:sz w:val="18"/>
                <w:szCs w:val="18"/>
              </w:rPr>
              <w:softHyphen/>
              <w:t>ные устройства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метод печати (струй</w:t>
            </w:r>
            <w:r w:rsidRPr="009A7601">
              <w:rPr>
                <w:sz w:val="18"/>
                <w:szCs w:val="18"/>
              </w:rPr>
              <w:softHyphen/>
              <w:t>ный/лазерный - для принтера/многофунк</w:t>
            </w:r>
            <w:r w:rsidRPr="009A7601">
              <w:rPr>
                <w:sz w:val="18"/>
                <w:szCs w:val="18"/>
              </w:rPr>
              <w:softHyphen/>
              <w:t>ционального устрой</w:t>
            </w:r>
            <w:r w:rsidRPr="009A7601">
              <w:rPr>
                <w:sz w:val="18"/>
                <w:szCs w:val="18"/>
              </w:rPr>
              <w:softHyphen/>
              <w:t>ства), разрешение ска</w:t>
            </w:r>
            <w:r w:rsidRPr="009A7601">
              <w:rPr>
                <w:sz w:val="18"/>
                <w:szCs w:val="18"/>
              </w:rPr>
              <w:softHyphen/>
              <w:t>нирования (для ска</w:t>
            </w:r>
            <w:r w:rsidRPr="009A7601">
              <w:rPr>
                <w:sz w:val="18"/>
                <w:szCs w:val="18"/>
              </w:rPr>
              <w:softHyphen/>
              <w:t>нера/многофункцио</w:t>
            </w:r>
            <w:r w:rsidRPr="009A7601">
              <w:rPr>
                <w:sz w:val="18"/>
                <w:szCs w:val="18"/>
              </w:rPr>
              <w:softHyphen/>
              <w:t xml:space="preserve">нального устройства), </w:t>
            </w:r>
            <w:r w:rsidRPr="009A7601">
              <w:rPr>
                <w:sz w:val="18"/>
                <w:szCs w:val="18"/>
              </w:rPr>
              <w:lastRenderedPageBreak/>
              <w:t>цветность (цветной/черно-белый), максимальный формат, скорость печати/сканирования</w:t>
            </w:r>
            <w:r w:rsidR="00FA3BE9">
              <w:rPr>
                <w:sz w:val="18"/>
                <w:szCs w:val="18"/>
              </w:rPr>
              <w:t>, наличие дополнитель</w:t>
            </w:r>
            <w:r w:rsidRPr="009A7601">
              <w:rPr>
                <w:sz w:val="18"/>
                <w:szCs w:val="18"/>
              </w:rPr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69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383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рубль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69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32.20.11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 xml:space="preserve">Телефоны мобильные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383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рубль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B5E80" w:rsidRPr="009A7601" w:rsidTr="004B5E80">
        <w:tc>
          <w:tcPr>
            <w:tcW w:w="1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5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34.10.22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Автомобили легко</w:t>
            </w:r>
            <w:r w:rsidRPr="009A7601">
              <w:rPr>
                <w:sz w:val="18"/>
                <w:szCs w:val="18"/>
              </w:rPr>
              <w:softHyphen/>
              <w:t>вые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251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c>
          <w:tcPr>
            <w:tcW w:w="1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383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рубль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1 млн.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600 тыс.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600 тыс.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924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34.10.30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Средства автотранс</w:t>
            </w:r>
            <w:r w:rsidRPr="009A7601">
              <w:rPr>
                <w:sz w:val="18"/>
                <w:szCs w:val="18"/>
              </w:rPr>
              <w:softHyphen/>
              <w:t>портные для пере</w:t>
            </w:r>
            <w:r w:rsidRPr="009A7601">
              <w:rPr>
                <w:sz w:val="18"/>
                <w:szCs w:val="18"/>
              </w:rPr>
              <w:softHyphen/>
              <w:t>возки 10 человек и более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251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не более 200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523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34.10.41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Средства автотранс-портные грузовые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251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326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36.11.11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материал (металл), оби</w:t>
            </w:r>
            <w:r w:rsidRPr="009A7601">
              <w:rPr>
                <w:sz w:val="18"/>
                <w:szCs w:val="18"/>
              </w:rPr>
              <w:softHyphen/>
              <w:t>вочные материалы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искусственная замша (микрофибра), </w:t>
            </w:r>
            <w:r w:rsidRPr="009A7601">
              <w:rPr>
                <w:sz w:val="18"/>
                <w:szCs w:val="18"/>
              </w:rPr>
              <w:lastRenderedPageBreak/>
              <w:t>ткань, нетканые материалы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предельное</w:t>
            </w:r>
            <w:r w:rsidRPr="009A7601">
              <w:rPr>
                <w:sz w:val="18"/>
                <w:szCs w:val="18"/>
              </w:rPr>
              <w:br/>
              <w:t xml:space="preserve">значение - искусственная кожа; возможные значения: искус-ственная замша (микрофибра), ткань, </w:t>
            </w:r>
            <w:r w:rsidRPr="009A7601">
              <w:rPr>
                <w:sz w:val="18"/>
                <w:szCs w:val="18"/>
              </w:rPr>
              <w:lastRenderedPageBreak/>
              <w:t>нетканые материалы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предельное значение - искусственная кожа; возмож-ные значения: искусственная замша (микро</w:t>
            </w:r>
            <w:r w:rsidRPr="009A7601">
              <w:rPr>
                <w:sz w:val="18"/>
                <w:szCs w:val="18"/>
              </w:rPr>
              <w:softHyphen/>
              <w:t xml:space="preserve">фибра), ткань, </w:t>
            </w:r>
            <w:r w:rsidRPr="009A7601">
              <w:rPr>
                <w:sz w:val="18"/>
                <w:szCs w:val="18"/>
              </w:rPr>
              <w:lastRenderedPageBreak/>
              <w:t>нетканые мате</w:t>
            </w:r>
            <w:r w:rsidRPr="009A7601">
              <w:rPr>
                <w:sz w:val="18"/>
                <w:szCs w:val="18"/>
              </w:rPr>
              <w:softHyphen/>
              <w:t>риалы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предельное зна</w:t>
            </w:r>
            <w:r w:rsidRPr="009A7601">
              <w:rPr>
                <w:sz w:val="18"/>
                <w:szCs w:val="18"/>
              </w:rPr>
              <w:softHyphen/>
              <w:t>чение - искус</w:t>
            </w:r>
            <w:r w:rsidRPr="009A7601">
              <w:rPr>
                <w:sz w:val="18"/>
                <w:szCs w:val="18"/>
              </w:rPr>
              <w:softHyphen/>
              <w:t>ственная кожа; возможные зна</w:t>
            </w:r>
            <w:r w:rsidRPr="009A7601">
              <w:rPr>
                <w:sz w:val="18"/>
                <w:szCs w:val="18"/>
              </w:rPr>
              <w:softHyphen/>
              <w:t>чения: искус-ственная замша (микрофиб</w:t>
            </w:r>
            <w:r w:rsidRPr="009A7601">
              <w:rPr>
                <w:sz w:val="18"/>
                <w:szCs w:val="18"/>
              </w:rPr>
              <w:lastRenderedPageBreak/>
              <w:t>ра), ткань, нетканые материалы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c>
          <w:tcPr>
            <w:tcW w:w="10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36.11.12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материал (вид древе</w:t>
            </w:r>
            <w:r w:rsidRPr="009A7601">
              <w:rPr>
                <w:sz w:val="18"/>
                <w:szCs w:val="18"/>
              </w:rPr>
              <w:softHyphen/>
              <w:t>сины)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 значение - древесина хвойных и лиственных пород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 xml:space="preserve">предельное </w:t>
            </w:r>
            <w:r w:rsidRPr="009A7601">
              <w:rPr>
                <w:sz w:val="18"/>
                <w:szCs w:val="18"/>
              </w:rPr>
              <w:br/>
              <w:t>значени</w:t>
            </w:r>
            <w:r w:rsidR="00FA3BE9">
              <w:rPr>
                <w:sz w:val="18"/>
                <w:szCs w:val="18"/>
              </w:rPr>
              <w:t>е - древесина хвойных и листвен</w:t>
            </w:r>
            <w:r w:rsidRPr="009A7601">
              <w:rPr>
                <w:sz w:val="18"/>
                <w:szCs w:val="18"/>
              </w:rPr>
              <w:t>ных пород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 значение - древесина хвойных и лиственных пород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 зна</w:t>
            </w:r>
            <w:r w:rsidRPr="009A7601">
              <w:rPr>
                <w:sz w:val="18"/>
                <w:szCs w:val="18"/>
              </w:rPr>
              <w:softHyphen/>
              <w:t>чение - древе</w:t>
            </w:r>
            <w:r w:rsidRPr="009A7601">
              <w:rPr>
                <w:sz w:val="18"/>
                <w:szCs w:val="18"/>
              </w:rPr>
              <w:softHyphen/>
              <w:t>сина хвойных и лиственных пород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B5E80" w:rsidRPr="009A7601" w:rsidTr="004B5E80">
        <w:trPr>
          <w:trHeight w:val="2367"/>
        </w:trPr>
        <w:tc>
          <w:tcPr>
            <w:tcW w:w="108" w:type="pct"/>
            <w:vMerge/>
            <w:tcBorders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кожа; искусственная замша (микрофибра), ткань, нетканые материалы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</w:t>
            </w:r>
            <w:r w:rsidR="00FA3BE9">
              <w:rPr>
                <w:sz w:val="18"/>
                <w:szCs w:val="18"/>
              </w:rPr>
              <w:t xml:space="preserve"> значе</w:t>
            </w:r>
            <w:r w:rsidRPr="009A7601">
              <w:rPr>
                <w:sz w:val="18"/>
                <w:szCs w:val="18"/>
              </w:rPr>
              <w:t>ние - искусственная кожа; возможные значения: искус-ственная замша (микрофибра), ткань, нетканые материалы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FA3BE9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– ис</w:t>
            </w:r>
            <w:r w:rsidR="009A7601" w:rsidRPr="009A7601">
              <w:rPr>
                <w:sz w:val="18"/>
                <w:szCs w:val="18"/>
              </w:rPr>
              <w:t>кусствен</w:t>
            </w:r>
            <w:r>
              <w:rPr>
                <w:sz w:val="18"/>
                <w:szCs w:val="18"/>
              </w:rPr>
              <w:t>-ная кожа; возмож</w:t>
            </w:r>
            <w:r w:rsidR="009A7601" w:rsidRPr="009A7601">
              <w:rPr>
                <w:sz w:val="18"/>
                <w:szCs w:val="18"/>
              </w:rPr>
              <w:t>ные значения: искусственная замша (микро</w:t>
            </w:r>
            <w:r w:rsidR="009A7601" w:rsidRPr="009A7601">
              <w:rPr>
                <w:sz w:val="18"/>
                <w:szCs w:val="18"/>
              </w:rPr>
              <w:softHyphen/>
              <w:t>фибра), ткань, нетканые мате</w:t>
            </w:r>
            <w:r w:rsidR="009A7601" w:rsidRPr="009A7601">
              <w:rPr>
                <w:sz w:val="18"/>
                <w:szCs w:val="18"/>
              </w:rPr>
              <w:softHyphen/>
              <w:t>риалы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7601">
              <w:rPr>
                <w:sz w:val="18"/>
                <w:szCs w:val="18"/>
              </w:rPr>
              <w:t>предельное зна</w:t>
            </w:r>
            <w:r w:rsidRPr="009A7601">
              <w:rPr>
                <w:sz w:val="18"/>
                <w:szCs w:val="18"/>
              </w:rPr>
              <w:softHyphen/>
              <w:t>чение - искус</w:t>
            </w:r>
            <w:r w:rsidRPr="009A7601">
              <w:rPr>
                <w:sz w:val="18"/>
                <w:szCs w:val="18"/>
              </w:rPr>
              <w:softHyphen/>
              <w:t>ственная к</w:t>
            </w:r>
            <w:r w:rsidR="00FA3BE9">
              <w:rPr>
                <w:sz w:val="18"/>
                <w:szCs w:val="18"/>
              </w:rPr>
              <w:t>ожа; возможные зна</w:t>
            </w:r>
            <w:r w:rsidR="00FA3BE9">
              <w:rPr>
                <w:sz w:val="18"/>
                <w:szCs w:val="18"/>
              </w:rPr>
              <w:softHyphen/>
              <w:t>чения: искус-</w:t>
            </w:r>
            <w:r w:rsidRPr="009A7601">
              <w:rPr>
                <w:sz w:val="18"/>
                <w:szCs w:val="18"/>
              </w:rPr>
              <w:t>ственная замша (микрофибра), ткань, нетканые материалы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7601" w:rsidRPr="009A7601" w:rsidRDefault="009A7601" w:rsidP="00BB7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70F63" w:rsidRPr="009A7601" w:rsidRDefault="00770F63" w:rsidP="00770F63">
      <w:pPr>
        <w:rPr>
          <w:sz w:val="18"/>
          <w:szCs w:val="18"/>
        </w:rPr>
      </w:pPr>
    </w:p>
    <w:tbl>
      <w:tblPr>
        <w:tblW w:w="5481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8"/>
        <w:gridCol w:w="567"/>
        <w:gridCol w:w="2981"/>
        <w:gridCol w:w="2246"/>
        <w:gridCol w:w="782"/>
        <w:gridCol w:w="1406"/>
        <w:gridCol w:w="2091"/>
        <w:gridCol w:w="1984"/>
        <w:gridCol w:w="1833"/>
        <w:gridCol w:w="1842"/>
      </w:tblGrid>
      <w:tr w:rsidR="00770F63" w:rsidRPr="00746642" w:rsidTr="00AC5550">
        <w:trPr>
          <w:trHeight w:val="1492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36.12.11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металличе</w:t>
            </w:r>
            <w:r w:rsidRPr="00746642">
              <w:softHyphen/>
              <w:t>ская для офисов, ад</w:t>
            </w:r>
            <w:r w:rsidRPr="00746642">
              <w:softHyphen/>
              <w:t>министративных по</w:t>
            </w:r>
            <w:r>
              <w:t>-</w:t>
            </w:r>
            <w:r w:rsidRPr="00746642">
              <w:t>мещений, учебных заведений, учрежде</w:t>
            </w:r>
            <w:r w:rsidRPr="00746642">
              <w:softHyphen/>
              <w:t>ний культуры и т.п.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0F63" w:rsidRPr="00746642" w:rsidTr="00AC5550">
        <w:trPr>
          <w:trHeight w:val="139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деревянная для офисов, админи</w:t>
            </w:r>
            <w:r w:rsidRPr="00746642">
              <w:softHyphen/>
              <w:t>стративных помеще</w:t>
            </w:r>
            <w:r w:rsidRPr="00746642">
              <w:softHyphen/>
              <w:t>ний, учебных заве</w:t>
            </w:r>
            <w:r w:rsidRPr="00746642">
              <w:softHyphen/>
              <w:t>дений, учреждений культуры и т.п.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древесина хвойных и лиственных пород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0F63" w:rsidRPr="00746642" w:rsidTr="00AC5550">
        <w:trPr>
          <w:trHeight w:val="724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71.33.12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autoSpaceDE w:val="0"/>
              <w:autoSpaceDN w:val="0"/>
              <w:adjustRightInd w:val="0"/>
              <w:jc w:val="both"/>
            </w:pPr>
            <w:r w:rsidRPr="00746642">
              <w:t>Услуги по аренде планшетных компьютеров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0F63" w:rsidRPr="00746642" w:rsidTr="00AC5550">
        <w:trPr>
          <w:trHeight w:val="69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71.34.10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телефонов мобильных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0F63" w:rsidRPr="00746642" w:rsidTr="00AC5550">
        <w:trPr>
          <w:trHeight w:val="701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71.10.10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автомобилей легковых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0F63" w:rsidRPr="00746642" w:rsidTr="00AC5550">
        <w:trPr>
          <w:trHeight w:val="1390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65.21.10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FA3BE9" w:rsidP="00FA3BE9">
            <w:pPr>
              <w:widowControl w:val="0"/>
              <w:autoSpaceDE w:val="0"/>
              <w:autoSpaceDN w:val="0"/>
              <w:adjustRightInd w:val="0"/>
            </w:pPr>
            <w:r>
              <w:t>Услуги по финан</w:t>
            </w:r>
            <w:r w:rsidR="00770F63" w:rsidRPr="00746642">
              <w:t>совой</w:t>
            </w:r>
            <w:r>
              <w:t xml:space="preserve"> аренде (ли</w:t>
            </w:r>
            <w:r w:rsidR="00770F63" w:rsidRPr="00746642">
              <w:t>зинг</w:t>
            </w:r>
            <w:r>
              <w:t>у)планшетных компьютеров, теле</w:t>
            </w:r>
            <w:r w:rsidR="00770F63" w:rsidRPr="00746642">
              <w:t>фонов мобильных, автомобилей легко-вых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F63" w:rsidRPr="00746642" w:rsidRDefault="00770F63" w:rsidP="00BB7D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70F63" w:rsidRDefault="00770F63" w:rsidP="004B5E80">
      <w:pPr>
        <w:pStyle w:val="affffe"/>
        <w:jc w:val="both"/>
        <w:rPr>
          <w:sz w:val="28"/>
          <w:szCs w:val="28"/>
        </w:rPr>
        <w:sectPr w:rsidR="00770F63" w:rsidSect="00770F63">
          <w:type w:val="continuous"/>
          <w:pgSz w:w="16840" w:h="11907" w:orient="landscape" w:code="9"/>
          <w:pgMar w:top="1701" w:right="1134" w:bottom="851" w:left="1134" w:header="397" w:footer="737" w:gutter="0"/>
          <w:pgNumType w:start="1"/>
          <w:cols w:space="720"/>
          <w:titlePg/>
        </w:sectPr>
      </w:pPr>
      <w:bookmarkStart w:id="0" w:name="_GoBack"/>
      <w:bookmarkEnd w:id="0"/>
    </w:p>
    <w:p w:rsidR="00770F63" w:rsidRPr="000F0F22" w:rsidRDefault="00770F63" w:rsidP="008C6D1B"/>
    <w:sectPr w:rsidR="00770F63" w:rsidRPr="000F0F22" w:rsidSect="00770F63"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23" w:rsidRDefault="00BD5A23">
      <w:r>
        <w:separator/>
      </w:r>
    </w:p>
  </w:endnote>
  <w:endnote w:type="continuationSeparator" w:id="0">
    <w:p w:rsidR="00BD5A23" w:rsidRDefault="00BD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2F4A98">
    <w:pPr>
      <w:pStyle w:val="a5"/>
      <w:jc w:val="center"/>
    </w:pPr>
  </w:p>
  <w:p w:rsidR="00FA3BE9" w:rsidRDefault="00FA3B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23" w:rsidRDefault="00BD5A23">
      <w:r>
        <w:separator/>
      </w:r>
    </w:p>
  </w:footnote>
  <w:footnote w:type="continuationSeparator" w:id="0">
    <w:p w:rsidR="00BD5A23" w:rsidRDefault="00BD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98" w:rsidRDefault="00A63B38">
    <w:pPr>
      <w:pStyle w:val="a3"/>
      <w:jc w:val="right"/>
    </w:pPr>
    <w:r>
      <w:fldChar w:fldCharType="begin"/>
    </w:r>
    <w:r w:rsidR="00957304">
      <w:instrText>PAGE   \* MERGEFORMAT</w:instrText>
    </w:r>
    <w:r>
      <w:fldChar w:fldCharType="separate"/>
    </w:r>
    <w:r w:rsidR="008C6D1B">
      <w:rPr>
        <w:noProof/>
      </w:rPr>
      <w:t>5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0F22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32A0"/>
    <w:rsid w:val="00143D8E"/>
    <w:rsid w:val="0014684E"/>
    <w:rsid w:val="00150ACF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87CF0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C58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079B5"/>
    <w:rsid w:val="00211551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695C"/>
    <w:rsid w:val="002A7E0B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5AC9"/>
    <w:rsid w:val="002E7C23"/>
    <w:rsid w:val="002E7C7B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221"/>
    <w:rsid w:val="00315591"/>
    <w:rsid w:val="00317A14"/>
    <w:rsid w:val="00317A9F"/>
    <w:rsid w:val="00322876"/>
    <w:rsid w:val="00322B34"/>
    <w:rsid w:val="00323D32"/>
    <w:rsid w:val="0032570B"/>
    <w:rsid w:val="003300A3"/>
    <w:rsid w:val="00333988"/>
    <w:rsid w:val="0033687E"/>
    <w:rsid w:val="003371DB"/>
    <w:rsid w:val="00337334"/>
    <w:rsid w:val="00343460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67536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D136A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2542"/>
    <w:rsid w:val="004167C4"/>
    <w:rsid w:val="00416FF5"/>
    <w:rsid w:val="00420314"/>
    <w:rsid w:val="0042151E"/>
    <w:rsid w:val="00421778"/>
    <w:rsid w:val="0042508E"/>
    <w:rsid w:val="0042753A"/>
    <w:rsid w:val="00430FF6"/>
    <w:rsid w:val="00432091"/>
    <w:rsid w:val="00432D29"/>
    <w:rsid w:val="0043305E"/>
    <w:rsid w:val="004342E8"/>
    <w:rsid w:val="0043527A"/>
    <w:rsid w:val="00435B91"/>
    <w:rsid w:val="00436374"/>
    <w:rsid w:val="00440D9B"/>
    <w:rsid w:val="0044130E"/>
    <w:rsid w:val="00441DBF"/>
    <w:rsid w:val="00442586"/>
    <w:rsid w:val="00443F5C"/>
    <w:rsid w:val="00444CC3"/>
    <w:rsid w:val="00445DD8"/>
    <w:rsid w:val="004460C3"/>
    <w:rsid w:val="00446524"/>
    <w:rsid w:val="00447CAA"/>
    <w:rsid w:val="00447FA9"/>
    <w:rsid w:val="00451BBF"/>
    <w:rsid w:val="00453E50"/>
    <w:rsid w:val="004541ED"/>
    <w:rsid w:val="004557C6"/>
    <w:rsid w:val="004569F1"/>
    <w:rsid w:val="00456DCE"/>
    <w:rsid w:val="004572F4"/>
    <w:rsid w:val="00460F35"/>
    <w:rsid w:val="00465330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583E"/>
    <w:rsid w:val="004B5E80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89E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7917"/>
    <w:rsid w:val="00560CE4"/>
    <w:rsid w:val="0056185C"/>
    <w:rsid w:val="00563C8A"/>
    <w:rsid w:val="00566A54"/>
    <w:rsid w:val="0057366F"/>
    <w:rsid w:val="00573AE6"/>
    <w:rsid w:val="00581584"/>
    <w:rsid w:val="00586AF3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42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47FA7"/>
    <w:rsid w:val="00651DD0"/>
    <w:rsid w:val="006529E7"/>
    <w:rsid w:val="00652F25"/>
    <w:rsid w:val="0065374C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0168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6FB7"/>
    <w:rsid w:val="00707B1D"/>
    <w:rsid w:val="00707B4B"/>
    <w:rsid w:val="00711874"/>
    <w:rsid w:val="007123BE"/>
    <w:rsid w:val="00717E12"/>
    <w:rsid w:val="00717EE9"/>
    <w:rsid w:val="00723F6B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2AD"/>
    <w:rsid w:val="00765425"/>
    <w:rsid w:val="00765817"/>
    <w:rsid w:val="00765AA5"/>
    <w:rsid w:val="00766564"/>
    <w:rsid w:val="00767CB2"/>
    <w:rsid w:val="00770F63"/>
    <w:rsid w:val="00771032"/>
    <w:rsid w:val="007732A9"/>
    <w:rsid w:val="00777B21"/>
    <w:rsid w:val="0078011B"/>
    <w:rsid w:val="00781D3C"/>
    <w:rsid w:val="00784168"/>
    <w:rsid w:val="007949E6"/>
    <w:rsid w:val="00797277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2816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D5A46"/>
    <w:rsid w:val="007E17BC"/>
    <w:rsid w:val="007E4C24"/>
    <w:rsid w:val="007F0786"/>
    <w:rsid w:val="007F15D6"/>
    <w:rsid w:val="007F249E"/>
    <w:rsid w:val="007F37C8"/>
    <w:rsid w:val="007F3ECC"/>
    <w:rsid w:val="007F4E51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3571"/>
    <w:rsid w:val="008162FA"/>
    <w:rsid w:val="008175CD"/>
    <w:rsid w:val="008206D6"/>
    <w:rsid w:val="00821D23"/>
    <w:rsid w:val="00826B24"/>
    <w:rsid w:val="00826D67"/>
    <w:rsid w:val="0082743D"/>
    <w:rsid w:val="00827D3E"/>
    <w:rsid w:val="008317D7"/>
    <w:rsid w:val="00835D3B"/>
    <w:rsid w:val="00835E07"/>
    <w:rsid w:val="00837704"/>
    <w:rsid w:val="00840635"/>
    <w:rsid w:val="008423E3"/>
    <w:rsid w:val="00845C64"/>
    <w:rsid w:val="00851002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4ABC"/>
    <w:rsid w:val="00885E73"/>
    <w:rsid w:val="008874E8"/>
    <w:rsid w:val="00891915"/>
    <w:rsid w:val="0089280A"/>
    <w:rsid w:val="008932AE"/>
    <w:rsid w:val="00894EED"/>
    <w:rsid w:val="008976E6"/>
    <w:rsid w:val="00897F13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6D1B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7CB1"/>
    <w:rsid w:val="00910F58"/>
    <w:rsid w:val="009110E9"/>
    <w:rsid w:val="00911782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2BA3"/>
    <w:rsid w:val="00984E6A"/>
    <w:rsid w:val="00985920"/>
    <w:rsid w:val="0098697F"/>
    <w:rsid w:val="009877EA"/>
    <w:rsid w:val="00992C82"/>
    <w:rsid w:val="0099763E"/>
    <w:rsid w:val="009A037B"/>
    <w:rsid w:val="009A1313"/>
    <w:rsid w:val="009A157D"/>
    <w:rsid w:val="009A351D"/>
    <w:rsid w:val="009A3B50"/>
    <w:rsid w:val="009A6A5F"/>
    <w:rsid w:val="009A7601"/>
    <w:rsid w:val="009A7F40"/>
    <w:rsid w:val="009B1DCA"/>
    <w:rsid w:val="009C054D"/>
    <w:rsid w:val="009C27C6"/>
    <w:rsid w:val="009C5390"/>
    <w:rsid w:val="009C7080"/>
    <w:rsid w:val="009D1F03"/>
    <w:rsid w:val="009D227E"/>
    <w:rsid w:val="009D340B"/>
    <w:rsid w:val="009D3778"/>
    <w:rsid w:val="009D3F63"/>
    <w:rsid w:val="009D5778"/>
    <w:rsid w:val="009E43E6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544"/>
    <w:rsid w:val="00A15B04"/>
    <w:rsid w:val="00A201C9"/>
    <w:rsid w:val="00A23EE2"/>
    <w:rsid w:val="00A24C53"/>
    <w:rsid w:val="00A30A4C"/>
    <w:rsid w:val="00A312C3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3B38"/>
    <w:rsid w:val="00A6517C"/>
    <w:rsid w:val="00A65587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5016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28DF"/>
    <w:rsid w:val="00AC3C6F"/>
    <w:rsid w:val="00AC4BCA"/>
    <w:rsid w:val="00AC5550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367D1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77922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5E89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5A23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3431"/>
    <w:rsid w:val="00C05C64"/>
    <w:rsid w:val="00C12A09"/>
    <w:rsid w:val="00C159B6"/>
    <w:rsid w:val="00C20504"/>
    <w:rsid w:val="00C227A3"/>
    <w:rsid w:val="00C24FB3"/>
    <w:rsid w:val="00C25C5A"/>
    <w:rsid w:val="00C278DF"/>
    <w:rsid w:val="00C32BD6"/>
    <w:rsid w:val="00C34041"/>
    <w:rsid w:val="00C3452B"/>
    <w:rsid w:val="00C441E4"/>
    <w:rsid w:val="00C45F11"/>
    <w:rsid w:val="00C51794"/>
    <w:rsid w:val="00C5360E"/>
    <w:rsid w:val="00C5363F"/>
    <w:rsid w:val="00C53A20"/>
    <w:rsid w:val="00C53CA5"/>
    <w:rsid w:val="00C53D2D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6825"/>
    <w:rsid w:val="00C90462"/>
    <w:rsid w:val="00C94614"/>
    <w:rsid w:val="00C949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7A05"/>
    <w:rsid w:val="00CE3E4B"/>
    <w:rsid w:val="00CE6057"/>
    <w:rsid w:val="00CE7BD4"/>
    <w:rsid w:val="00CF1BEF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413D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71E"/>
    <w:rsid w:val="00DB4B12"/>
    <w:rsid w:val="00DB79B4"/>
    <w:rsid w:val="00DC0524"/>
    <w:rsid w:val="00DC143A"/>
    <w:rsid w:val="00DC5761"/>
    <w:rsid w:val="00DC5B5A"/>
    <w:rsid w:val="00DC5F55"/>
    <w:rsid w:val="00DC7DBB"/>
    <w:rsid w:val="00DD1CFF"/>
    <w:rsid w:val="00DD534E"/>
    <w:rsid w:val="00DD59B7"/>
    <w:rsid w:val="00DD6002"/>
    <w:rsid w:val="00DD77A4"/>
    <w:rsid w:val="00DE3714"/>
    <w:rsid w:val="00DE6DDD"/>
    <w:rsid w:val="00DE7D8E"/>
    <w:rsid w:val="00DF528C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1F3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A6F5C"/>
    <w:rsid w:val="00EB30EA"/>
    <w:rsid w:val="00EB3C1A"/>
    <w:rsid w:val="00EB3E7E"/>
    <w:rsid w:val="00EC2890"/>
    <w:rsid w:val="00EC335A"/>
    <w:rsid w:val="00EC387D"/>
    <w:rsid w:val="00EC51BB"/>
    <w:rsid w:val="00EC7E70"/>
    <w:rsid w:val="00ED1156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42FA8"/>
    <w:rsid w:val="00F44349"/>
    <w:rsid w:val="00F44A96"/>
    <w:rsid w:val="00F46C15"/>
    <w:rsid w:val="00F50F13"/>
    <w:rsid w:val="00F51272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0D4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3BE9"/>
    <w:rsid w:val="00FA5947"/>
    <w:rsid w:val="00FA597F"/>
    <w:rsid w:val="00FA6433"/>
    <w:rsid w:val="00FA6EEE"/>
    <w:rsid w:val="00FB0099"/>
    <w:rsid w:val="00FB1B26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Title"/>
    <w:basedOn w:val="a"/>
    <w:link w:val="affffd"/>
    <w:qFormat/>
    <w:rsid w:val="00FA597F"/>
    <w:pPr>
      <w:jc w:val="center"/>
    </w:pPr>
    <w:rPr>
      <w:sz w:val="28"/>
    </w:rPr>
  </w:style>
  <w:style w:type="character" w:customStyle="1" w:styleId="affffd">
    <w:name w:val="Название Знак"/>
    <w:basedOn w:val="a0"/>
    <w:link w:val="affffc"/>
    <w:uiPriority w:val="99"/>
    <w:rsid w:val="00FA597F"/>
    <w:rPr>
      <w:sz w:val="28"/>
    </w:rPr>
  </w:style>
  <w:style w:type="paragraph" w:styleId="affffe">
    <w:name w:val="No Spacing"/>
    <w:uiPriority w:val="1"/>
    <w:qFormat/>
    <w:rsid w:val="00647FA7"/>
    <w:rPr>
      <w:sz w:val="24"/>
    </w:rPr>
  </w:style>
  <w:style w:type="character" w:customStyle="1" w:styleId="afffff">
    <w:name w:val="Основной текст_"/>
    <w:basedOn w:val="a0"/>
    <w:link w:val="11"/>
    <w:rsid w:val="00851002"/>
    <w:rPr>
      <w:shd w:val="clear" w:color="auto" w:fill="FFFFFF"/>
    </w:rPr>
  </w:style>
  <w:style w:type="paragraph" w:customStyle="1" w:styleId="11">
    <w:name w:val="Основной текст1"/>
    <w:basedOn w:val="a"/>
    <w:link w:val="afffff"/>
    <w:rsid w:val="00851002"/>
    <w:pPr>
      <w:widowControl w:val="0"/>
      <w:shd w:val="clear" w:color="auto" w:fill="FFFFFF"/>
      <w:spacing w:before="120" w:line="28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Title"/>
    <w:basedOn w:val="a"/>
    <w:link w:val="affffd"/>
    <w:qFormat/>
    <w:rsid w:val="00FA597F"/>
    <w:pPr>
      <w:jc w:val="center"/>
    </w:pPr>
    <w:rPr>
      <w:sz w:val="28"/>
    </w:rPr>
  </w:style>
  <w:style w:type="character" w:customStyle="1" w:styleId="affffd">
    <w:name w:val="Название Знак"/>
    <w:basedOn w:val="a0"/>
    <w:link w:val="affffc"/>
    <w:uiPriority w:val="99"/>
    <w:rsid w:val="00FA597F"/>
    <w:rPr>
      <w:sz w:val="28"/>
    </w:rPr>
  </w:style>
  <w:style w:type="paragraph" w:styleId="affffe">
    <w:name w:val="No Spacing"/>
    <w:uiPriority w:val="1"/>
    <w:qFormat/>
    <w:rsid w:val="00647FA7"/>
    <w:rPr>
      <w:sz w:val="24"/>
    </w:rPr>
  </w:style>
  <w:style w:type="character" w:customStyle="1" w:styleId="afffff">
    <w:name w:val="Основной текст_"/>
    <w:basedOn w:val="a0"/>
    <w:link w:val="11"/>
    <w:rsid w:val="00851002"/>
    <w:rPr>
      <w:shd w:val="clear" w:color="auto" w:fill="FFFFFF"/>
    </w:rPr>
  </w:style>
  <w:style w:type="paragraph" w:customStyle="1" w:styleId="11">
    <w:name w:val="Основной текст1"/>
    <w:basedOn w:val="a"/>
    <w:link w:val="afffff"/>
    <w:rsid w:val="00851002"/>
    <w:pPr>
      <w:widowControl w:val="0"/>
      <w:shd w:val="clear" w:color="auto" w:fill="FFFFFF"/>
      <w:spacing w:before="120" w:line="2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076FFE6B8D253900004B60B9C3A8D55F470B41363D0E35819A927923F901C3DDFB55F5E9079B6z2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3B19-DCCD-4FFE-A9BB-367E7FAB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Secretar</cp:lastModifiedBy>
  <cp:revision>2</cp:revision>
  <cp:lastPrinted>2016-08-04T05:43:00Z</cp:lastPrinted>
  <dcterms:created xsi:type="dcterms:W3CDTF">2016-08-04T05:47:00Z</dcterms:created>
  <dcterms:modified xsi:type="dcterms:W3CDTF">2016-08-04T05:47:00Z</dcterms:modified>
</cp:coreProperties>
</file>