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B7C1A" w:rsidTr="008A6273">
        <w:tc>
          <w:tcPr>
            <w:tcW w:w="4218" w:type="dxa"/>
          </w:tcPr>
          <w:p w:rsidR="005B7C1A" w:rsidRPr="002151BF" w:rsidRDefault="005B7C1A" w:rsidP="008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                                  к постановлению Администрации                                                                             </w:t>
            </w:r>
            <w:r w:rsidR="00A97225">
              <w:rPr>
                <w:rFonts w:ascii="Times New Roman" w:hAnsi="Times New Roman" w:cs="Times New Roman"/>
                <w:sz w:val="24"/>
                <w:szCs w:val="24"/>
              </w:rPr>
              <w:t xml:space="preserve">Кубанского </w:t>
            </w:r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                  </w:t>
            </w:r>
            <w:proofErr w:type="spellStart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                                                                                                                    </w:t>
            </w:r>
            <w:bookmarkStart w:id="0" w:name="_GoBack"/>
            <w:bookmarkEnd w:id="0"/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66E3F" w:rsidRPr="00C66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E3F">
              <w:rPr>
                <w:rFonts w:ascii="Times New Roman" w:hAnsi="Times New Roman" w:cs="Times New Roman"/>
                <w:sz w:val="24"/>
                <w:szCs w:val="24"/>
              </w:rPr>
              <w:t xml:space="preserve">.03.2023 № </w:t>
            </w:r>
            <w:r w:rsidR="00C66E3F" w:rsidRPr="00C66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7C1A" w:rsidRDefault="005B7C1A" w:rsidP="008A6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C1A" w:rsidRDefault="005B7C1A" w:rsidP="005B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Default="005B7C1A" w:rsidP="005B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Порядок</w:t>
      </w:r>
    </w:p>
    <w:p w:rsidR="005B7C1A" w:rsidRPr="002151BF" w:rsidRDefault="005B7C1A" w:rsidP="005B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привлечения о</w:t>
      </w:r>
      <w:r>
        <w:rPr>
          <w:rFonts w:ascii="Times New Roman" w:hAnsi="Times New Roman" w:cs="Times New Roman"/>
          <w:sz w:val="28"/>
          <w:szCs w:val="28"/>
        </w:rPr>
        <w:t>статков средств на единый счет Б</w:t>
      </w:r>
      <w:r w:rsidRPr="002151BF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A97225">
        <w:rPr>
          <w:rFonts w:ascii="Times New Roman" w:hAnsi="Times New Roman" w:cs="Times New Roman"/>
          <w:sz w:val="28"/>
          <w:szCs w:val="28"/>
        </w:rPr>
        <w:t>Кубанского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и возврата привлеченных средств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I.</w:t>
      </w:r>
      <w:r w:rsidRPr="002151B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1.1.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правила привлечения финансовым органом Бюджета </w:t>
      </w:r>
      <w:r w:rsidR="00A97225">
        <w:rPr>
          <w:rFonts w:ascii="Times New Roman" w:hAnsi="Times New Roman" w:cs="Times New Roman"/>
          <w:sz w:val="28"/>
          <w:szCs w:val="28"/>
        </w:rPr>
        <w:t>Кубанского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(далее – финансовый орган) на единый счет Бюджета </w:t>
      </w:r>
      <w:r w:rsidR="00A97225">
        <w:rPr>
          <w:rFonts w:ascii="Times New Roman" w:hAnsi="Times New Roman" w:cs="Times New Roman"/>
          <w:sz w:val="28"/>
          <w:szCs w:val="28"/>
        </w:rPr>
        <w:t>Кубанского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 бюджетных и автономных учреждений Бюджета, а также правила возврата привлеченных средств на казначейские счета, с которых они были ранее перечислены.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1.2.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1.3.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Привлечение остатков средств на единый счет Бюджета ос</w:t>
      </w:r>
      <w:r>
        <w:rPr>
          <w:rFonts w:ascii="Times New Roman" w:hAnsi="Times New Roman" w:cs="Times New Roman"/>
          <w:sz w:val="28"/>
          <w:szCs w:val="28"/>
        </w:rPr>
        <w:t>уществляется с казначейского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счета № </w:t>
      </w:r>
      <w:r w:rsidRPr="000B309E">
        <w:rPr>
          <w:rFonts w:ascii="Times New Roman" w:hAnsi="Times New Roman" w:cs="Times New Roman"/>
          <w:sz w:val="28"/>
          <w:szCs w:val="28"/>
        </w:rPr>
        <w:t>0323</w:t>
      </w:r>
      <w:r w:rsidR="00F601B7" w:rsidRPr="000B309E">
        <w:rPr>
          <w:rFonts w:ascii="Times New Roman" w:hAnsi="Times New Roman" w:cs="Times New Roman"/>
          <w:sz w:val="28"/>
          <w:szCs w:val="28"/>
        </w:rPr>
        <w:t>26430</w:t>
      </w:r>
      <w:r w:rsidR="00F601B7">
        <w:rPr>
          <w:rFonts w:ascii="Times New Roman" w:hAnsi="Times New Roman" w:cs="Times New Roman"/>
          <w:sz w:val="28"/>
          <w:szCs w:val="28"/>
        </w:rPr>
        <w:t>16154351700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1.4.</w:t>
      </w:r>
      <w:r w:rsidRPr="002151BF">
        <w:rPr>
          <w:rFonts w:ascii="Times New Roman" w:hAnsi="Times New Roman" w:cs="Times New Roman"/>
          <w:sz w:val="28"/>
          <w:szCs w:val="28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II.</w:t>
      </w:r>
      <w:r w:rsidRPr="002151BF">
        <w:rPr>
          <w:rFonts w:ascii="Times New Roman" w:hAnsi="Times New Roman" w:cs="Times New Roman"/>
          <w:sz w:val="28"/>
          <w:szCs w:val="28"/>
        </w:rPr>
        <w:tab/>
        <w:t>Условия и порядок привлечения остатков средств на единый счет Бюджета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2.1.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Объем привлекаемых средств определяется исходя из остатка средств на соответствующем казначейском счете, сложившегося после исполнения </w:t>
      </w:r>
      <w:r w:rsidRPr="002151BF">
        <w:rPr>
          <w:rFonts w:ascii="Times New Roman" w:hAnsi="Times New Roman" w:cs="Times New Roman"/>
          <w:sz w:val="28"/>
          <w:szCs w:val="28"/>
        </w:rPr>
        <w:lastRenderedPageBreak/>
        <w:t>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2.2.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III.</w:t>
      </w:r>
      <w:r w:rsidRPr="002151BF">
        <w:rPr>
          <w:rFonts w:ascii="Times New Roman" w:hAnsi="Times New Roman" w:cs="Times New Roman"/>
          <w:sz w:val="28"/>
          <w:szCs w:val="28"/>
        </w:rPr>
        <w:tab/>
        <w:t>Условия и порядок возврата привлеченных средств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3.1.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3.2.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3.3.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3.4.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3.5.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Pr="009D4C19" w:rsidRDefault="005B7C1A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7C1A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EB0"/>
    <w:rsid w:val="00007DBB"/>
    <w:rsid w:val="000B309E"/>
    <w:rsid w:val="002D18CA"/>
    <w:rsid w:val="00404A2E"/>
    <w:rsid w:val="0046634F"/>
    <w:rsid w:val="00474CB6"/>
    <w:rsid w:val="005B5AA4"/>
    <w:rsid w:val="005B7C1A"/>
    <w:rsid w:val="0061392F"/>
    <w:rsid w:val="00772E19"/>
    <w:rsid w:val="009D4C19"/>
    <w:rsid w:val="00A97225"/>
    <w:rsid w:val="00C66E3F"/>
    <w:rsid w:val="00CB5298"/>
    <w:rsid w:val="00D44EB0"/>
    <w:rsid w:val="00E23208"/>
    <w:rsid w:val="00F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6976"/>
  <w15:docId w15:val="{F838D059-64FF-4112-83A2-5585D325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User</cp:lastModifiedBy>
  <cp:revision>14</cp:revision>
  <cp:lastPrinted>2023-03-14T02:21:00Z</cp:lastPrinted>
  <dcterms:created xsi:type="dcterms:W3CDTF">2023-03-01T02:46:00Z</dcterms:created>
  <dcterms:modified xsi:type="dcterms:W3CDTF">2023-03-14T02:22:00Z</dcterms:modified>
</cp:coreProperties>
</file>