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3C" w:rsidRPr="00B645C3" w:rsidRDefault="00CC1A3C" w:rsidP="00CC1A3C">
      <w:pPr>
        <w:jc w:val="center"/>
        <w:rPr>
          <w:b/>
          <w:sz w:val="28"/>
          <w:szCs w:val="28"/>
        </w:rPr>
      </w:pPr>
      <w:r w:rsidRPr="00B645C3">
        <w:rPr>
          <w:b/>
          <w:sz w:val="28"/>
          <w:szCs w:val="28"/>
        </w:rPr>
        <w:t>СОВЕТ ДЕПУТАТОВ КУБАНСКОГО СЕЛЬСОВЕТА</w:t>
      </w:r>
    </w:p>
    <w:p w:rsidR="00CC1A3C" w:rsidRPr="00B645C3" w:rsidRDefault="00CC1A3C" w:rsidP="00CC1A3C">
      <w:pPr>
        <w:jc w:val="center"/>
        <w:rPr>
          <w:b/>
          <w:sz w:val="28"/>
          <w:szCs w:val="28"/>
        </w:rPr>
      </w:pPr>
      <w:r w:rsidRPr="00B645C3">
        <w:rPr>
          <w:b/>
          <w:sz w:val="28"/>
          <w:szCs w:val="28"/>
        </w:rPr>
        <w:t>КАЛМАНСКОГО РАЙОНА АЛТАЙСКОГО КРАЯ</w:t>
      </w:r>
    </w:p>
    <w:p w:rsidR="00CC1A3C" w:rsidRPr="00B645C3" w:rsidRDefault="00CC1A3C" w:rsidP="00CC1A3C">
      <w:pPr>
        <w:jc w:val="center"/>
        <w:rPr>
          <w:b/>
          <w:sz w:val="28"/>
          <w:szCs w:val="28"/>
        </w:rPr>
      </w:pPr>
    </w:p>
    <w:p w:rsidR="00CC1A3C" w:rsidRDefault="00CC1A3C" w:rsidP="00CC1A3C">
      <w:pPr>
        <w:jc w:val="center"/>
        <w:rPr>
          <w:b/>
          <w:sz w:val="28"/>
          <w:szCs w:val="28"/>
        </w:rPr>
      </w:pPr>
      <w:r w:rsidRPr="00B645C3">
        <w:rPr>
          <w:b/>
          <w:sz w:val="28"/>
          <w:szCs w:val="28"/>
        </w:rPr>
        <w:t>РЕШЕНИЕ</w:t>
      </w:r>
    </w:p>
    <w:p w:rsidR="00CC1A3C" w:rsidRDefault="00CC1A3C" w:rsidP="00CC1A3C">
      <w:pPr>
        <w:rPr>
          <w:sz w:val="28"/>
          <w:szCs w:val="28"/>
        </w:rPr>
      </w:pPr>
      <w:r>
        <w:rPr>
          <w:sz w:val="28"/>
          <w:szCs w:val="28"/>
        </w:rPr>
        <w:t xml:space="preserve">16.05.2012 № 26                                                                </w:t>
      </w:r>
      <w:r>
        <w:rPr>
          <w:sz w:val="28"/>
          <w:szCs w:val="28"/>
        </w:rPr>
        <w:tab/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убанка</w:t>
      </w:r>
    </w:p>
    <w:p w:rsidR="00CC1A3C" w:rsidRPr="00C02E30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2E30">
        <w:rPr>
          <w:sz w:val="28"/>
          <w:szCs w:val="28"/>
        </w:rPr>
        <w:t xml:space="preserve">Об утверждении Положения </w:t>
      </w:r>
      <w:proofErr w:type="gramStart"/>
      <w:r w:rsidRPr="00C02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C02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C1A3C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2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профилактике терроризма и экстремизма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CC1A3C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 минимизации и (или) ликвидации</w:t>
      </w:r>
    </w:p>
    <w:p w:rsidR="00CC1A3C" w:rsidRPr="00C02E30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последствий проявлений терроризма и экстремизма</w:t>
      </w:r>
    </w:p>
    <w:p w:rsidR="00CC1A3C" w:rsidRPr="00C02E30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2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CC1A3C" w:rsidRPr="00C02E30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2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Кубанский сельсовет Калманского района</w:t>
      </w:r>
    </w:p>
    <w:p w:rsidR="00CC1A3C" w:rsidRPr="00B645C3" w:rsidRDefault="00CC1A3C" w:rsidP="00CC1A3C">
      <w:pPr>
        <w:pStyle w:val="a5"/>
        <w:spacing w:line="276" w:lineRule="auto"/>
        <w:rPr>
          <w:sz w:val="24"/>
          <w:szCs w:val="24"/>
        </w:rPr>
      </w:pPr>
      <w:r w:rsidRPr="00C02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Алтайского края</w:t>
      </w:r>
    </w:p>
    <w:p w:rsidR="00CC1A3C" w:rsidRDefault="00CC1A3C" w:rsidP="00CC1A3C">
      <w:pPr>
        <w:jc w:val="right"/>
      </w:pPr>
    </w:p>
    <w:p w:rsidR="00CC1A3C" w:rsidRDefault="00CC1A3C" w:rsidP="00CC1A3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 N 131-Ф3 "Об общих принципах организации местного самоуправления в Российской Федерации", Федеральн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марта 2006 г. N 35-Ф3 "О противодействии терроризму", Федеральн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июля 2002 г. N 114-Ф3 "О противодействии экстремистской деятельности",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 Калманского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депутатов Кубанского сельсовета,</w:t>
      </w:r>
      <w:proofErr w:type="gramEnd"/>
    </w:p>
    <w:p w:rsidR="00CC1A3C" w:rsidRDefault="00CC1A3C" w:rsidP="00CC1A3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1A3C" w:rsidRPr="007C5F50" w:rsidRDefault="00CC1A3C" w:rsidP="00CC1A3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5F50">
        <w:rPr>
          <w:sz w:val="28"/>
          <w:szCs w:val="28"/>
        </w:rPr>
        <w:t xml:space="preserve">Утвердить Положение </w:t>
      </w:r>
      <w:r w:rsidRPr="007C5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проявлений терроризма и экстремизма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C5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муниципального образования Кубанский сельсовет Калманского района Алтайского края.</w:t>
      </w:r>
    </w:p>
    <w:p w:rsidR="00CC1A3C" w:rsidRDefault="00CC1A3C" w:rsidP="00CC1A3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Совета депутатов Кубанского сельсовета от 30.05.2008  № 17 признать утратившим силу.</w:t>
      </w:r>
    </w:p>
    <w:p w:rsidR="00CC1A3C" w:rsidRDefault="00CC1A3C" w:rsidP="00CC1A3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Кубанского сельсовета (Е.В.Кушнарев).</w:t>
      </w:r>
    </w:p>
    <w:p w:rsidR="00CC1A3C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1A3C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Совета депутатов</w:t>
      </w:r>
    </w:p>
    <w:p w:rsidR="00CC1A3C" w:rsidRPr="00C02E30" w:rsidRDefault="00CC1A3C" w:rsidP="00CC1A3C">
      <w:pPr>
        <w:pStyle w:val="a5"/>
        <w:spacing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Кубанского сельсовета                                                           Е.В.Кушнарев</w:t>
      </w:r>
    </w:p>
    <w:p w:rsidR="00CC1A3C" w:rsidRDefault="00CC1A3C" w:rsidP="00CC1A3C"/>
    <w:p w:rsidR="00CC1A3C" w:rsidRDefault="00CC1A3C" w:rsidP="000F2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0F2661" w:rsidRPr="000F2661" w:rsidRDefault="000F2661" w:rsidP="000F2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66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lastRenderedPageBreak/>
        <w:t xml:space="preserve">Приложение </w:t>
      </w:r>
    </w:p>
    <w:p w:rsidR="000F2661" w:rsidRDefault="000F2661" w:rsidP="000F2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0F266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Совета депутатов</w:t>
      </w:r>
    </w:p>
    <w:p w:rsidR="000F2661" w:rsidRPr="000F2661" w:rsidRDefault="000F2661" w:rsidP="000F2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Кубанского сельсовета</w:t>
      </w:r>
    </w:p>
    <w:p w:rsidR="000F2661" w:rsidRPr="000F2661" w:rsidRDefault="001B7B95" w:rsidP="000F2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="000F2661" w:rsidRPr="000F266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16.05.2012</w:t>
      </w:r>
      <w:r w:rsidR="000F266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26</w:t>
      </w:r>
    </w:p>
    <w:p w:rsidR="000F2661" w:rsidRDefault="000F2661" w:rsidP="000F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661" w:rsidRPr="00BD7789" w:rsidRDefault="000F2661" w:rsidP="000F2661">
      <w:pPr>
        <w:spacing w:after="0" w:line="240" w:lineRule="auto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F2661" w:rsidRPr="00BD7789" w:rsidRDefault="000F2661" w:rsidP="000F2661">
      <w:pPr>
        <w:spacing w:after="0" w:line="240" w:lineRule="auto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терроризма и экстремизма</w:t>
      </w:r>
      <w:r w:rsidR="007C5F50"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 также минимизации и (или) ликвидации последствий проявления терроризма и экстремизма</w:t>
      </w:r>
    </w:p>
    <w:p w:rsidR="000F2661" w:rsidRPr="00BD7789" w:rsidRDefault="000F2661" w:rsidP="000F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 Кубанский сельсовет Калманского района Алтайского края</w:t>
      </w:r>
    </w:p>
    <w:p w:rsidR="000F2661" w:rsidRPr="00BD7789" w:rsidRDefault="000F2661" w:rsidP="000F2661">
      <w:pPr>
        <w:spacing w:after="0" w:line="240" w:lineRule="auto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</w:p>
    <w:p w:rsidR="000F2661" w:rsidRPr="00BD7789" w:rsidRDefault="000F2661" w:rsidP="000F2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100"/>
      <w:bookmarkEnd w:id="0"/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F2661" w:rsidRPr="00BD7789" w:rsidRDefault="000F2661" w:rsidP="000F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111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на основании Федерального закона от 6 октября 2003 года N 131-Ф3 "Об общих принципах организации местного самоуправления в Российской Федерации", Федерального закона от 6 марта </w:t>
      </w:r>
      <w:bookmarkEnd w:id="1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г. N 35-Ф3 "О противодействии терроризму", Федерального закона от 25 июля 2002 г. N 114-Ф3 "О противодействии экстремистской деятельности", Уставом муниципального образования Кубанский сельсовет Калманского района Алтайского края (далее </w:t>
      </w:r>
      <w:proofErr w:type="gramStart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</w:t>
      </w:r>
      <w:proofErr w:type="gramEnd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став) и определяет правовые и организационные основы осуществления мероприятий по участию в профилактике терроризма и экстремизма, а также в минимизации </w:t>
      </w:r>
      <w:proofErr w:type="gramStart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ликвидации последствий проявления терроризма и экстремизма на территории муниципального образования Кубанский сельсовет.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 осуществлении мероприятий по профилактике терроризма и экстремизма, а также минимизации и(или) ликвидации последствий проявления терроризма и экстремизма на территории муниципального образования органы местного самоуправления руководствуется Конституцией Российской Федерации, федеральными законами,</w:t>
      </w:r>
      <w:r w:rsidR="00B645C3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Алтайского края,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</w:t>
      </w:r>
      <w:r w:rsidR="00B645C3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Кубанский сельсовет Калманского района Алтайского края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решениями Совета депутатов Кубанского сельсовета, </w:t>
      </w:r>
      <w:r w:rsidR="007C5F50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постановлениями и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распоряжениями главы Администрации, настоящим Положением.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Финансирование мероприятий по профилактике терроризма и экстремизма осуществляется местной Администрацией за счет средств бюджета муниципального образования Кубанский сельсовет на соответствующий год.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</w:p>
    <w:p w:rsidR="000F2661" w:rsidRPr="00BD7789" w:rsidRDefault="000F2661" w:rsidP="000F2661">
      <w:pPr>
        <w:spacing w:after="0" w:line="240" w:lineRule="auto"/>
        <w:ind w:firstLine="540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ОСНОВНЫЕ ЦЕЛИ И ЗАДАЧИ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112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целями и задачами профилактики терроризма и экстремизма, а также минимизации и (или) ликвидации последствий проявлений террориз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и экстремизма на территории 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  <w:bookmarkEnd w:id="2"/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межведомственного взаимодействия по профилактике терроризма и экстремизма,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сведение к минимуму проявлений терроризма и экстремизма на территории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Кубанский сельсовет;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граждан, организаций,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воспитательной, пропагандистской работы с населением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предупреждение террористической и экстремистской деятельности;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бдительности среди населения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Кубанский сельсовет.</w:t>
      </w:r>
    </w:p>
    <w:p w:rsidR="007C5F50" w:rsidRDefault="007C5F50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C" w:rsidRPr="000F2661" w:rsidRDefault="00296DCC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661" w:rsidRPr="00BD7789" w:rsidRDefault="000F2661" w:rsidP="000F2661">
      <w:pPr>
        <w:spacing w:after="0" w:line="240" w:lineRule="auto"/>
        <w:ind w:firstLine="540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Комиссия по профилактике проявлений национализма, экстремизма, терроризма в молодежной среде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планирования, подготовки, принятия и реализации программ по профилактике терроризма и экстремизма, а также минимизации и(или) ликвидации последствий проявления терроризма и экстремизма на территории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депутатов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Кубанского сельсовета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Комиссия по профилактике проявлений национализма, экстремизма, терроризма в молодежной среде.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Комиссия является постоянно действующим рабочим органом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осуществляет свою деятельность в соответствии с Законами Российской Федерации, Законами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296DCC" w:rsidRPr="00BD7789" w:rsidRDefault="000F2661" w:rsidP="00B64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Численный состав Комиссии по профилактике проявлений национализма, экстремизма, терроризма в молодежной среде составляет 3 человека: Председатель Комиссии и 2 члена Комиссии.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3.3. Состав комиссии формируется из числа депутатов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персональный состав утверждается решением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Кубанского сельсовета.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избирается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депутатами открытым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полномочий комиссии соответствует сроку полномочий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депутатов.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подотчетна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 общественности при администрации Кубанского сельсовета.</w:t>
      </w:r>
    </w:p>
    <w:p w:rsidR="000F2661" w:rsidRPr="00BD7789" w:rsidRDefault="000F2661" w:rsidP="00B645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3.7.В состав комиссии с правом совещательного голоса по согласованию могут входить представители правоохранительных органов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661" w:rsidRPr="00BD7789" w:rsidRDefault="000F2661" w:rsidP="00B645C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Заседания комиссии проводятся по мере необходимости. Комиссия может быть созвана по требованию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общественности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Главы Местной Администрации, председателя комиссии.</w:t>
      </w:r>
    </w:p>
    <w:p w:rsidR="000F2661" w:rsidRPr="00BD7789" w:rsidRDefault="000F2661" w:rsidP="00B645C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Комиссия по вопросам, входящим в её компетенцию, принимает решения, которые выносятся на заседание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общественности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661" w:rsidRPr="00BD7789" w:rsidRDefault="000F2661" w:rsidP="00B645C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3.10. Решения Комиссии принимаются открытым голосованием большинством голосов членов Комиссии, присутствующих на заседании в момент голосования. Заседание комиссии считается правомочным, если на нем присутствуют не менее 2/3 от списочного состава.</w:t>
      </w:r>
    </w:p>
    <w:p w:rsidR="000F2661" w:rsidRPr="00BD7789" w:rsidRDefault="000F2661" w:rsidP="00BD7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Основная форма работы комиссии – заседание и практическая работа по участию в профилактике терроризма и экстремизма, а также в минимизации и</w:t>
      </w:r>
      <w:r w:rsid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ликвидации последствий проявления терроризма и экстремизма на территории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Кубанский сельсовет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661" w:rsidRPr="00BD7789" w:rsidRDefault="000F2661" w:rsidP="00BD7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Члены Комиссии: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Symbol" w:eastAsia="Times New Roman" w:hAnsi="Symbol" w:cs="Arial CYR"/>
          <w:color w:val="000000"/>
          <w:sz w:val="28"/>
          <w:szCs w:val="28"/>
          <w:lang w:eastAsia="ru-RU"/>
        </w:rPr>
        <w:t>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изучают общественное мнение;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Symbol" w:eastAsia="Times New Roman" w:hAnsi="Symbol" w:cs="Arial CYR"/>
          <w:color w:val="000000"/>
          <w:sz w:val="28"/>
          <w:szCs w:val="28"/>
          <w:lang w:eastAsia="ru-RU"/>
        </w:rPr>
        <w:t>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 предложения по плану мероприятий по участию</w:t>
      </w: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профилактике терроризма и экстремизма на территории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Symbol" w:eastAsia="Times New Roman" w:hAnsi="Symbol" w:cs="Arial CYR"/>
          <w:color w:val="000000"/>
          <w:sz w:val="28"/>
          <w:szCs w:val="28"/>
          <w:lang w:eastAsia="ru-RU"/>
        </w:rPr>
        <w:t>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приема граждан ведут разъяснительную работу с населением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терроризма и экстремизма, а также минимизации и(или) ликвидации последствий проявления терроризма и экстремизма на территории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Кубанский сельсовет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Symbol" w:eastAsia="Times New Roman" w:hAnsi="Symbol" w:cs="Arial CYR"/>
          <w:color w:val="000000"/>
          <w:sz w:val="28"/>
          <w:szCs w:val="28"/>
          <w:lang w:eastAsia="ru-RU"/>
        </w:rPr>
        <w:t>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 предложения и проекты адресных целевых программ, направленных на профилактику терроризма и экстремизма, а также минимизацию и(или) ликвидации последствий проявления терроризма и экстремизма на территории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Кубанский сельсовет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Symbol" w:eastAsia="Times New Roman" w:hAnsi="Symbol" w:cs="Arial CYR"/>
          <w:color w:val="000000"/>
          <w:sz w:val="28"/>
          <w:szCs w:val="28"/>
          <w:lang w:eastAsia="ru-RU"/>
        </w:rPr>
        <w:t>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в деятельности межведомственной рабочей группы по борьбе с проявлениями экстремистской деятельности при прокуратуре района.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Symbol" w:eastAsia="Times New Roman" w:hAnsi="Symbol" w:cs="Arial CYR"/>
          <w:color w:val="000000"/>
          <w:sz w:val="28"/>
          <w:szCs w:val="28"/>
          <w:lang w:eastAsia="ru-RU"/>
        </w:rPr>
        <w:t>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иные полномочий в соответствии с действующим законодательством.</w:t>
      </w:r>
    </w:p>
    <w:p w:rsidR="00915FA7" w:rsidRPr="00BD7789" w:rsidRDefault="00915FA7" w:rsidP="00B645C3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</w:p>
    <w:p w:rsidR="000F2661" w:rsidRPr="00BD7789" w:rsidRDefault="000F2661" w:rsidP="000F2661">
      <w:pPr>
        <w:spacing w:after="0" w:line="240" w:lineRule="auto"/>
        <w:ind w:firstLine="540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 w:eastAsia="ru-RU"/>
        </w:rPr>
        <w:t>IV</w:t>
      </w:r>
      <w:r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.Полномочия Местной Администрации Муниципального образования </w:t>
      </w:r>
      <w:r w:rsidR="00915FA7"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по участию в профилактике экстремизма и терроризма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4.1.Местная Администрация: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взаимообмен информацией с субъектами профилактики экстремизма (прокуратурой района, Администрацией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Калманского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УВД, ОУФМС)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от органов государственной власти информацию о планах мероприятий по противодействию терроризма и экстремизма на территории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предложения в план мероприятий по участию</w:t>
      </w: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профилактике терроризма и экстремизма на территории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lastRenderedPageBreak/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 план мероприятий по участию</w:t>
      </w: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профилактике терроризма и экстремизма на территории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Кубанский сельсовет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мероприятий по участию в профилактике терроризма и экстремизма может осуществляться на договорной основе со специализированными организациями.</w:t>
      </w:r>
      <w:bookmarkStart w:id="3" w:name="sub_13322"/>
      <w:bookmarkEnd w:id="3"/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работу по профилактике терроризма и экстремизма во взаимодействии с органами государственной власти, органами местного самоуправления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 района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общественными организациями, жителями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3323"/>
      <w:r w:rsidRPr="00BD778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выносит на рассмотрение Совета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разработке мер по профилактике терроризма и экстремизма, устранению причин и условий, способствующих их проявлениям;</w:t>
      </w:r>
      <w:bookmarkEnd w:id="4"/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324"/>
      <w:r w:rsidRPr="00BD778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проведении мониторинга в данной области;</w:t>
      </w:r>
      <w:bookmarkEnd w:id="5"/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325"/>
      <w:r w:rsidRPr="00BD778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население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наглядной агитационной информацией (включая средства массовой информации) предупредительного характера об угрозах террористической и экстремисткой направленности;</w:t>
      </w:r>
      <w:bookmarkEnd w:id="6"/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3327"/>
      <w:r w:rsidRPr="00BD778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деятельности организаций принимающих участие в профилактике терроризма и экстремизма, а также минимизации и (или) ликвидации последствий проявлений терроризма и экстремизма.</w:t>
      </w:r>
      <w:bookmarkEnd w:id="7"/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отчитывается перед Советом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плана мероприятий по участию</w:t>
      </w: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профилактике терроризма и экстремизма на территории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Кубанский сельсовет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3329"/>
      <w:r w:rsidRPr="00BD778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иные полномочий в соответствии с действующим законодательством.</w:t>
      </w:r>
      <w:bookmarkEnd w:id="8"/>
    </w:p>
    <w:p w:rsidR="0068022C" w:rsidRPr="00BD7789" w:rsidRDefault="0068022C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61" w:rsidRPr="00BD7789" w:rsidRDefault="000F2661" w:rsidP="000F2661">
      <w:pPr>
        <w:spacing w:after="0" w:line="240" w:lineRule="auto"/>
        <w:ind w:firstLine="540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 w:eastAsia="ru-RU"/>
        </w:rPr>
        <w:t>V</w:t>
      </w:r>
      <w:r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.план по профилактике терроризма и экстремизма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5.</w:t>
      </w:r>
      <w:r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плана мероприятий создается рабочая группа при участии депутатов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Кубанского сельсовета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сотрудников Местной Администрация (при необходимости могут приглашаться представители прокуратуры и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 района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которая формирует перечень мероприятий, с учетом потребности, до 1 декабря текущего года на следующий календарный год.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5.1.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по профилактике терроризма и экстремизма утверждается решением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Кубанского сельсовета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Главы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естной Администрации 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5.2.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Реализации плана по профилактике терроризма и экстремизма, а также минимизации и (или) ликвидации последствий проявлений терроризма и экстремизма может включать проведение следующи</w:t>
      </w:r>
      <w:r w:rsidR="007C5F50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направлений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Оборудование информационных стендов и размещение на них, в том числе и оперативной информации для населения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противодействия терроризму и экстремизму.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lastRenderedPageBreak/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пропагандистских и агитационных мероприятий (издание и распространение памяток, листовок, пособий антитеррористической и </w:t>
      </w:r>
      <w:proofErr w:type="spellStart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тской</w:t>
      </w:r>
      <w:proofErr w:type="spellEnd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направленности, а также направленных на гармонизацию межэтнических и межкультурных отношений¸ профилактику проявления ксенофобии и укрепление толерантности) среди населения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Кубанский сельсовет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 содержащихся в действующем законодательстве понятий и терминов, касающихся ответственности за действия, направленные на возбуждение социальной, расовой, национальной и религиозной розни </w:t>
      </w:r>
      <w:r w:rsidR="0018486E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</w:t>
      </w:r>
      <w:r w:rsid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486E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муниципального образования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Калманского района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информирования населения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Кубанский сельсовет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Разъяснительная работа с молодежью о России – как многонациональном государстве и необходимости толерантного отношения к людям других национальностей и религиозных </w:t>
      </w:r>
      <w:proofErr w:type="spellStart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проведения мероприятий: по военно-патриотическому воспитанию молодежи, организации досуга молодежи, спортивных мероприятий.</w:t>
      </w:r>
    </w:p>
    <w:p w:rsidR="0068022C" w:rsidRPr="00BD7789" w:rsidRDefault="0068022C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</w:p>
    <w:p w:rsidR="000F2661" w:rsidRPr="00BD7789" w:rsidRDefault="000F2661" w:rsidP="000F2661">
      <w:pPr>
        <w:spacing w:after="0" w:line="240" w:lineRule="auto"/>
        <w:ind w:firstLine="540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0F2661" w:rsidRPr="00BD7789" w:rsidRDefault="000F2661" w:rsidP="00BD7789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6.1.Контроль за соблюдением настоящего Положения осуществляется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Кубанск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0F2661" w:rsidRPr="00BD7789" w:rsidRDefault="000F2661" w:rsidP="00BD7789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6.2.Настоящее Положение вступает в силу после его официального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666" w:rsidRPr="00BD7789" w:rsidRDefault="00B43666">
      <w:pPr>
        <w:rPr>
          <w:sz w:val="28"/>
          <w:szCs w:val="28"/>
        </w:rPr>
      </w:pPr>
    </w:p>
    <w:p w:rsidR="00B645C3" w:rsidRPr="00BD7789" w:rsidRDefault="00B645C3">
      <w:pPr>
        <w:rPr>
          <w:sz w:val="28"/>
          <w:szCs w:val="28"/>
        </w:rPr>
      </w:pPr>
    </w:p>
    <w:p w:rsidR="00B645C3" w:rsidRPr="00BD7789" w:rsidRDefault="00B645C3">
      <w:pPr>
        <w:rPr>
          <w:sz w:val="28"/>
          <w:szCs w:val="28"/>
        </w:rPr>
      </w:pPr>
    </w:p>
    <w:p w:rsidR="00B645C3" w:rsidRPr="00BD7789" w:rsidRDefault="00B645C3">
      <w:pPr>
        <w:rPr>
          <w:sz w:val="28"/>
          <w:szCs w:val="28"/>
        </w:rPr>
      </w:pPr>
    </w:p>
    <w:p w:rsidR="00B645C3" w:rsidRPr="00BD7789" w:rsidRDefault="00B645C3">
      <w:pPr>
        <w:rPr>
          <w:sz w:val="28"/>
          <w:szCs w:val="28"/>
        </w:rPr>
      </w:pPr>
    </w:p>
    <w:p w:rsidR="00B645C3" w:rsidRDefault="00B645C3"/>
    <w:p w:rsidR="00B645C3" w:rsidRDefault="00B645C3"/>
    <w:p w:rsidR="00B645C3" w:rsidRDefault="00B645C3"/>
    <w:p w:rsidR="00B645C3" w:rsidRDefault="00B645C3"/>
    <w:p w:rsidR="00B645C3" w:rsidRDefault="00B645C3"/>
    <w:p w:rsidR="00B645C3" w:rsidRDefault="00B645C3"/>
    <w:p w:rsidR="007C5F50" w:rsidRDefault="007C5F50"/>
    <w:p w:rsidR="007C5F50" w:rsidRDefault="007C5F50"/>
    <w:sectPr w:rsidR="007C5F50" w:rsidSect="00B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6B3"/>
    <w:multiLevelType w:val="hybridMultilevel"/>
    <w:tmpl w:val="F25A1DBC"/>
    <w:lvl w:ilvl="0" w:tplc="D88298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D7454D"/>
    <w:multiLevelType w:val="hybridMultilevel"/>
    <w:tmpl w:val="63EA9FDE"/>
    <w:lvl w:ilvl="0" w:tplc="1062F8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7BEE"/>
    <w:multiLevelType w:val="hybridMultilevel"/>
    <w:tmpl w:val="C15215F8"/>
    <w:lvl w:ilvl="0" w:tplc="CF6603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61"/>
    <w:rsid w:val="000F2661"/>
    <w:rsid w:val="0018486E"/>
    <w:rsid w:val="001B7B95"/>
    <w:rsid w:val="002203CD"/>
    <w:rsid w:val="00296DCC"/>
    <w:rsid w:val="00363EC1"/>
    <w:rsid w:val="00400DAB"/>
    <w:rsid w:val="00422DB7"/>
    <w:rsid w:val="004C01DF"/>
    <w:rsid w:val="004D1943"/>
    <w:rsid w:val="0057000B"/>
    <w:rsid w:val="005828D3"/>
    <w:rsid w:val="005E3237"/>
    <w:rsid w:val="0060286A"/>
    <w:rsid w:val="0068022C"/>
    <w:rsid w:val="007C5F50"/>
    <w:rsid w:val="0082208E"/>
    <w:rsid w:val="00915FA7"/>
    <w:rsid w:val="00A0110D"/>
    <w:rsid w:val="00B43666"/>
    <w:rsid w:val="00B645C3"/>
    <w:rsid w:val="00BD7789"/>
    <w:rsid w:val="00BF5D61"/>
    <w:rsid w:val="00C02E30"/>
    <w:rsid w:val="00CC1A3C"/>
    <w:rsid w:val="00E72CBC"/>
    <w:rsid w:val="00EA0CD2"/>
    <w:rsid w:val="00F5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66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normal">
    <w:name w:val="normal"/>
    <w:basedOn w:val="a"/>
    <w:rsid w:val="000F2661"/>
    <w:pPr>
      <w:snapToGrid w:val="0"/>
      <w:spacing w:after="0" w:line="30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4">
    <w:name w:val="Strong"/>
    <w:basedOn w:val="a0"/>
    <w:uiPriority w:val="22"/>
    <w:qFormat/>
    <w:rsid w:val="000F2661"/>
    <w:rPr>
      <w:b/>
      <w:bCs/>
    </w:rPr>
  </w:style>
  <w:style w:type="paragraph" w:styleId="a5">
    <w:name w:val="No Spacing"/>
    <w:uiPriority w:val="1"/>
    <w:qFormat/>
    <w:rsid w:val="00C02E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2E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15</cp:revision>
  <cp:lastPrinted>2011-06-15T13:55:00Z</cp:lastPrinted>
  <dcterms:created xsi:type="dcterms:W3CDTF">2012-03-27T02:11:00Z</dcterms:created>
  <dcterms:modified xsi:type="dcterms:W3CDTF">2011-06-15T13:55:00Z</dcterms:modified>
</cp:coreProperties>
</file>