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09" w:rsidRPr="00D018BC" w:rsidRDefault="00632C09" w:rsidP="00632C09">
      <w:pPr>
        <w:pStyle w:val="a4"/>
        <w:shd w:val="clear" w:color="auto" w:fill="FFFFFF"/>
        <w:jc w:val="right"/>
        <w:rPr>
          <w:color w:val="69696A"/>
          <w:sz w:val="28"/>
          <w:szCs w:val="28"/>
        </w:rPr>
      </w:pPr>
      <w:r w:rsidRPr="00D018BC">
        <w:rPr>
          <w:rStyle w:val="a3"/>
          <w:color w:val="69696A"/>
          <w:sz w:val="28"/>
          <w:szCs w:val="28"/>
        </w:rPr>
        <w:t>Утверждаю:</w:t>
      </w:r>
    </w:p>
    <w:p w:rsidR="00632C09" w:rsidRPr="00D018BC" w:rsidRDefault="00632C09" w:rsidP="00632C09">
      <w:pPr>
        <w:pStyle w:val="a4"/>
        <w:shd w:val="clear" w:color="auto" w:fill="FFFFFF"/>
        <w:jc w:val="right"/>
        <w:rPr>
          <w:color w:val="69696A"/>
          <w:sz w:val="28"/>
          <w:szCs w:val="28"/>
        </w:rPr>
      </w:pPr>
      <w:r w:rsidRPr="00D018BC">
        <w:rPr>
          <w:rStyle w:val="a3"/>
          <w:color w:val="69696A"/>
          <w:sz w:val="28"/>
          <w:szCs w:val="28"/>
        </w:rPr>
        <w:t xml:space="preserve">Глава МО </w:t>
      </w:r>
      <w:r w:rsidR="00D018BC">
        <w:rPr>
          <w:rStyle w:val="a3"/>
          <w:color w:val="69696A"/>
          <w:sz w:val="28"/>
          <w:szCs w:val="28"/>
        </w:rPr>
        <w:t>Кубанский сельсовет</w:t>
      </w:r>
    </w:p>
    <w:p w:rsidR="00632C09" w:rsidRPr="00D018BC" w:rsidRDefault="00632C09" w:rsidP="00632C09">
      <w:pPr>
        <w:pStyle w:val="a4"/>
        <w:shd w:val="clear" w:color="auto" w:fill="FFFFFF"/>
        <w:jc w:val="right"/>
        <w:rPr>
          <w:color w:val="69696A"/>
          <w:sz w:val="28"/>
          <w:szCs w:val="28"/>
        </w:rPr>
      </w:pPr>
      <w:r w:rsidRPr="00D018BC">
        <w:rPr>
          <w:rStyle w:val="a3"/>
          <w:color w:val="69696A"/>
          <w:sz w:val="28"/>
          <w:szCs w:val="28"/>
        </w:rPr>
        <w:t>__________________</w:t>
      </w:r>
      <w:r w:rsidR="00D018BC">
        <w:rPr>
          <w:rStyle w:val="a3"/>
          <w:color w:val="69696A"/>
          <w:sz w:val="28"/>
          <w:szCs w:val="28"/>
        </w:rPr>
        <w:t xml:space="preserve">Л.В. </w:t>
      </w:r>
      <w:proofErr w:type="spellStart"/>
      <w:r w:rsidR="00D018BC">
        <w:rPr>
          <w:rStyle w:val="a3"/>
          <w:color w:val="69696A"/>
          <w:sz w:val="28"/>
          <w:szCs w:val="28"/>
        </w:rPr>
        <w:t>Находкина</w:t>
      </w:r>
      <w:proofErr w:type="spellEnd"/>
    </w:p>
    <w:p w:rsidR="00632C09" w:rsidRPr="00D018BC" w:rsidRDefault="00D018BC" w:rsidP="00632C09">
      <w:pPr>
        <w:pStyle w:val="a4"/>
        <w:shd w:val="clear" w:color="auto" w:fill="FFFFFF"/>
        <w:jc w:val="right"/>
        <w:rPr>
          <w:color w:val="69696A"/>
          <w:sz w:val="28"/>
          <w:szCs w:val="28"/>
        </w:rPr>
      </w:pPr>
      <w:r>
        <w:rPr>
          <w:rStyle w:val="a3"/>
          <w:color w:val="69696A"/>
          <w:sz w:val="28"/>
          <w:szCs w:val="28"/>
        </w:rPr>
        <w:t> « 10» января 2018</w:t>
      </w:r>
      <w:r w:rsidR="00632C09" w:rsidRPr="00D018BC">
        <w:rPr>
          <w:rStyle w:val="a3"/>
          <w:color w:val="69696A"/>
          <w:sz w:val="28"/>
          <w:szCs w:val="28"/>
        </w:rPr>
        <w:t xml:space="preserve"> год</w:t>
      </w:r>
    </w:p>
    <w:p w:rsidR="00632C09" w:rsidRPr="00D018BC" w:rsidRDefault="00632C09" w:rsidP="00632C09">
      <w:pPr>
        <w:pStyle w:val="a4"/>
        <w:shd w:val="clear" w:color="auto" w:fill="FFFFFF"/>
        <w:jc w:val="center"/>
        <w:rPr>
          <w:color w:val="69696A"/>
          <w:sz w:val="28"/>
          <w:szCs w:val="28"/>
        </w:rPr>
      </w:pPr>
      <w:r w:rsidRPr="00D018BC">
        <w:rPr>
          <w:rStyle w:val="a3"/>
          <w:color w:val="69696A"/>
          <w:sz w:val="28"/>
          <w:szCs w:val="28"/>
          <w:u w:val="single"/>
        </w:rPr>
        <w:t>Положение</w:t>
      </w:r>
      <w:r w:rsidRPr="00D018BC">
        <w:rPr>
          <w:color w:val="69696A"/>
          <w:sz w:val="28"/>
          <w:szCs w:val="28"/>
        </w:rPr>
        <w:t xml:space="preserve"> </w:t>
      </w:r>
      <w:r w:rsidRPr="00D018BC">
        <w:rPr>
          <w:rStyle w:val="a3"/>
          <w:color w:val="69696A"/>
          <w:sz w:val="28"/>
          <w:szCs w:val="28"/>
          <w:u w:val="single"/>
        </w:rPr>
        <w:t xml:space="preserve">о женсовете </w:t>
      </w:r>
    </w:p>
    <w:p w:rsidR="00632C09" w:rsidRPr="00D018BC" w:rsidRDefault="00632C09" w:rsidP="00632C09">
      <w:pPr>
        <w:pStyle w:val="a4"/>
        <w:shd w:val="clear" w:color="auto" w:fill="FFFFFF"/>
        <w:jc w:val="center"/>
        <w:rPr>
          <w:color w:val="69696A"/>
          <w:sz w:val="28"/>
          <w:szCs w:val="28"/>
        </w:rPr>
      </w:pPr>
      <w:r w:rsidRPr="00D018BC">
        <w:rPr>
          <w:rStyle w:val="a3"/>
          <w:color w:val="69696A"/>
          <w:sz w:val="28"/>
          <w:szCs w:val="28"/>
          <w:u w:val="single"/>
        </w:rPr>
        <w:t> Муниципальног</w:t>
      </w:r>
      <w:r w:rsidR="00D018BC">
        <w:rPr>
          <w:rStyle w:val="a3"/>
          <w:color w:val="69696A"/>
          <w:sz w:val="28"/>
          <w:szCs w:val="28"/>
          <w:u w:val="single"/>
        </w:rPr>
        <w:t>о образования  Кубанский сельсовет</w:t>
      </w:r>
      <w:r w:rsidRPr="00D018BC">
        <w:rPr>
          <w:rStyle w:val="a3"/>
          <w:color w:val="69696A"/>
          <w:sz w:val="28"/>
          <w:szCs w:val="28"/>
          <w:u w:val="single"/>
        </w:rPr>
        <w:t xml:space="preserve"> </w:t>
      </w:r>
    </w:p>
    <w:p w:rsidR="00632C09" w:rsidRPr="00D018BC" w:rsidRDefault="00D018BC" w:rsidP="00632C09">
      <w:pPr>
        <w:pStyle w:val="a4"/>
        <w:shd w:val="clear" w:color="auto" w:fill="FFFFFF"/>
        <w:jc w:val="center"/>
        <w:rPr>
          <w:color w:val="69696A"/>
          <w:sz w:val="28"/>
          <w:szCs w:val="28"/>
        </w:rPr>
      </w:pPr>
      <w:r>
        <w:rPr>
          <w:rStyle w:val="a3"/>
          <w:color w:val="69696A"/>
          <w:sz w:val="28"/>
          <w:szCs w:val="28"/>
          <w:u w:val="single"/>
        </w:rPr>
        <w:t>Калманского района Алтайского края.</w:t>
      </w:r>
    </w:p>
    <w:p w:rsidR="00632C09" w:rsidRPr="00D018BC" w:rsidRDefault="00632C09" w:rsidP="00632C09">
      <w:pPr>
        <w:pStyle w:val="a4"/>
        <w:shd w:val="clear" w:color="auto" w:fill="FFFFFF"/>
        <w:ind w:left="30"/>
        <w:jc w:val="center"/>
        <w:rPr>
          <w:color w:val="69696A"/>
          <w:sz w:val="28"/>
          <w:szCs w:val="28"/>
        </w:rPr>
      </w:pPr>
      <w:r w:rsidRPr="00D018BC">
        <w:rPr>
          <w:rStyle w:val="a5"/>
          <w:b/>
          <w:bCs/>
          <w:color w:val="69696A"/>
          <w:sz w:val="28"/>
          <w:szCs w:val="28"/>
        </w:rPr>
        <w:t>1.      Общие положения.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 xml:space="preserve">1.1.         Женсовет МО </w:t>
      </w:r>
      <w:r w:rsidR="00D018BC">
        <w:rPr>
          <w:color w:val="69696A"/>
          <w:sz w:val="28"/>
          <w:szCs w:val="28"/>
        </w:rPr>
        <w:t xml:space="preserve"> Кубанский сельсовет Калманского района Алтайского края </w:t>
      </w:r>
      <w:r w:rsidRPr="00D018BC">
        <w:rPr>
          <w:color w:val="69696A"/>
          <w:sz w:val="28"/>
          <w:szCs w:val="28"/>
        </w:rPr>
        <w:t xml:space="preserve"> является добровольной, независимой, самоуправляемой, некоммерческой, общественной организацией, которая работает в  тесном контакте с  органами местного самоупра</w:t>
      </w:r>
      <w:r w:rsidR="00D018BC">
        <w:rPr>
          <w:color w:val="69696A"/>
          <w:sz w:val="28"/>
          <w:szCs w:val="28"/>
        </w:rPr>
        <w:t xml:space="preserve">вления -   администрацией  МО   Кубанский   сельсовет      </w:t>
      </w:r>
      <w:proofErr w:type="gramStart"/>
      <w:r w:rsidR="00D018BC">
        <w:rPr>
          <w:color w:val="69696A"/>
          <w:sz w:val="28"/>
          <w:szCs w:val="28"/>
        </w:rPr>
        <w:t xml:space="preserve">( </w:t>
      </w:r>
      <w:proofErr w:type="gramEnd"/>
      <w:r w:rsidR="00D018BC">
        <w:rPr>
          <w:color w:val="69696A"/>
          <w:sz w:val="28"/>
          <w:szCs w:val="28"/>
        </w:rPr>
        <w:t>п. Кубанка) Калманского района</w:t>
      </w:r>
      <w:r w:rsidRPr="00D018BC">
        <w:rPr>
          <w:color w:val="69696A"/>
          <w:sz w:val="28"/>
          <w:szCs w:val="28"/>
        </w:rPr>
        <w:t>, учреждениями и организациями, обеспечивающими жизнедеятельность населения, общественными организациями, осуществляющими деятельность на территории М</w:t>
      </w:r>
      <w:r w:rsidR="00D018BC">
        <w:rPr>
          <w:color w:val="69696A"/>
          <w:sz w:val="28"/>
          <w:szCs w:val="28"/>
        </w:rPr>
        <w:t>О  Кубанский сельсовет Калманского района Алтайского края.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1.2.          Женсовет содействует: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  вовлечению женщин в общественную деятельность;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proofErr w:type="gramStart"/>
      <w:r w:rsidRPr="00D018BC">
        <w:rPr>
          <w:color w:val="69696A"/>
          <w:sz w:val="28"/>
          <w:szCs w:val="28"/>
        </w:rPr>
        <w:t>- защите прав  и интересов женщин, материнства и детства в единстве с правами и основными свободами человека,  на основании требований федеральных, и муниципальных нормативных правовых актов, регламентирующих вышеуказанную сферу деятельности,  в соответствии с полномочиями, возложенными на членов женсовета настоящим документом  с целью выработки эффективных механизмов социальной защиты и помощи семье, материнству и детству;</w:t>
      </w:r>
      <w:proofErr w:type="gramEnd"/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обеспечению женщинам равных возможностей участия во всех сферах жиз</w:t>
      </w:r>
      <w:r w:rsidR="00D03F7A">
        <w:rPr>
          <w:color w:val="69696A"/>
          <w:sz w:val="28"/>
          <w:szCs w:val="28"/>
        </w:rPr>
        <w:t>ни  населения поселения, района, края</w:t>
      </w:r>
      <w:r w:rsidRPr="00D018BC">
        <w:rPr>
          <w:color w:val="69696A"/>
          <w:sz w:val="28"/>
          <w:szCs w:val="28"/>
        </w:rPr>
        <w:t>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повышению роли женщин в общественной,  социа</w:t>
      </w:r>
      <w:r w:rsidR="00D03F7A">
        <w:rPr>
          <w:color w:val="69696A"/>
          <w:sz w:val="28"/>
          <w:szCs w:val="28"/>
        </w:rPr>
        <w:t>льной и культурной жизни поселения, района, края</w:t>
      </w:r>
      <w:r w:rsidRPr="00D018BC">
        <w:rPr>
          <w:color w:val="69696A"/>
          <w:sz w:val="28"/>
          <w:szCs w:val="28"/>
        </w:rPr>
        <w:t>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  обеспечению охраны здоровья женщин и их детей;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успешному выполнению женщинами материнских и семейных обязанностей;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обеспечению поддержки неблагополучных семей, помощи детям, инвалидам, пенсионерам;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1.3</w:t>
      </w:r>
      <w:r w:rsidR="00D018BC">
        <w:rPr>
          <w:color w:val="69696A"/>
          <w:sz w:val="28"/>
          <w:szCs w:val="28"/>
        </w:rPr>
        <w:t xml:space="preserve">. Женсовет  МО Кубанский сельсовет </w:t>
      </w:r>
      <w:r w:rsidRPr="00D018BC">
        <w:rPr>
          <w:color w:val="69696A"/>
          <w:sz w:val="28"/>
          <w:szCs w:val="28"/>
        </w:rPr>
        <w:t xml:space="preserve"> основывает свою общественную деятельность на принципах добровольности, равноправия, самоуправления, гласности и законности, в соответствии с социальными прог</w:t>
      </w:r>
      <w:r w:rsidR="00D018BC">
        <w:rPr>
          <w:color w:val="69696A"/>
          <w:sz w:val="28"/>
          <w:szCs w:val="28"/>
        </w:rPr>
        <w:t>раммами Алтайского края</w:t>
      </w:r>
      <w:r w:rsidRPr="00D018BC">
        <w:rPr>
          <w:color w:val="69696A"/>
          <w:sz w:val="28"/>
          <w:szCs w:val="28"/>
        </w:rPr>
        <w:t>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1.4.  Основной формой работы общественной организации является заседание.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1.5.  Решения Женсовета носят рекомендательный характер.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lastRenderedPageBreak/>
        <w:t>1.6. Членами женсовета мо</w:t>
      </w:r>
      <w:r w:rsidR="00D018BC">
        <w:rPr>
          <w:color w:val="69696A"/>
          <w:sz w:val="28"/>
          <w:szCs w:val="28"/>
        </w:rPr>
        <w:t>гут  быть активные жители поселения</w:t>
      </w:r>
      <w:r w:rsidRPr="00D018BC">
        <w:rPr>
          <w:color w:val="69696A"/>
          <w:sz w:val="28"/>
          <w:szCs w:val="28"/>
        </w:rPr>
        <w:t xml:space="preserve"> независимо от возраста,  образования и социального положения.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 </w:t>
      </w:r>
    </w:p>
    <w:p w:rsidR="00632C09" w:rsidRPr="00D018BC" w:rsidRDefault="00632C09" w:rsidP="00632C09">
      <w:pPr>
        <w:pStyle w:val="a4"/>
        <w:shd w:val="clear" w:color="auto" w:fill="FFFFFF"/>
        <w:ind w:left="1080"/>
        <w:jc w:val="center"/>
        <w:rPr>
          <w:color w:val="69696A"/>
          <w:sz w:val="28"/>
          <w:szCs w:val="28"/>
        </w:rPr>
      </w:pPr>
      <w:r w:rsidRPr="00D018BC">
        <w:rPr>
          <w:rStyle w:val="a5"/>
          <w:b/>
          <w:bCs/>
          <w:color w:val="69696A"/>
          <w:sz w:val="28"/>
          <w:szCs w:val="28"/>
        </w:rPr>
        <w:t>2. Основные цели деятельности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гармонизация личности и семейных отношений;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укрепление статуса семьи;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развитие творческих способностей членов семьи;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создание благоприятных условий для активного участия женщин в общественной деятельности.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 </w:t>
      </w:r>
    </w:p>
    <w:p w:rsidR="00632C09" w:rsidRPr="00D018BC" w:rsidRDefault="00632C09" w:rsidP="00632C09">
      <w:pPr>
        <w:pStyle w:val="a4"/>
        <w:shd w:val="clear" w:color="auto" w:fill="FFFFFF"/>
        <w:ind w:left="1080"/>
        <w:jc w:val="center"/>
        <w:rPr>
          <w:color w:val="69696A"/>
          <w:sz w:val="28"/>
          <w:szCs w:val="28"/>
        </w:rPr>
      </w:pPr>
      <w:r w:rsidRPr="00D018BC">
        <w:rPr>
          <w:rStyle w:val="a5"/>
          <w:b/>
          <w:bCs/>
          <w:color w:val="69696A"/>
          <w:sz w:val="28"/>
          <w:szCs w:val="28"/>
        </w:rPr>
        <w:t>3. Задачи деятельности общественной организации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активное вовлечение женщин в общественную деятельность,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материальная и моральная помощь многодетным семьям,  семьям, попавшим в трудную жизненную ситуацию, инвалидам, пожилым гражданам;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пропаганда семейных ценностей, здорового образа жизни, духовно-нравственного воспитания молодежи;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укрепление семьи, защита прав детей;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оказание помощи пожилым людям, организация их досуга.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 </w:t>
      </w:r>
    </w:p>
    <w:p w:rsidR="00632C09" w:rsidRPr="00D018BC" w:rsidRDefault="00632C09" w:rsidP="00632C09">
      <w:pPr>
        <w:pStyle w:val="a4"/>
        <w:shd w:val="clear" w:color="auto" w:fill="FFFFFF"/>
        <w:ind w:left="1080"/>
        <w:jc w:val="center"/>
        <w:rPr>
          <w:color w:val="69696A"/>
          <w:sz w:val="28"/>
          <w:szCs w:val="28"/>
        </w:rPr>
      </w:pPr>
      <w:r w:rsidRPr="00D018BC">
        <w:rPr>
          <w:rStyle w:val="a5"/>
          <w:b/>
          <w:bCs/>
          <w:color w:val="69696A"/>
          <w:sz w:val="28"/>
          <w:szCs w:val="28"/>
        </w:rPr>
        <w:t xml:space="preserve">4. Обязанности членов женсовета, </w:t>
      </w:r>
    </w:p>
    <w:p w:rsidR="00632C09" w:rsidRPr="00D018BC" w:rsidRDefault="00632C09" w:rsidP="00632C09">
      <w:pPr>
        <w:pStyle w:val="a4"/>
        <w:shd w:val="clear" w:color="auto" w:fill="FFFFFF"/>
        <w:ind w:left="1080"/>
        <w:jc w:val="center"/>
        <w:rPr>
          <w:color w:val="69696A"/>
          <w:sz w:val="28"/>
          <w:szCs w:val="28"/>
        </w:rPr>
      </w:pPr>
      <w:r w:rsidRPr="00D018BC">
        <w:rPr>
          <w:rStyle w:val="a5"/>
          <w:b/>
          <w:bCs/>
          <w:color w:val="69696A"/>
          <w:sz w:val="28"/>
          <w:szCs w:val="28"/>
        </w:rPr>
        <w:t>компетенция их деятельности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4.1.  Члены женсовета обязаны: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  с целью  содействия возрождения нравственных и духовных ценностей, сохранения  культурных ценностей  и тра</w:t>
      </w:r>
      <w:r w:rsidR="00D018BC">
        <w:rPr>
          <w:color w:val="69696A"/>
          <w:sz w:val="28"/>
          <w:szCs w:val="28"/>
        </w:rPr>
        <w:t>диций поселения</w:t>
      </w:r>
      <w:r w:rsidRPr="00D018BC">
        <w:rPr>
          <w:color w:val="69696A"/>
          <w:sz w:val="28"/>
          <w:szCs w:val="28"/>
        </w:rPr>
        <w:t>  помогать в организации и проведении муниципальных мероприятий в соответствии со своими полномочиями, принимать в них личное посильное участие;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  оказывать практическую помощь в работе социальных и иных учреждений;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рассматривать письменные и устные обращения населения, касающиеся интересов женщин и семьи, защите прав  женщин и детей;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привлекать спонсорские средства, запрашивать средства муниципального бюджета для решения социальных задач;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привлекать</w:t>
      </w:r>
      <w:r w:rsidR="00D018BC">
        <w:rPr>
          <w:color w:val="69696A"/>
          <w:sz w:val="28"/>
          <w:szCs w:val="28"/>
        </w:rPr>
        <w:t xml:space="preserve"> внимание общественности поселения</w:t>
      </w:r>
      <w:r w:rsidRPr="00D018BC">
        <w:rPr>
          <w:color w:val="69696A"/>
          <w:sz w:val="28"/>
          <w:szCs w:val="28"/>
        </w:rPr>
        <w:t>, государственных учреждения и организаций к решению острых социальных проблем, затрагиваю</w:t>
      </w:r>
      <w:r w:rsidR="00D018BC">
        <w:rPr>
          <w:color w:val="69696A"/>
          <w:sz w:val="28"/>
          <w:szCs w:val="28"/>
        </w:rPr>
        <w:t>щих права и интересы женщин поселения</w:t>
      </w:r>
      <w:r w:rsidRPr="00D018BC">
        <w:rPr>
          <w:color w:val="69696A"/>
          <w:sz w:val="28"/>
          <w:szCs w:val="28"/>
        </w:rPr>
        <w:t>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4.2. В компетенцию деятельности членов женсовета также входят: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внесение изменений и дополнений в Положение о Женсовете;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избрание председателя и его заместителя;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осуществление любой деятельности,  решение всех вопросов, для осуществления которых создана  данная организация.</w:t>
      </w:r>
    </w:p>
    <w:p w:rsidR="00632C09" w:rsidRPr="00D018BC" w:rsidRDefault="00632C09" w:rsidP="00632C09">
      <w:pPr>
        <w:pStyle w:val="a4"/>
        <w:shd w:val="clear" w:color="auto" w:fill="FFFFFF"/>
        <w:ind w:left="1080"/>
        <w:jc w:val="center"/>
        <w:rPr>
          <w:color w:val="69696A"/>
          <w:sz w:val="28"/>
          <w:szCs w:val="28"/>
        </w:rPr>
      </w:pPr>
      <w:r w:rsidRPr="00D018BC">
        <w:rPr>
          <w:rStyle w:val="a5"/>
          <w:b/>
          <w:bCs/>
          <w:color w:val="69696A"/>
          <w:sz w:val="28"/>
          <w:szCs w:val="28"/>
        </w:rPr>
        <w:t>5. Учетные документы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lastRenderedPageBreak/>
        <w:t>Учетными документами организации являются: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планы работы женсовета;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протоколы заседаний женсовета;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список членов организации;</w:t>
      </w:r>
    </w:p>
    <w:p w:rsidR="00632C09" w:rsidRPr="00D018BC" w:rsidRDefault="00632C09" w:rsidP="00632C09">
      <w:pPr>
        <w:pStyle w:val="a4"/>
        <w:shd w:val="clear" w:color="auto" w:fill="FFFFFF"/>
        <w:ind w:left="1080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отчеты о проделанной работе.</w:t>
      </w:r>
    </w:p>
    <w:p w:rsidR="00632C09" w:rsidRPr="00D018BC" w:rsidRDefault="00632C09" w:rsidP="00632C09">
      <w:pPr>
        <w:pStyle w:val="a4"/>
        <w:shd w:val="clear" w:color="auto" w:fill="FFFFFF"/>
        <w:jc w:val="center"/>
        <w:rPr>
          <w:color w:val="69696A"/>
          <w:sz w:val="28"/>
          <w:szCs w:val="28"/>
        </w:rPr>
      </w:pPr>
      <w:r w:rsidRPr="00D018BC">
        <w:rPr>
          <w:rStyle w:val="a5"/>
          <w:b/>
          <w:bCs/>
          <w:color w:val="69696A"/>
          <w:sz w:val="28"/>
          <w:szCs w:val="28"/>
        </w:rPr>
        <w:t>6. Права членов женсовета</w:t>
      </w:r>
    </w:p>
    <w:p w:rsidR="00632C09" w:rsidRPr="00D018BC" w:rsidRDefault="00632C09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6.1.  Члены женсовета имеют право:</w:t>
      </w:r>
    </w:p>
    <w:p w:rsidR="00632C09" w:rsidRPr="00D018BC" w:rsidRDefault="00632C09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  вовлекать женщин поселка  в общественную деятельность, привлекать их к организации выставок,  концертов, работе кружков по интересам, семинаров, организации иных муниципальных мероприятий;</w:t>
      </w:r>
    </w:p>
    <w:p w:rsidR="00632C09" w:rsidRPr="00D018BC" w:rsidRDefault="00632C09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организовывать и проводить  муниципальные и иные мероприятия в соответствии со своими полномочиями;</w:t>
      </w:r>
    </w:p>
    <w:p w:rsidR="00632C09" w:rsidRPr="00D018BC" w:rsidRDefault="00632C09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  свободно высказывать  личное мнение по любому обсуждаемому вопросу;</w:t>
      </w:r>
    </w:p>
    <w:p w:rsidR="00632C09" w:rsidRPr="00D018BC" w:rsidRDefault="00632C09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 - участвовать в благотворительной деятельности;</w:t>
      </w:r>
    </w:p>
    <w:p w:rsidR="00632C09" w:rsidRPr="00D018BC" w:rsidRDefault="00632C09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решать вопросы приема и исключения своих членов;</w:t>
      </w:r>
    </w:p>
    <w:p w:rsidR="00632C09" w:rsidRPr="00D018BC" w:rsidRDefault="00632C09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определять формы и методы своей деятельности с учетом местных условий;</w:t>
      </w:r>
    </w:p>
    <w:p w:rsidR="00632C09" w:rsidRPr="00D018BC" w:rsidRDefault="00632C09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привлекать  специалистов для консультаций;</w:t>
      </w:r>
    </w:p>
    <w:p w:rsidR="00632C09" w:rsidRPr="00D018BC" w:rsidRDefault="00632C09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 xml:space="preserve">-  женсовет вправе рассчитывать на внимательное рассмотрение его предложений по вопросам улучшения положения женщины, семьи и ребенка  в селе </w:t>
      </w:r>
      <w:r w:rsidR="00D03F7A">
        <w:rPr>
          <w:color w:val="69696A"/>
          <w:sz w:val="28"/>
          <w:szCs w:val="28"/>
        </w:rPr>
        <w:t xml:space="preserve">со стороны администрации поселения </w:t>
      </w:r>
      <w:r w:rsidRPr="00D018BC">
        <w:rPr>
          <w:color w:val="69696A"/>
          <w:sz w:val="28"/>
          <w:szCs w:val="28"/>
        </w:rPr>
        <w:t xml:space="preserve"> и внесение их в порядке законодательной инициативы </w:t>
      </w:r>
      <w:proofErr w:type="gramStart"/>
      <w:r w:rsidRPr="00D018BC">
        <w:rPr>
          <w:color w:val="69696A"/>
          <w:sz w:val="28"/>
          <w:szCs w:val="28"/>
        </w:rPr>
        <w:t>в</w:t>
      </w:r>
      <w:proofErr w:type="gramEnd"/>
      <w:r w:rsidRPr="00D018BC">
        <w:rPr>
          <w:color w:val="69696A"/>
          <w:sz w:val="28"/>
          <w:szCs w:val="28"/>
        </w:rPr>
        <w:t xml:space="preserve"> муниципальные  НПА.</w:t>
      </w:r>
    </w:p>
    <w:p w:rsidR="00632C09" w:rsidRPr="00D018BC" w:rsidRDefault="00632C09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 </w:t>
      </w:r>
    </w:p>
    <w:p w:rsidR="00632C09" w:rsidRPr="00D018BC" w:rsidRDefault="00632C09" w:rsidP="00632C09">
      <w:pPr>
        <w:pStyle w:val="a4"/>
        <w:shd w:val="clear" w:color="auto" w:fill="FFFFFF"/>
        <w:jc w:val="center"/>
        <w:rPr>
          <w:color w:val="69696A"/>
          <w:sz w:val="28"/>
          <w:szCs w:val="28"/>
        </w:rPr>
      </w:pPr>
      <w:r w:rsidRPr="00D018BC">
        <w:rPr>
          <w:rStyle w:val="a5"/>
          <w:b/>
          <w:bCs/>
          <w:color w:val="69696A"/>
          <w:sz w:val="28"/>
          <w:szCs w:val="28"/>
        </w:rPr>
        <w:t>7. Председатель женсовета</w:t>
      </w:r>
    </w:p>
    <w:p w:rsidR="00632C09" w:rsidRPr="00D018BC" w:rsidRDefault="00632C09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7.1. Председатель женсовета, а в его отсутствие его заместитель:</w:t>
      </w:r>
    </w:p>
    <w:p w:rsidR="00632C09" w:rsidRPr="00D018BC" w:rsidRDefault="00632C09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представляет интересы женсовета в орга</w:t>
      </w:r>
      <w:r w:rsidR="00D018BC">
        <w:rPr>
          <w:color w:val="69696A"/>
          <w:sz w:val="28"/>
          <w:szCs w:val="28"/>
        </w:rPr>
        <w:t>нах местного самоуправления МО Кубанский сельсовет Калманского района Алтайского края</w:t>
      </w:r>
      <w:r w:rsidRPr="00D018BC">
        <w:rPr>
          <w:color w:val="69696A"/>
          <w:sz w:val="28"/>
          <w:szCs w:val="28"/>
        </w:rPr>
        <w:t>;</w:t>
      </w:r>
    </w:p>
    <w:p w:rsidR="00632C09" w:rsidRPr="00D018BC" w:rsidRDefault="00632C09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 организует деятельность общественной организации в соответствии с утвержденными планами работы;</w:t>
      </w:r>
    </w:p>
    <w:p w:rsidR="00632C09" w:rsidRPr="00D018BC" w:rsidRDefault="00632C09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  ведет заседания женсовета;</w:t>
      </w:r>
    </w:p>
    <w:p w:rsidR="00632C09" w:rsidRPr="00D018BC" w:rsidRDefault="00632C09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  осуществляет отчетность о деятельности организации;</w:t>
      </w:r>
    </w:p>
    <w:p w:rsidR="00632C09" w:rsidRPr="00D018BC" w:rsidRDefault="00632C09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-  имеет полномочия информирования населения о деятельности организации через СМИ</w:t>
      </w:r>
    </w:p>
    <w:p w:rsidR="00632C09" w:rsidRPr="00D018BC" w:rsidRDefault="00632C09" w:rsidP="00632C09">
      <w:pPr>
        <w:pStyle w:val="a4"/>
        <w:shd w:val="clear" w:color="auto" w:fill="FFFFFF"/>
        <w:jc w:val="center"/>
        <w:rPr>
          <w:color w:val="69696A"/>
          <w:sz w:val="28"/>
          <w:szCs w:val="28"/>
        </w:rPr>
      </w:pPr>
      <w:r w:rsidRPr="00D018BC">
        <w:rPr>
          <w:rStyle w:val="a5"/>
          <w:b/>
          <w:bCs/>
          <w:color w:val="69696A"/>
          <w:sz w:val="28"/>
          <w:szCs w:val="28"/>
        </w:rPr>
        <w:t>8.  Итоговые положения</w:t>
      </w:r>
    </w:p>
    <w:p w:rsidR="00632C09" w:rsidRPr="00D018BC" w:rsidRDefault="00D018BC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>
        <w:rPr>
          <w:color w:val="69696A"/>
          <w:sz w:val="28"/>
          <w:szCs w:val="28"/>
        </w:rPr>
        <w:t>8.1. Женсовет МО Кубанский сельсовет Калманского района Алтайского края</w:t>
      </w:r>
      <w:r w:rsidR="00632C09" w:rsidRPr="00D018BC">
        <w:rPr>
          <w:color w:val="69696A"/>
          <w:sz w:val="28"/>
          <w:szCs w:val="28"/>
        </w:rPr>
        <w:t xml:space="preserve"> работает в соответствии с планами,  которые утверждаются  и корректируются на  заседаниях женсовета.</w:t>
      </w:r>
    </w:p>
    <w:p w:rsidR="00632C09" w:rsidRPr="00D018BC" w:rsidRDefault="00632C09" w:rsidP="00632C09">
      <w:pPr>
        <w:pStyle w:val="a4"/>
        <w:shd w:val="clear" w:color="auto" w:fill="FFFFFF"/>
        <w:rPr>
          <w:color w:val="69696A"/>
          <w:sz w:val="28"/>
          <w:szCs w:val="28"/>
        </w:rPr>
      </w:pPr>
      <w:r w:rsidRPr="00D018BC">
        <w:rPr>
          <w:color w:val="69696A"/>
          <w:sz w:val="28"/>
          <w:szCs w:val="28"/>
        </w:rPr>
        <w:t>8.2. Женсовет систематически осуществляет информирование населения о своей деятель</w:t>
      </w:r>
      <w:r w:rsidR="00D018BC">
        <w:rPr>
          <w:color w:val="69696A"/>
          <w:sz w:val="28"/>
          <w:szCs w:val="28"/>
        </w:rPr>
        <w:t xml:space="preserve">ности через районную газету «Заря </w:t>
      </w:r>
      <w:proofErr w:type="spellStart"/>
      <w:r w:rsidR="00D018BC">
        <w:rPr>
          <w:color w:val="69696A"/>
          <w:sz w:val="28"/>
          <w:szCs w:val="28"/>
        </w:rPr>
        <w:t>Приобья</w:t>
      </w:r>
      <w:proofErr w:type="spellEnd"/>
      <w:r w:rsidR="00D018BC">
        <w:rPr>
          <w:color w:val="69696A"/>
          <w:sz w:val="28"/>
          <w:szCs w:val="28"/>
        </w:rPr>
        <w:t xml:space="preserve">», официальный стенд </w:t>
      </w:r>
      <w:r w:rsidR="00EF1130">
        <w:rPr>
          <w:color w:val="69696A"/>
          <w:sz w:val="28"/>
          <w:szCs w:val="28"/>
        </w:rPr>
        <w:t>администрации Кубанского сельсовета</w:t>
      </w:r>
      <w:r w:rsidRPr="00D018BC">
        <w:rPr>
          <w:color w:val="69696A"/>
          <w:sz w:val="28"/>
          <w:szCs w:val="28"/>
        </w:rPr>
        <w:t>.</w:t>
      </w:r>
    </w:p>
    <w:p w:rsidR="00BF5FD7" w:rsidRPr="00D018BC" w:rsidRDefault="00BF5FD7">
      <w:pPr>
        <w:rPr>
          <w:rFonts w:ascii="Times New Roman" w:hAnsi="Times New Roman" w:cs="Times New Roman"/>
          <w:sz w:val="28"/>
          <w:szCs w:val="28"/>
        </w:rPr>
      </w:pPr>
    </w:p>
    <w:sectPr w:rsidR="00BF5FD7" w:rsidRPr="00D018BC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C09"/>
    <w:rsid w:val="00632C09"/>
    <w:rsid w:val="006F412B"/>
    <w:rsid w:val="00A24553"/>
    <w:rsid w:val="00BF5FD7"/>
    <w:rsid w:val="00D018BC"/>
    <w:rsid w:val="00D03F7A"/>
    <w:rsid w:val="00E46793"/>
    <w:rsid w:val="00EF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C09"/>
    <w:rPr>
      <w:b/>
      <w:bCs/>
    </w:rPr>
  </w:style>
  <w:style w:type="paragraph" w:styleId="a4">
    <w:name w:val="Normal (Web)"/>
    <w:basedOn w:val="a"/>
    <w:uiPriority w:val="99"/>
    <w:semiHidden/>
    <w:unhideWhenUsed/>
    <w:rsid w:val="00632C09"/>
    <w:pPr>
      <w:spacing w:after="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32C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6</cp:revision>
  <cp:lastPrinted>2018-01-26T02:06:00Z</cp:lastPrinted>
  <dcterms:created xsi:type="dcterms:W3CDTF">2018-01-23T01:29:00Z</dcterms:created>
  <dcterms:modified xsi:type="dcterms:W3CDTF">2018-01-26T02:06:00Z</dcterms:modified>
</cp:coreProperties>
</file>