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9" w:rsidRDefault="00233D19" w:rsidP="00233D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33D19" w:rsidRPr="00A05980" w:rsidRDefault="00233D19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05980">
        <w:rPr>
          <w:rFonts w:ascii="Times New Roman" w:eastAsia="Times New Roman" w:hAnsi="Times New Roman"/>
          <w:sz w:val="28"/>
          <w:szCs w:val="28"/>
        </w:rPr>
        <w:t xml:space="preserve">СОВЕТ ДЕПУТАТОВ  </w:t>
      </w:r>
      <w:r w:rsidR="00783B16">
        <w:rPr>
          <w:rFonts w:ascii="Times New Roman" w:eastAsia="Times New Roman" w:hAnsi="Times New Roman"/>
          <w:sz w:val="28"/>
          <w:szCs w:val="28"/>
        </w:rPr>
        <w:t>КУБАНСКОГО</w:t>
      </w:r>
      <w:r w:rsidRPr="00A05980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33D19" w:rsidRPr="00A05980" w:rsidRDefault="00233D19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5980">
        <w:rPr>
          <w:rFonts w:ascii="Times New Roman" w:eastAsia="Times New Roman" w:hAnsi="Times New Roman"/>
          <w:sz w:val="28"/>
          <w:szCs w:val="28"/>
        </w:rPr>
        <w:t>КАЛМАНСКОГО РАЙОНА   АЛТАЙСКОГО КРАЯ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05980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A05980">
        <w:rPr>
          <w:rFonts w:ascii="Times New Roman" w:eastAsia="Times New Roman" w:hAnsi="Times New Roman"/>
          <w:bCs/>
          <w:sz w:val="28"/>
          <w:szCs w:val="28"/>
        </w:rPr>
        <w:t xml:space="preserve"> Е Ш Е Н И Е</w:t>
      </w: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B0" w:rsidRPr="00917AB0" w:rsidRDefault="00917AB0" w:rsidP="00917AB0">
      <w:pPr>
        <w:pStyle w:val="a7"/>
        <w:rPr>
          <w:rFonts w:ascii="Times New Roman" w:hAnsi="Times New Roman"/>
          <w:b/>
          <w:sz w:val="28"/>
          <w:szCs w:val="28"/>
        </w:rPr>
      </w:pPr>
      <w:r w:rsidRPr="00917AB0">
        <w:rPr>
          <w:rFonts w:ascii="Times New Roman" w:hAnsi="Times New Roman"/>
          <w:sz w:val="28"/>
          <w:szCs w:val="28"/>
        </w:rPr>
        <w:t xml:space="preserve">от </w:t>
      </w:r>
      <w:r w:rsidR="007A2362">
        <w:rPr>
          <w:rFonts w:ascii="Times New Roman" w:hAnsi="Times New Roman"/>
          <w:sz w:val="28"/>
          <w:szCs w:val="28"/>
        </w:rPr>
        <w:t xml:space="preserve"> </w:t>
      </w:r>
      <w:r w:rsidR="00A5286E">
        <w:rPr>
          <w:rFonts w:ascii="Times New Roman" w:hAnsi="Times New Roman"/>
          <w:sz w:val="28"/>
          <w:szCs w:val="28"/>
        </w:rPr>
        <w:t>24</w:t>
      </w:r>
      <w:r w:rsidR="007A2362">
        <w:rPr>
          <w:rFonts w:ascii="Times New Roman" w:hAnsi="Times New Roman"/>
          <w:sz w:val="28"/>
          <w:szCs w:val="28"/>
        </w:rPr>
        <w:t>.</w:t>
      </w:r>
      <w:r w:rsidRPr="00917AB0">
        <w:rPr>
          <w:rFonts w:ascii="Times New Roman" w:hAnsi="Times New Roman"/>
          <w:sz w:val="28"/>
          <w:szCs w:val="28"/>
        </w:rPr>
        <w:t xml:space="preserve">09.2019 г. № 84                                             </w:t>
      </w:r>
      <w:r w:rsidRPr="00917AB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A2362">
        <w:rPr>
          <w:rFonts w:ascii="Times New Roman" w:hAnsi="Times New Roman"/>
          <w:b/>
          <w:sz w:val="28"/>
          <w:szCs w:val="28"/>
        </w:rPr>
        <w:t xml:space="preserve">     </w:t>
      </w:r>
      <w:r w:rsidRPr="00917AB0">
        <w:rPr>
          <w:rFonts w:ascii="Times New Roman" w:hAnsi="Times New Roman"/>
          <w:b/>
          <w:sz w:val="28"/>
          <w:szCs w:val="28"/>
        </w:rPr>
        <w:t xml:space="preserve"> </w:t>
      </w:r>
      <w:r w:rsidRPr="00917AB0">
        <w:rPr>
          <w:rFonts w:ascii="Times New Roman" w:hAnsi="Times New Roman"/>
          <w:sz w:val="28"/>
          <w:szCs w:val="28"/>
        </w:rPr>
        <w:t>п. Кубанка</w:t>
      </w:r>
    </w:p>
    <w:p w:rsidR="00917AB0" w:rsidRPr="00917AB0" w:rsidRDefault="00917AB0" w:rsidP="00917AB0">
      <w:pPr>
        <w:pStyle w:val="a6"/>
        <w:rPr>
          <w:rFonts w:ascii="Times New Roman" w:hAnsi="Times New Roman"/>
          <w:sz w:val="28"/>
          <w:szCs w:val="28"/>
        </w:rPr>
      </w:pPr>
      <w:r w:rsidRPr="00917AB0">
        <w:rPr>
          <w:rFonts w:ascii="Times New Roman" w:hAnsi="Times New Roman"/>
          <w:sz w:val="28"/>
          <w:szCs w:val="28"/>
        </w:rPr>
        <w:t>Об утверждении Правил благоустройства</w:t>
      </w:r>
    </w:p>
    <w:p w:rsidR="00917AB0" w:rsidRPr="00917AB0" w:rsidRDefault="00917AB0" w:rsidP="00917AB0">
      <w:pPr>
        <w:pStyle w:val="a6"/>
        <w:rPr>
          <w:rFonts w:ascii="Times New Roman" w:hAnsi="Times New Roman"/>
          <w:sz w:val="28"/>
          <w:szCs w:val="28"/>
        </w:rPr>
      </w:pPr>
      <w:r w:rsidRPr="00917AB0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917AB0" w:rsidRPr="00917AB0" w:rsidRDefault="00917AB0" w:rsidP="00917AB0">
      <w:pPr>
        <w:pStyle w:val="a6"/>
        <w:rPr>
          <w:rFonts w:ascii="Times New Roman" w:hAnsi="Times New Roman"/>
          <w:sz w:val="28"/>
          <w:szCs w:val="28"/>
        </w:rPr>
      </w:pPr>
      <w:r w:rsidRPr="00917AB0">
        <w:rPr>
          <w:rFonts w:ascii="Times New Roman" w:hAnsi="Times New Roman"/>
          <w:sz w:val="28"/>
          <w:szCs w:val="28"/>
        </w:rPr>
        <w:t>Кубанский сельсовет Калманского района</w:t>
      </w:r>
    </w:p>
    <w:p w:rsidR="00917AB0" w:rsidRPr="00917AB0" w:rsidRDefault="00917AB0" w:rsidP="00917AB0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917AB0">
        <w:rPr>
          <w:rFonts w:ascii="Times New Roman" w:hAnsi="Times New Roman"/>
          <w:sz w:val="28"/>
          <w:szCs w:val="28"/>
        </w:rPr>
        <w:t>Алтайского края</w:t>
      </w:r>
      <w:r w:rsidR="00197409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233D19" w:rsidRPr="00A05980" w:rsidRDefault="00233D19" w:rsidP="00A0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B0" w:rsidRDefault="00233D19" w:rsidP="00917AB0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980">
        <w:rPr>
          <w:rFonts w:ascii="Times New Roman" w:hAnsi="Times New Roman"/>
          <w:sz w:val="28"/>
          <w:szCs w:val="28"/>
        </w:rPr>
        <w:t xml:space="preserve">         В соответствии с Федеральным</w:t>
      </w:r>
      <w:r w:rsidRPr="00A05980">
        <w:rPr>
          <w:rFonts w:ascii="Times New Roman" w:hAnsi="Times New Roman"/>
          <w:bCs/>
          <w:sz w:val="28"/>
          <w:szCs w:val="28"/>
        </w:rPr>
        <w:t xml:space="preserve"> </w:t>
      </w:r>
      <w:r w:rsidRPr="00A05980">
        <w:rPr>
          <w:rFonts w:ascii="Times New Roman" w:hAnsi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Pr="00A05980">
        <w:rPr>
          <w:rFonts w:ascii="Times New Roman" w:hAnsi="Times New Roman"/>
          <w:spacing w:val="-6"/>
          <w:sz w:val="28"/>
          <w:szCs w:val="28"/>
        </w:rPr>
        <w:t>Федерации», руководствуясь  приказом Министерства регионального развития от 27.12.2011 г № 613 «О</w:t>
      </w:r>
      <w:r w:rsidR="00917AB0">
        <w:rPr>
          <w:rFonts w:ascii="Times New Roman" w:hAnsi="Times New Roman"/>
          <w:spacing w:val="-6"/>
          <w:sz w:val="28"/>
          <w:szCs w:val="28"/>
        </w:rPr>
        <w:t>б</w:t>
      </w:r>
      <w:r w:rsidRPr="00A0598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17AB0">
        <w:rPr>
          <w:rFonts w:ascii="Times New Roman" w:hAnsi="Times New Roman"/>
          <w:spacing w:val="-6"/>
          <w:sz w:val="28"/>
          <w:szCs w:val="28"/>
        </w:rPr>
        <w:t>утверждении методических рекомендаций</w:t>
      </w:r>
      <w:r w:rsidRPr="00A05980">
        <w:rPr>
          <w:rFonts w:ascii="Times New Roman" w:hAnsi="Times New Roman"/>
          <w:spacing w:val="-6"/>
          <w:sz w:val="28"/>
          <w:szCs w:val="28"/>
        </w:rPr>
        <w:t xml:space="preserve"> по разработке </w:t>
      </w:r>
      <w:r w:rsidR="00917AB0">
        <w:rPr>
          <w:rFonts w:ascii="Times New Roman" w:hAnsi="Times New Roman"/>
          <w:spacing w:val="-6"/>
          <w:sz w:val="28"/>
          <w:szCs w:val="28"/>
        </w:rPr>
        <w:t xml:space="preserve">норм и </w:t>
      </w:r>
      <w:r w:rsidRPr="00A05980">
        <w:rPr>
          <w:rFonts w:ascii="Times New Roman" w:hAnsi="Times New Roman"/>
          <w:spacing w:val="-6"/>
          <w:sz w:val="28"/>
          <w:szCs w:val="28"/>
        </w:rPr>
        <w:t>правил благоустройства»</w:t>
      </w:r>
      <w:r w:rsidR="00750AB5" w:rsidRPr="00A05980">
        <w:rPr>
          <w:rFonts w:ascii="Times New Roman" w:hAnsi="Times New Roman"/>
          <w:spacing w:val="-6"/>
          <w:sz w:val="28"/>
          <w:szCs w:val="28"/>
        </w:rPr>
        <w:t xml:space="preserve">, законом Алтайского края </w:t>
      </w:r>
      <w:r w:rsidR="00917AB0">
        <w:rPr>
          <w:rFonts w:ascii="Times New Roman" w:hAnsi="Times New Roman"/>
          <w:spacing w:val="-6"/>
          <w:sz w:val="28"/>
          <w:szCs w:val="28"/>
        </w:rPr>
        <w:t xml:space="preserve">от 11.03. 2019 </w:t>
      </w:r>
      <w:r w:rsidR="00750AB5" w:rsidRPr="00A05980">
        <w:rPr>
          <w:rFonts w:ascii="Times New Roman" w:hAnsi="Times New Roman"/>
          <w:spacing w:val="-6"/>
          <w:sz w:val="28"/>
          <w:szCs w:val="28"/>
        </w:rPr>
        <w:t>№ 20-ЗС «О порядке определения органами местного самоуправления границ прилегающих территорий</w:t>
      </w:r>
      <w:r w:rsidR="00EA4FCD">
        <w:rPr>
          <w:rFonts w:ascii="Times New Roman" w:hAnsi="Times New Roman"/>
          <w:spacing w:val="-6"/>
          <w:sz w:val="28"/>
          <w:szCs w:val="28"/>
        </w:rPr>
        <w:t>,</w:t>
      </w:r>
      <w:r w:rsidRPr="00A05980">
        <w:rPr>
          <w:rFonts w:ascii="Times New Roman" w:hAnsi="Times New Roman"/>
          <w:spacing w:val="-6"/>
          <w:sz w:val="28"/>
          <w:szCs w:val="28"/>
        </w:rPr>
        <w:t xml:space="preserve"> Уставом муниципального  образования </w:t>
      </w:r>
      <w:r w:rsidR="00783B16">
        <w:rPr>
          <w:rFonts w:ascii="Times New Roman" w:hAnsi="Times New Roman"/>
          <w:spacing w:val="-6"/>
          <w:sz w:val="28"/>
          <w:szCs w:val="28"/>
        </w:rPr>
        <w:t>Кубанский</w:t>
      </w:r>
      <w:r w:rsidRPr="00A0598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5980">
        <w:rPr>
          <w:rFonts w:ascii="Times New Roman" w:hAnsi="Times New Roman"/>
          <w:spacing w:val="-12"/>
          <w:sz w:val="28"/>
          <w:szCs w:val="28"/>
        </w:rPr>
        <w:t>сельсовет</w:t>
      </w:r>
      <w:r w:rsidRPr="00A05980">
        <w:rPr>
          <w:rFonts w:ascii="Times New Roman" w:hAnsi="Times New Roman"/>
          <w:sz w:val="28"/>
          <w:szCs w:val="28"/>
        </w:rPr>
        <w:t xml:space="preserve"> Калманского </w:t>
      </w:r>
      <w:r w:rsidRPr="00A05980">
        <w:rPr>
          <w:rFonts w:ascii="Times New Roman" w:hAnsi="Times New Roman"/>
          <w:spacing w:val="-5"/>
          <w:sz w:val="28"/>
          <w:szCs w:val="28"/>
        </w:rPr>
        <w:t>района Алтайского края,</w:t>
      </w:r>
      <w:r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A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233D19" w:rsidRPr="00917AB0" w:rsidRDefault="00233D19" w:rsidP="00917AB0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A05980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33D19" w:rsidRDefault="00233D19" w:rsidP="00B43206">
      <w:pPr>
        <w:pStyle w:val="a6"/>
        <w:rPr>
          <w:rFonts w:ascii="Times New Roman" w:hAnsi="Times New Roman"/>
          <w:sz w:val="28"/>
          <w:szCs w:val="28"/>
        </w:rPr>
      </w:pPr>
      <w:r w:rsidRPr="00B4320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17AB0" w:rsidRPr="00B43206">
        <w:rPr>
          <w:rFonts w:ascii="Times New Roman" w:hAnsi="Times New Roman"/>
          <w:sz w:val="28"/>
          <w:szCs w:val="28"/>
        </w:rPr>
        <w:t xml:space="preserve">    </w:t>
      </w:r>
      <w:r w:rsidR="00B43206">
        <w:rPr>
          <w:rFonts w:ascii="Times New Roman" w:hAnsi="Times New Roman"/>
          <w:sz w:val="28"/>
          <w:szCs w:val="28"/>
        </w:rPr>
        <w:t>Признать утратившими силу</w:t>
      </w:r>
      <w:r w:rsidR="00917AB0" w:rsidRPr="00B43206">
        <w:rPr>
          <w:rFonts w:ascii="Times New Roman" w:hAnsi="Times New Roman"/>
          <w:sz w:val="28"/>
          <w:szCs w:val="28"/>
        </w:rPr>
        <w:t xml:space="preserve"> решение Совета депутатов Кубанского сельсовета</w:t>
      </w:r>
      <w:r w:rsidR="00125921" w:rsidRPr="00B43206">
        <w:rPr>
          <w:rFonts w:ascii="Times New Roman" w:hAnsi="Times New Roman"/>
          <w:sz w:val="28"/>
          <w:szCs w:val="28"/>
        </w:rPr>
        <w:t xml:space="preserve"> </w:t>
      </w:r>
      <w:r w:rsidRPr="00B432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25872" w:rsidRPr="00B43206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B432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25872" w:rsidRPr="00B4320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432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5872" w:rsidRPr="00B4320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B4320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25872" w:rsidRPr="00B432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3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921" w:rsidRPr="00B43206">
        <w:rPr>
          <w:rFonts w:ascii="Times New Roman" w:hAnsi="Times New Roman"/>
          <w:sz w:val="28"/>
          <w:szCs w:val="28"/>
        </w:rPr>
        <w:t xml:space="preserve">« Об утверждении Правил благоустройства на территории муниципального образования Кубанский сельсовет Калманского района Алтайского края» </w:t>
      </w:r>
      <w:r w:rsidR="00B43206">
        <w:rPr>
          <w:rFonts w:ascii="Times New Roman" w:hAnsi="Times New Roman"/>
          <w:sz w:val="28"/>
          <w:szCs w:val="28"/>
        </w:rPr>
        <w:t>со всеми изменениями и дополнениями.</w:t>
      </w:r>
    </w:p>
    <w:p w:rsidR="00B43206" w:rsidRPr="000944D8" w:rsidRDefault="00B43206" w:rsidP="000944D8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D8">
        <w:rPr>
          <w:rFonts w:ascii="Times New Roman" w:hAnsi="Times New Roman"/>
          <w:sz w:val="28"/>
          <w:szCs w:val="28"/>
        </w:rPr>
        <w:t xml:space="preserve">2.     Утвердить прилагаемые «Правила </w:t>
      </w:r>
      <w:r w:rsidRPr="000944D8">
        <w:rPr>
          <w:rFonts w:ascii="Times New Roman" w:eastAsiaTheme="minorHAnsi" w:hAnsi="Times New Roman"/>
          <w:bCs/>
          <w:sz w:val="28"/>
          <w:szCs w:val="28"/>
        </w:rPr>
        <w:t xml:space="preserve">благоустройства территории муниципального образования </w:t>
      </w:r>
      <w:r w:rsidRPr="000944D8">
        <w:rPr>
          <w:rFonts w:ascii="Times New Roman" w:hAnsi="Times New Roman"/>
          <w:spacing w:val="-6"/>
          <w:sz w:val="28"/>
          <w:szCs w:val="28"/>
        </w:rPr>
        <w:t xml:space="preserve">Кубанский </w:t>
      </w:r>
      <w:r w:rsidRPr="000944D8">
        <w:rPr>
          <w:rFonts w:ascii="Times New Roman" w:hAnsi="Times New Roman"/>
          <w:spacing w:val="-12"/>
          <w:sz w:val="28"/>
          <w:szCs w:val="28"/>
        </w:rPr>
        <w:t>сельсовет</w:t>
      </w:r>
      <w:r w:rsidRPr="000944D8">
        <w:rPr>
          <w:rFonts w:ascii="Times New Roman" w:hAnsi="Times New Roman"/>
          <w:sz w:val="28"/>
          <w:szCs w:val="28"/>
        </w:rPr>
        <w:t xml:space="preserve"> Калманского </w:t>
      </w:r>
      <w:r w:rsidRPr="000944D8">
        <w:rPr>
          <w:rFonts w:ascii="Times New Roman" w:hAnsi="Times New Roman"/>
          <w:spacing w:val="-5"/>
          <w:sz w:val="28"/>
          <w:szCs w:val="28"/>
        </w:rPr>
        <w:t>района Алтайского края</w:t>
      </w:r>
      <w:r w:rsidR="00197409">
        <w:rPr>
          <w:rFonts w:ascii="Times New Roman" w:hAnsi="Times New Roman"/>
          <w:spacing w:val="-5"/>
          <w:sz w:val="28"/>
          <w:szCs w:val="28"/>
        </w:rPr>
        <w:t xml:space="preserve"> в новой редакции</w:t>
      </w:r>
      <w:r w:rsidRPr="000944D8">
        <w:rPr>
          <w:rFonts w:ascii="Times New Roman" w:hAnsi="Times New Roman"/>
          <w:spacing w:val="-5"/>
          <w:sz w:val="28"/>
          <w:szCs w:val="28"/>
        </w:rPr>
        <w:t>».</w:t>
      </w:r>
      <w:r w:rsidRPr="0009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DA8" w:rsidRPr="000944D8" w:rsidRDefault="00B43206" w:rsidP="000944D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944D8">
        <w:rPr>
          <w:rFonts w:ascii="Times New Roman" w:hAnsi="Times New Roman"/>
          <w:sz w:val="28"/>
          <w:szCs w:val="28"/>
          <w:lang w:eastAsia="ru-RU"/>
        </w:rPr>
        <w:t>3</w:t>
      </w:r>
      <w:r w:rsidR="00233D19" w:rsidRPr="000944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944D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33D19" w:rsidRPr="000944D8">
        <w:rPr>
          <w:rFonts w:ascii="Times New Roman" w:hAnsi="Times New Roman"/>
          <w:sz w:val="28"/>
          <w:szCs w:val="28"/>
          <w:lang w:eastAsia="ru-RU"/>
        </w:rPr>
        <w:t>Настоящее решение об</w:t>
      </w:r>
      <w:r w:rsidRPr="000944D8">
        <w:rPr>
          <w:rFonts w:ascii="Times New Roman" w:hAnsi="Times New Roman"/>
          <w:sz w:val="28"/>
          <w:szCs w:val="28"/>
          <w:lang w:eastAsia="ru-RU"/>
        </w:rPr>
        <w:t>народовать в установленном порядке и разместить на официальном сайте.</w:t>
      </w:r>
    </w:p>
    <w:p w:rsidR="00B43206" w:rsidRPr="000944D8" w:rsidRDefault="00B43206" w:rsidP="000944D8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D8">
        <w:rPr>
          <w:rFonts w:ascii="Times New Roman" w:hAnsi="Times New Roman"/>
          <w:sz w:val="28"/>
          <w:szCs w:val="28"/>
          <w:lang w:eastAsia="ru-RU"/>
        </w:rPr>
        <w:t xml:space="preserve">4.    </w:t>
      </w:r>
      <w:r w:rsidR="000944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4D8" w:rsidRPr="000944D8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решение главе сельсовета Л.В. </w:t>
      </w:r>
      <w:proofErr w:type="spellStart"/>
      <w:r w:rsidR="000944D8" w:rsidRPr="000944D8">
        <w:rPr>
          <w:rFonts w:ascii="Times New Roman" w:hAnsi="Times New Roman"/>
          <w:sz w:val="28"/>
          <w:szCs w:val="28"/>
          <w:lang w:eastAsia="ru-RU"/>
        </w:rPr>
        <w:t>Находкиной</w:t>
      </w:r>
      <w:proofErr w:type="spellEnd"/>
      <w:r w:rsidR="000944D8" w:rsidRPr="000944D8">
        <w:rPr>
          <w:rFonts w:ascii="Times New Roman" w:hAnsi="Times New Roman"/>
          <w:sz w:val="28"/>
          <w:szCs w:val="28"/>
          <w:lang w:eastAsia="ru-RU"/>
        </w:rPr>
        <w:t>.</w:t>
      </w:r>
    </w:p>
    <w:p w:rsidR="00233D19" w:rsidRPr="000944D8" w:rsidRDefault="000944D8" w:rsidP="000944D8">
      <w:pPr>
        <w:pStyle w:val="a6"/>
        <w:rPr>
          <w:rFonts w:ascii="Times New Roman" w:eastAsiaTheme="minorHAnsi" w:hAnsi="Times New Roman"/>
          <w:sz w:val="28"/>
          <w:szCs w:val="28"/>
        </w:rPr>
      </w:pPr>
      <w:r w:rsidRPr="0009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3D19" w:rsidRPr="000944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233D19" w:rsidRPr="000944D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33D19" w:rsidRPr="000944D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</w:t>
      </w:r>
      <w:r w:rsidR="00625872" w:rsidRPr="000944D8">
        <w:rPr>
          <w:rFonts w:ascii="Times New Roman" w:eastAsia="Times New Roman" w:hAnsi="Times New Roman"/>
          <w:sz w:val="28"/>
          <w:szCs w:val="28"/>
          <w:lang w:eastAsia="ru-RU"/>
        </w:rPr>
        <w:t>возложить на постоянную комиссию Совета депутатов</w:t>
      </w:r>
      <w:r w:rsidR="001F5DA8" w:rsidRPr="000944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 и вопросам местного самоуправления.</w:t>
      </w:r>
    </w:p>
    <w:p w:rsidR="000944D8" w:rsidRDefault="000944D8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4D8" w:rsidRDefault="000944D8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4D8" w:rsidRDefault="000944D8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4D" w:rsidRDefault="00625872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                                     Е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Кушнарев</w:t>
      </w:r>
    </w:p>
    <w:p w:rsidR="00AD3845" w:rsidRDefault="00AD3845" w:rsidP="00CB4287">
      <w:pPr>
        <w:pStyle w:val="a6"/>
        <w:jc w:val="right"/>
      </w:pPr>
    </w:p>
    <w:p w:rsidR="00AD3845" w:rsidRDefault="00AD3845" w:rsidP="00CB4287">
      <w:pPr>
        <w:pStyle w:val="a6"/>
        <w:jc w:val="right"/>
      </w:pPr>
    </w:p>
    <w:p w:rsidR="00AD3845" w:rsidRDefault="00AD3845" w:rsidP="00CB4287">
      <w:pPr>
        <w:pStyle w:val="a6"/>
        <w:jc w:val="right"/>
      </w:pPr>
    </w:p>
    <w:p w:rsidR="00AD3845" w:rsidRDefault="00AD3845" w:rsidP="00CB4287">
      <w:pPr>
        <w:pStyle w:val="a6"/>
        <w:jc w:val="right"/>
      </w:pPr>
    </w:p>
    <w:p w:rsidR="00AD3845" w:rsidRDefault="00AD3845" w:rsidP="00CB4287">
      <w:pPr>
        <w:pStyle w:val="a6"/>
        <w:jc w:val="right"/>
      </w:pPr>
    </w:p>
    <w:p w:rsidR="000944D8" w:rsidRDefault="000944D8" w:rsidP="00CB4287">
      <w:pPr>
        <w:pStyle w:val="a6"/>
        <w:jc w:val="right"/>
      </w:pPr>
    </w:p>
    <w:p w:rsidR="00197409" w:rsidRDefault="00197409" w:rsidP="00CB4287">
      <w:pPr>
        <w:pStyle w:val="a6"/>
        <w:jc w:val="right"/>
      </w:pPr>
    </w:p>
    <w:p w:rsidR="00197409" w:rsidRDefault="00197409" w:rsidP="00CB4287">
      <w:pPr>
        <w:pStyle w:val="a6"/>
        <w:jc w:val="right"/>
      </w:pPr>
    </w:p>
    <w:p w:rsidR="00CB4287" w:rsidRPr="007A2362" w:rsidRDefault="00CB4287" w:rsidP="00CB4287">
      <w:pPr>
        <w:pStyle w:val="a6"/>
        <w:jc w:val="right"/>
        <w:rPr>
          <w:rFonts w:ascii="Times New Roman" w:hAnsi="Times New Roman"/>
        </w:rPr>
      </w:pPr>
      <w:r w:rsidRPr="007A2362">
        <w:rPr>
          <w:rFonts w:ascii="Times New Roman" w:hAnsi="Times New Roman"/>
        </w:rPr>
        <w:lastRenderedPageBreak/>
        <w:t>Приложение № 1 к решению</w:t>
      </w:r>
    </w:p>
    <w:p w:rsidR="00CB4287" w:rsidRPr="007A2362" w:rsidRDefault="00A5286E" w:rsidP="00CB4287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4287" w:rsidRPr="007A2362">
        <w:rPr>
          <w:rFonts w:ascii="Times New Roman" w:hAnsi="Times New Roman"/>
        </w:rPr>
        <w:t>Совета депутатов Кубанского</w:t>
      </w:r>
    </w:p>
    <w:p w:rsidR="00CB4287" w:rsidRPr="007A2362" w:rsidRDefault="00A5286E" w:rsidP="00A5286E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CB4287" w:rsidRPr="007A2362">
        <w:rPr>
          <w:rFonts w:ascii="Times New Roman" w:hAnsi="Times New Roman"/>
        </w:rPr>
        <w:t xml:space="preserve">сельсовета от </w:t>
      </w:r>
      <w:r w:rsidR="000944D8" w:rsidRPr="007A23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24</w:t>
      </w:r>
      <w:r w:rsidR="000944D8" w:rsidRPr="007A2362">
        <w:rPr>
          <w:rFonts w:ascii="Times New Roman" w:hAnsi="Times New Roman"/>
        </w:rPr>
        <w:t xml:space="preserve"> .09</w:t>
      </w:r>
      <w:r>
        <w:rPr>
          <w:rFonts w:ascii="Times New Roman" w:hAnsi="Times New Roman"/>
        </w:rPr>
        <w:t xml:space="preserve">.2019 г. </w:t>
      </w:r>
    </w:p>
    <w:p w:rsidR="00CB4287" w:rsidRPr="00BC5BBB" w:rsidRDefault="00CB4287" w:rsidP="00CB4287">
      <w:pPr>
        <w:pStyle w:val="a3"/>
        <w:rPr>
          <w:b w:val="0"/>
          <w:szCs w:val="28"/>
        </w:rPr>
      </w:pPr>
    </w:p>
    <w:p w:rsidR="00CB4287" w:rsidRPr="00FB174E" w:rsidRDefault="00CB4287" w:rsidP="00CB4287">
      <w:pPr>
        <w:pStyle w:val="a3"/>
        <w:rPr>
          <w:b w:val="0"/>
          <w:sz w:val="24"/>
        </w:rPr>
      </w:pPr>
    </w:p>
    <w:p w:rsidR="00CB4287" w:rsidRPr="00FB174E" w:rsidRDefault="00CB4287" w:rsidP="00CB428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>Правила</w:t>
      </w:r>
    </w:p>
    <w:p w:rsidR="00CB4287" w:rsidRPr="00FB174E" w:rsidRDefault="00CB4287" w:rsidP="00CB4287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FB174E">
        <w:rPr>
          <w:rFonts w:ascii="Times New Roman" w:hAnsi="Times New Roman"/>
          <w:bCs/>
          <w:sz w:val="24"/>
          <w:szCs w:val="24"/>
        </w:rPr>
        <w:t>благоустройства   на территории</w:t>
      </w:r>
    </w:p>
    <w:p w:rsidR="00CB4287" w:rsidRPr="00FB174E" w:rsidRDefault="00CB4287" w:rsidP="00CB4287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FB174E">
        <w:rPr>
          <w:rFonts w:ascii="Times New Roman" w:hAnsi="Times New Roman"/>
          <w:bCs/>
          <w:sz w:val="24"/>
          <w:szCs w:val="24"/>
        </w:rPr>
        <w:t>муниципального образования Кубанский сельсовет</w:t>
      </w:r>
    </w:p>
    <w:p w:rsidR="00CB4287" w:rsidRPr="00197409" w:rsidRDefault="00CB4287" w:rsidP="00CB4287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CB4287" w:rsidRPr="00197409" w:rsidRDefault="00CB4287" w:rsidP="00FB174E">
      <w:pPr>
        <w:pStyle w:val="a6"/>
        <w:rPr>
          <w:rFonts w:ascii="Times New Roman" w:hAnsi="Times New Roman"/>
          <w:b/>
          <w:sz w:val="24"/>
          <w:szCs w:val="24"/>
        </w:rPr>
      </w:pPr>
      <w:r w:rsidRPr="0019740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Кубанский сельсовет (далее – сельсовет).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1. Правила разработаны в соответствии </w:t>
      </w:r>
      <w:proofErr w:type="gramStart"/>
      <w:r w:rsidRPr="00FB174E">
        <w:rPr>
          <w:rFonts w:ascii="Times New Roman" w:hAnsi="Times New Roman"/>
          <w:sz w:val="24"/>
          <w:szCs w:val="24"/>
        </w:rPr>
        <w:t>с</w:t>
      </w:r>
      <w:proofErr w:type="gramEnd"/>
      <w:r w:rsidRPr="00FB174E">
        <w:rPr>
          <w:rFonts w:ascii="Times New Roman" w:hAnsi="Times New Roman"/>
          <w:sz w:val="24"/>
          <w:szCs w:val="24"/>
        </w:rPr>
        <w:t>: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3F528A" w:rsidRPr="003F528A" w:rsidRDefault="003F528A" w:rsidP="00FB174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2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14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28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</w:t>
      </w:r>
      <w:r w:rsidR="008435E7" w:rsidRPr="003F528A">
        <w:rPr>
          <w:rFonts w:ascii="Times New Roman" w:eastAsia="Times New Roman" w:hAnsi="Times New Roman"/>
          <w:sz w:val="24"/>
          <w:szCs w:val="24"/>
          <w:lang w:eastAsia="ru-RU"/>
        </w:rPr>
        <w:t> от 06.10.2003 № 131-ФЗ «Об общих принципах организации местного самоуправ</w:t>
      </w:r>
      <w:r w:rsidRPr="003F528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в Российской Федерации», </w:t>
      </w:r>
    </w:p>
    <w:p w:rsidR="00214EF3" w:rsidRDefault="003F528A" w:rsidP="00FB174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2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14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28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435E7" w:rsidRPr="003F528A">
        <w:rPr>
          <w:rFonts w:ascii="Times New Roman" w:eastAsia="Times New Roman" w:hAnsi="Times New Roman"/>
          <w:sz w:val="24"/>
          <w:szCs w:val="24"/>
          <w:lang w:eastAsia="ru-RU"/>
        </w:rPr>
        <w:t>аконом Алтайского края от 11.03.2019 № 20-ЗС «О порядке определения органами местного самоуправления границ прилегающих территорий»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35E7" w:rsidRPr="003F528A" w:rsidRDefault="00214EF3" w:rsidP="00FB17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35E7" w:rsidRPr="003F528A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</w:t>
      </w:r>
      <w:r w:rsidR="003F528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Кубанский сельсовет Калманского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Кубанского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</w:t>
      </w:r>
      <w:proofErr w:type="gramStart"/>
      <w:r w:rsidRPr="00FB17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174E">
        <w:rPr>
          <w:rFonts w:ascii="Times New Roman" w:hAnsi="Times New Roman"/>
          <w:sz w:val="24"/>
          <w:szCs w:val="24"/>
        </w:rPr>
        <w:t xml:space="preserve"> строительством и благоустройством, приемки в эксплуатацию объектов. 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197409">
        <w:rPr>
          <w:rFonts w:ascii="Times New Roman" w:hAnsi="Times New Roman"/>
          <w:b/>
          <w:sz w:val="24"/>
          <w:szCs w:val="24"/>
        </w:rPr>
        <w:t>2.</w:t>
      </w:r>
      <w:r w:rsidRPr="00FB174E">
        <w:rPr>
          <w:rFonts w:ascii="Times New Roman" w:hAnsi="Times New Roman"/>
          <w:sz w:val="24"/>
          <w:szCs w:val="24"/>
        </w:rPr>
        <w:t xml:space="preserve"> </w:t>
      </w:r>
      <w:r w:rsidRPr="00197409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2.1. Для целей настоящих Правил применяются следующие основные понятия: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газон – это элемент зеленого насаждения;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</w:t>
      </w:r>
      <w:r w:rsidRPr="00FB174E">
        <w:rPr>
          <w:rFonts w:ascii="Times New Roman" w:hAnsi="Times New Roman"/>
          <w:sz w:val="24"/>
          <w:szCs w:val="24"/>
        </w:rPr>
        <w:lastRenderedPageBreak/>
        <w:t>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7D04B8" w:rsidRDefault="00CB4287" w:rsidP="00197409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- прилегающая территория – </w:t>
      </w:r>
      <w:r w:rsidR="00197409" w:rsidRPr="002B22D8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="00197409" w:rsidRPr="0019740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7409" w:rsidRPr="00197409">
        <w:rPr>
          <w:rFonts w:ascii="Times New Roman" w:eastAsia="Times New Roman" w:hAnsi="Times New Roman"/>
          <w:sz w:val="24"/>
          <w:szCs w:val="24"/>
          <w:lang w:eastAsia="ru-RU"/>
        </w:rPr>
        <w:t>границы</w:t>
      </w:r>
      <w:proofErr w:type="gramEnd"/>
      <w:r w:rsidR="00197409" w:rsidRPr="0019740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7D04B8" w:rsidRPr="007D04B8" w:rsidRDefault="007D04B8" w:rsidP="007D04B8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 п</w:t>
      </w:r>
      <w:r w:rsidRPr="007D04B8">
        <w:rPr>
          <w:rFonts w:ascii="Times New Roman" w:eastAsia="Times New Roman" w:hAnsi="Times New Roman"/>
          <w:sz w:val="24"/>
          <w:szCs w:val="24"/>
          <w:lang w:eastAsia="ru-RU"/>
        </w:rPr>
        <w:t>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7D04B8" w:rsidRPr="007D04B8" w:rsidRDefault="00197409" w:rsidP="007D04B8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D04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D0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4B8" w:rsidRPr="007D04B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7D04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D04B8" w:rsidRPr="007D04B8">
        <w:rPr>
          <w:rFonts w:ascii="Times New Roman" w:eastAsia="Times New Roman" w:hAnsi="Times New Roman"/>
          <w:sz w:val="24"/>
          <w:szCs w:val="24"/>
          <w:lang w:eastAsia="ru-RU"/>
        </w:rPr>
        <w:t>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К</w:t>
      </w:r>
      <w:r w:rsidR="007D04B8">
        <w:rPr>
          <w:rFonts w:ascii="Times New Roman" w:eastAsia="Times New Roman" w:hAnsi="Times New Roman"/>
          <w:sz w:val="24"/>
          <w:szCs w:val="24"/>
          <w:lang w:eastAsia="ru-RU"/>
        </w:rPr>
        <w:t>убанского</w:t>
      </w:r>
      <w:r w:rsidR="007D04B8" w:rsidRPr="007D04B8">
        <w:rPr>
          <w:rFonts w:ascii="Times New Roman" w:eastAsia="Times New Roman" w:hAnsi="Times New Roman"/>
          <w:sz w:val="24"/>
          <w:szCs w:val="24"/>
          <w:lang w:eastAsia="ru-RU"/>
        </w:rPr>
        <w:t> сельсовета. </w:t>
      </w:r>
    </w:p>
    <w:p w:rsidR="00197409" w:rsidRPr="00595F1F" w:rsidRDefault="00595F1F" w:rsidP="00197409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595F1F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5F1F">
        <w:rPr>
          <w:rFonts w:ascii="Times New Roman" w:eastAsia="Times New Roman" w:hAnsi="Times New Roman"/>
          <w:sz w:val="24"/>
          <w:szCs w:val="24"/>
          <w:lang w:eastAsia="ru-RU"/>
        </w:rPr>
        <w:t>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CB4287" w:rsidRPr="00FB174E" w:rsidRDefault="00595F1F" w:rsidP="00FB17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FB174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CB4287" w:rsidRPr="00FB174E">
        <w:rPr>
          <w:rFonts w:ascii="Times New Roman" w:hAnsi="Times New Roman"/>
          <w:sz w:val="24"/>
          <w:szCs w:val="24"/>
        </w:rPr>
        <w:t xml:space="preserve">закрепленная территория – часть территории сельсовета, передаваемая на содержание физическим или юридическим лицам, </w:t>
      </w:r>
      <w:proofErr w:type="gramStart"/>
      <w:r w:rsidR="00CB4287" w:rsidRPr="00FB174E">
        <w:rPr>
          <w:rFonts w:ascii="Times New Roman" w:hAnsi="Times New Roman"/>
          <w:sz w:val="24"/>
          <w:szCs w:val="24"/>
        </w:rPr>
        <w:t>границы</w:t>
      </w:r>
      <w:proofErr w:type="gramEnd"/>
      <w:r w:rsidR="00CB4287" w:rsidRPr="00FB174E">
        <w:rPr>
          <w:rFonts w:ascii="Times New Roman" w:hAnsi="Times New Roman"/>
          <w:sz w:val="24"/>
          <w:szCs w:val="24"/>
        </w:rPr>
        <w:t xml:space="preserve">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595F1F" w:rsidRPr="00AD6D71" w:rsidRDefault="00595F1F" w:rsidP="00595F1F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eastAsia="Times New Roman" w:hAnsi="Times New Roman"/>
          <w:b/>
          <w:bCs/>
          <w:sz w:val="26"/>
          <w:lang w:eastAsia="ru-RU"/>
        </w:rPr>
        <w:t xml:space="preserve"> </w:t>
      </w:r>
      <w:r w:rsidRPr="00AD6D71">
        <w:rPr>
          <w:rFonts w:ascii="Times New Roman" w:eastAsia="Times New Roman" w:hAnsi="Times New Roman"/>
          <w:bCs/>
          <w:sz w:val="24"/>
          <w:szCs w:val="24"/>
          <w:lang w:eastAsia="ru-RU"/>
        </w:rPr>
        <w:t>карта-схема прилегающей территории</w:t>
      </w:r>
      <w:r w:rsidRPr="00AD6D71">
        <w:rPr>
          <w:rFonts w:ascii="Times New Roman" w:eastAsia="Times New Roman" w:hAnsi="Times New Roman"/>
          <w:sz w:val="24"/>
          <w:szCs w:val="24"/>
          <w:lang w:eastAsia="ru-RU"/>
        </w:rPr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595F1F" w:rsidRPr="00AD6D71" w:rsidRDefault="00595F1F" w:rsidP="00595F1F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6D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="00E32ADC" w:rsidRPr="00AD6D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6D71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местные условия</w:t>
      </w:r>
      <w:r w:rsidRPr="00AD6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D6D71">
        <w:rPr>
          <w:rFonts w:ascii="Times New Roman" w:eastAsia="Times New Roman" w:hAnsi="Times New Roman"/>
          <w:b/>
          <w:sz w:val="24"/>
          <w:szCs w:val="24"/>
          <w:lang w:eastAsia="ru-RU"/>
        </w:rPr>
        <w:t> -</w:t>
      </w:r>
      <w:r w:rsidRPr="00AD6D71">
        <w:rPr>
          <w:rFonts w:ascii="Times New Roman" w:eastAsia="Times New Roman" w:hAnsi="Times New Roman"/>
          <w:sz w:val="24"/>
          <w:szCs w:val="24"/>
          <w:lang w:eastAsia="ru-RU"/>
        </w:rPr>
        <w:t> природно-климатические, географические, социально-экономические и иные особенности муниципального образования; </w:t>
      </w:r>
    </w:p>
    <w:p w:rsidR="00595F1F" w:rsidRPr="00AD6D71" w:rsidRDefault="00AD6D71" w:rsidP="00595F1F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6D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н</w:t>
      </w:r>
      <w:r w:rsidR="00595F1F" w:rsidRPr="00AD6D71">
        <w:rPr>
          <w:rFonts w:ascii="Times New Roman" w:eastAsia="Times New Roman" w:hAnsi="Times New Roman"/>
          <w:bCs/>
          <w:sz w:val="24"/>
          <w:szCs w:val="24"/>
          <w:lang w:eastAsia="ru-RU"/>
        </w:rPr>
        <w:t>естационарные объекты</w:t>
      </w:r>
      <w:r w:rsidR="00595F1F" w:rsidRPr="00AD6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 - </w:t>
      </w:r>
      <w:r w:rsidR="00595F1F" w:rsidRPr="00AD6D71">
        <w:rPr>
          <w:rFonts w:ascii="Times New Roman" w:eastAsia="Times New Roman" w:hAnsi="Times New Roman"/>
          <w:sz w:val="24"/>
          <w:szCs w:val="24"/>
          <w:lang w:eastAsia="ru-RU"/>
        </w:rPr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595F1F" w:rsidRDefault="00530333" w:rsidP="00595F1F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у</w:t>
      </w:r>
      <w:r w:rsidR="00595F1F" w:rsidRPr="00530333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полномоченные лица</w:t>
      </w:r>
      <w:r w:rsidR="00595F1F" w:rsidRPr="002B22D8">
        <w:rPr>
          <w:rFonts w:ascii="Times New Roman" w:eastAsia="Times New Roman" w:hAnsi="Times New Roman"/>
          <w:sz w:val="26"/>
          <w:lang w:eastAsia="ru-RU"/>
        </w:rPr>
        <w:t xml:space="preserve"> - </w:t>
      </w:r>
      <w:r w:rsidR="00595F1F" w:rsidRPr="00530333">
        <w:rPr>
          <w:rFonts w:ascii="Times New Roman" w:eastAsia="Times New Roman" w:hAnsi="Times New Roman"/>
          <w:sz w:val="24"/>
          <w:szCs w:val="24"/>
          <w:lang w:eastAsia="ru-RU"/>
        </w:rPr>
        <w:t>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530333" w:rsidRPr="00836C70" w:rsidRDefault="00530333" w:rsidP="00836C70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36C70" w:rsidRPr="00836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36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Объекты и субъекты благоустройства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3.1. Объектами благоустройства территории К</w:t>
      </w:r>
      <w:r w:rsidR="00836C70" w:rsidRPr="00836C70">
        <w:rPr>
          <w:rFonts w:ascii="Times New Roman" w:eastAsia="Times New Roman" w:hAnsi="Times New Roman"/>
          <w:sz w:val="24"/>
          <w:szCs w:val="24"/>
          <w:lang w:eastAsia="ru-RU"/>
        </w:rPr>
        <w:t>убанского</w:t>
      </w: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 сельсовета являются: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К</w:t>
      </w:r>
      <w:r w:rsidR="00836C70">
        <w:rPr>
          <w:rFonts w:ascii="Times New Roman" w:eastAsia="Times New Roman" w:hAnsi="Times New Roman"/>
          <w:sz w:val="24"/>
          <w:szCs w:val="24"/>
          <w:lang w:eastAsia="ru-RU"/>
        </w:rPr>
        <w:t>убанский</w:t>
      </w: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 сельсовет,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Алтайского края, муниципального образования К</w:t>
      </w:r>
      <w:r w:rsidR="00836C70">
        <w:rPr>
          <w:rFonts w:ascii="Times New Roman" w:eastAsia="Times New Roman" w:hAnsi="Times New Roman"/>
          <w:sz w:val="24"/>
          <w:szCs w:val="24"/>
          <w:lang w:eastAsia="ru-RU"/>
        </w:rPr>
        <w:t>убанский</w:t>
      </w: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 сельсовет, иных публичных образований; </w:t>
      </w:r>
      <w:proofErr w:type="gramEnd"/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2) земельные участки (земли), находящиеся в собственности или ином законном владении юридических и физических лиц;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3) прилегающие территории;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4) иные территории, предусмотренные настоящими Правилами.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3.2. Субъектами благоустройства территории К</w:t>
      </w:r>
      <w:r w:rsidR="00836C70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анского сельсовета являются: </w:t>
      </w:r>
    </w:p>
    <w:p w:rsidR="00530333" w:rsidRPr="00836C70" w:rsidRDefault="00836C70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0333" w:rsidRPr="00836C70">
        <w:rPr>
          <w:rFonts w:ascii="Times New Roman" w:eastAsia="Times New Roman" w:hAnsi="Times New Roman"/>
          <w:sz w:val="24"/>
          <w:szCs w:val="24"/>
          <w:lang w:eastAsia="ru-RU"/>
        </w:rPr>
        <w:t>) Российская Федерация, Алтайский край в лице уполномоченных исполнительных органов государственной власти; </w:t>
      </w:r>
    </w:p>
    <w:p w:rsidR="00530333" w:rsidRPr="00836C70" w:rsidRDefault="00836C70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30333" w:rsidRPr="00836C70">
        <w:rPr>
          <w:rFonts w:ascii="Times New Roman" w:eastAsia="Times New Roman" w:hAnsi="Times New Roman"/>
          <w:sz w:val="24"/>
          <w:szCs w:val="24"/>
          <w:lang w:eastAsia="ru-RU"/>
        </w:rPr>
        <w:t>) 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="00530333" w:rsidRPr="00836C70">
        <w:rPr>
          <w:rFonts w:ascii="Times New Roman" w:eastAsia="Times New Roman" w:hAnsi="Times New Roman"/>
          <w:sz w:val="24"/>
          <w:szCs w:val="24"/>
          <w:lang w:eastAsia="ru-RU"/>
        </w:rPr>
        <w:t>анский сельсовет в лице уполномоченных органов местного самоуправления; </w:t>
      </w:r>
    </w:p>
    <w:p w:rsidR="00530333" w:rsidRPr="00836C70" w:rsidRDefault="00836C70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30333" w:rsidRPr="00836C70">
        <w:rPr>
          <w:rFonts w:ascii="Times New Roman" w:eastAsia="Times New Roman" w:hAnsi="Times New Roman"/>
          <w:sz w:val="24"/>
          <w:szCs w:val="24"/>
          <w:lang w:eastAsia="ru-RU"/>
        </w:rPr>
        <w:t>) физические лица (в том числе индивидуальные предприниматели); </w:t>
      </w:r>
    </w:p>
    <w:p w:rsidR="00530333" w:rsidRPr="00836C70" w:rsidRDefault="00836C70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30333" w:rsidRPr="00836C70">
        <w:rPr>
          <w:rFonts w:ascii="Times New Roman" w:eastAsia="Times New Roman" w:hAnsi="Times New Roman"/>
          <w:sz w:val="24"/>
          <w:szCs w:val="24"/>
          <w:lang w:eastAsia="ru-RU"/>
        </w:rPr>
        <w:t>) юридические лица.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530333" w:rsidRPr="00836C70" w:rsidRDefault="00530333" w:rsidP="00530333">
      <w:pPr>
        <w:spacing w:after="0" w:line="240" w:lineRule="auto"/>
        <w:ind w:firstLine="432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6C70">
        <w:rPr>
          <w:rFonts w:ascii="Times New Roman" w:eastAsia="Times New Roman" w:hAnsi="Times New Roman"/>
          <w:sz w:val="24"/>
          <w:szCs w:val="24"/>
          <w:lang w:eastAsia="ru-RU"/>
        </w:rPr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CB4287" w:rsidRPr="00836C70" w:rsidRDefault="00C55552" w:rsidP="00C555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30333" w:rsidRPr="00836C7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836C70" w:rsidRPr="00836C70">
        <w:rPr>
          <w:rFonts w:ascii="Times New Roman" w:hAnsi="Times New Roman"/>
          <w:b/>
          <w:sz w:val="24"/>
          <w:szCs w:val="24"/>
        </w:rPr>
        <w:t>4</w:t>
      </w:r>
      <w:r w:rsidR="00CB4287" w:rsidRPr="00836C70">
        <w:rPr>
          <w:rFonts w:ascii="Times New Roman" w:hAnsi="Times New Roman"/>
          <w:b/>
          <w:sz w:val="24"/>
          <w:szCs w:val="24"/>
        </w:rPr>
        <w:t>. Границы прилегающей территории.</w:t>
      </w:r>
    </w:p>
    <w:p w:rsidR="002534F5" w:rsidRPr="002534F5" w:rsidRDefault="00CB4287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34F5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.1. Понятия, используемые в настоящем разделе: 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2534F5" w:rsidRPr="002534F5" w:rsidRDefault="00836C70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зданий,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строений,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сооружений,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имеющих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ограждения,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расположенных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земельных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участках,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границы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сформированы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законодательством, -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периметру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фактических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границ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зданий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расстоянии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15 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метров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зданий,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строений,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сооружений,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имеющих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ограждения,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расположенных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земельных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участках,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границы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сформированы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законодательством, -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периметру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ограждений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расстоянии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метров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 метров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2534F5" w:rsidRPr="002534F5" w:rsidRDefault="00EE2CAC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отдельно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стоящих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сооружений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цилиндрической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(указателей,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рекламных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конструкций,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столбов,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опор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освещения,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контактной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электросети,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водоразборных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колонок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сооружений) -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радиусу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фактических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границ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расстоянии</w:t>
      </w:r>
      <w:r w:rsidR="002534F5"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 </w:t>
      </w:r>
      <w:r w:rsidR="002534F5" w:rsidRPr="002534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метров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2534F5" w:rsidRPr="002534F5" w:rsidRDefault="00836C70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gramStart"/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участками, охранной зоной, ограждением, дорожным бордюром, обочиной проезжей части.  </w:t>
      </w:r>
    </w:p>
    <w:p w:rsidR="002534F5" w:rsidRPr="002534F5" w:rsidRDefault="002534F5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3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836C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34F5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Pr="002534F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534F5">
        <w:rPr>
          <w:rFonts w:ascii="Times New Roman" w:eastAsia="Times New Roman" w:hAnsi="Times New Roman"/>
          <w:sz w:val="24"/>
          <w:szCs w:val="24"/>
          <w:lang w:eastAsia="ru-RU"/>
        </w:rPr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2534F5" w:rsidRPr="002534F5" w:rsidRDefault="00836C70" w:rsidP="002534F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34F5" w:rsidRPr="002534F5">
        <w:rPr>
          <w:rFonts w:ascii="Times New Roman" w:eastAsia="Times New Roman" w:hAnsi="Times New Roman"/>
          <w:sz w:val="24"/>
          <w:szCs w:val="24"/>
          <w:lang w:eastAsia="ru-RU"/>
        </w:rPr>
        <w:t>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FB174E">
          <w:rPr>
            <w:rFonts w:ascii="Times New Roman" w:hAnsi="Times New Roman"/>
            <w:sz w:val="24"/>
            <w:szCs w:val="24"/>
          </w:rPr>
          <w:t>25 метров</w:t>
        </w:r>
      </w:smartTag>
      <w:r w:rsidRPr="00FB174E">
        <w:rPr>
          <w:rFonts w:ascii="Times New Roman" w:hAnsi="Times New Roman"/>
          <w:sz w:val="24"/>
          <w:szCs w:val="24"/>
        </w:rPr>
        <w:t xml:space="preserve"> по периметру соответствующего объекта.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FB174E">
          <w:rPr>
            <w:rFonts w:ascii="Times New Roman" w:hAnsi="Times New Roman"/>
            <w:sz w:val="24"/>
            <w:szCs w:val="24"/>
          </w:rPr>
          <w:t>20 метров</w:t>
        </w:r>
      </w:smartTag>
      <w:r w:rsidRPr="00FB174E">
        <w:rPr>
          <w:rFonts w:ascii="Times New Roman" w:hAnsi="Times New Roman"/>
          <w:sz w:val="24"/>
          <w:szCs w:val="24"/>
        </w:rPr>
        <w:t xml:space="preserve"> друг от друга территория между ними делится на равные части.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836C70" w:rsidRDefault="00836C70" w:rsidP="00FB174E">
      <w:pPr>
        <w:pStyle w:val="a6"/>
        <w:rPr>
          <w:rFonts w:ascii="Times New Roman" w:hAnsi="Times New Roman"/>
          <w:b/>
          <w:sz w:val="24"/>
          <w:szCs w:val="24"/>
        </w:rPr>
      </w:pPr>
      <w:r w:rsidRPr="00836C70">
        <w:rPr>
          <w:rFonts w:ascii="Times New Roman" w:hAnsi="Times New Roman"/>
          <w:b/>
          <w:sz w:val="24"/>
          <w:szCs w:val="24"/>
        </w:rPr>
        <w:t>5</w:t>
      </w:r>
      <w:r w:rsidR="00CB4287" w:rsidRPr="00836C70">
        <w:rPr>
          <w:rFonts w:ascii="Times New Roman" w:hAnsi="Times New Roman"/>
          <w:b/>
          <w:sz w:val="24"/>
          <w:szCs w:val="24"/>
        </w:rPr>
        <w:t>. Требования к содержанию территорий. Уборка территорий.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FB174E">
        <w:rPr>
          <w:rFonts w:ascii="Times New Roman" w:hAnsi="Times New Roman"/>
          <w:sz w:val="24"/>
          <w:szCs w:val="24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.2. Содержание территорий включает в себя: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текущий и капитальный ремонт;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- регулярную уборку от мусора, 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              - регулярное скашивание травы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защиту зеленых насаждений;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установку урн, контейнеров для сбора мусора и бытовых отходов;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FB174E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CB4287" w:rsidRPr="00FB174E" w:rsidRDefault="00FB174E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          </w:t>
      </w:r>
      <w:r w:rsidR="00836C70">
        <w:rPr>
          <w:rFonts w:ascii="Times New Roman" w:hAnsi="Times New Roman"/>
          <w:sz w:val="24"/>
          <w:szCs w:val="24"/>
        </w:rPr>
        <w:t>5</w:t>
      </w:r>
      <w:r w:rsidR="00CB4287" w:rsidRPr="00FB174E">
        <w:rPr>
          <w:rFonts w:ascii="Times New Roman" w:hAnsi="Times New Roman"/>
          <w:sz w:val="24"/>
          <w:szCs w:val="24"/>
        </w:rPr>
        <w:t>,5. Уборка производится на прилегающей к производственной территории или личной усадьбе: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а) улицы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в длину на протяжении всей производственной территории или усадьбы;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между зданиями до середины свободного пространства;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б) площади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-  по длине производственной территории или усадьбы;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FB174E">
          <w:rPr>
            <w:rFonts w:ascii="Times New Roman" w:hAnsi="Times New Roman"/>
            <w:sz w:val="24"/>
            <w:szCs w:val="24"/>
          </w:rPr>
          <w:t>25 метров</w:t>
        </w:r>
      </w:smartTag>
      <w:r w:rsidRPr="00FB174E">
        <w:rPr>
          <w:rFonts w:ascii="Times New Roman" w:hAnsi="Times New Roman"/>
          <w:sz w:val="24"/>
          <w:szCs w:val="24"/>
        </w:rPr>
        <w:t xml:space="preserve"> от границы земельного участка, а при наличии газона – от линии газона.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lastRenderedPageBreak/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FB174E">
        <w:rPr>
          <w:rFonts w:ascii="Times New Roman" w:hAnsi="Times New Roman"/>
          <w:sz w:val="24"/>
          <w:szCs w:val="24"/>
        </w:rPr>
        <w:t>от</w:t>
      </w:r>
      <w:proofErr w:type="gramEnd"/>
      <w:r w:rsidRPr="00FB174E">
        <w:rPr>
          <w:rFonts w:ascii="Times New Roman" w:hAnsi="Times New Roman"/>
          <w:sz w:val="24"/>
          <w:szCs w:val="24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FB174E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CB4287" w:rsidRPr="00FB174E" w:rsidRDefault="00FB174E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 xml:space="preserve">         </w:t>
      </w:r>
      <w:r w:rsidR="00836C70">
        <w:rPr>
          <w:rFonts w:ascii="Times New Roman" w:hAnsi="Times New Roman"/>
          <w:sz w:val="24"/>
          <w:szCs w:val="24"/>
        </w:rPr>
        <w:t>5</w:t>
      </w:r>
      <w:r w:rsidR="00CB4287" w:rsidRPr="00FB174E">
        <w:rPr>
          <w:rFonts w:ascii="Times New Roman" w:hAnsi="Times New Roman"/>
          <w:sz w:val="24"/>
          <w:szCs w:val="24"/>
        </w:rPr>
        <w:t xml:space="preserve">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="00CB4287" w:rsidRPr="00FB174E">
          <w:rPr>
            <w:rFonts w:ascii="Times New Roman" w:hAnsi="Times New Roman"/>
            <w:sz w:val="24"/>
            <w:szCs w:val="24"/>
          </w:rPr>
          <w:t>10 метров</w:t>
        </w:r>
      </w:smartTag>
      <w:r w:rsidR="00CB4287" w:rsidRPr="00FB174E">
        <w:rPr>
          <w:rFonts w:ascii="Times New Roman" w:hAnsi="Times New Roman"/>
          <w:sz w:val="24"/>
          <w:szCs w:val="24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="00CB4287" w:rsidRPr="00FB174E">
          <w:rPr>
            <w:rFonts w:ascii="Times New Roman" w:hAnsi="Times New Roman"/>
            <w:sz w:val="24"/>
            <w:szCs w:val="24"/>
          </w:rPr>
          <w:t>25 м</w:t>
        </w:r>
      </w:smartTag>
      <w:r w:rsidR="00CB4287" w:rsidRPr="00FB174E">
        <w:rPr>
          <w:rFonts w:ascii="Times New Roman" w:hAnsi="Times New Roman"/>
          <w:sz w:val="24"/>
          <w:szCs w:val="24"/>
        </w:rPr>
        <w:t>. от них – возлагается на  владельцев заправочных станций.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836C7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.10. На администрацию Кубанского сельсовета возлагается содержание и уборка парков, скверов и прилегающих к ним территорий.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.11. Уборка мостов, прилегающих к ним территорий, производится </w:t>
      </w:r>
      <w:proofErr w:type="gramStart"/>
      <w:r w:rsidRPr="00FB174E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Pr="00FB174E">
        <w:rPr>
          <w:rFonts w:ascii="Times New Roman" w:hAnsi="Times New Roman"/>
          <w:sz w:val="24"/>
          <w:szCs w:val="24"/>
        </w:rPr>
        <w:t xml:space="preserve"> в ведении которых они находятся.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Урны должны содержаться в исправном и опрятном состоянии, очищаться по мере накопления мусора.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</w:t>
      </w:r>
      <w:proofErr w:type="spellStart"/>
      <w:r w:rsidRPr="00FB174E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FB174E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Ремонт колодца и </w:t>
      </w:r>
      <w:proofErr w:type="spellStart"/>
      <w:r w:rsidRPr="00FB174E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FB174E">
        <w:rPr>
          <w:rFonts w:ascii="Times New Roman" w:hAnsi="Times New Roman"/>
          <w:sz w:val="24"/>
          <w:szCs w:val="24"/>
        </w:rPr>
        <w:t xml:space="preserve"> в данном случае осуществляется силами подведомственной организации.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FB174E">
          <w:rPr>
            <w:rFonts w:ascii="Times New Roman" w:hAnsi="Times New Roman"/>
            <w:sz w:val="24"/>
            <w:szCs w:val="24"/>
          </w:rPr>
          <w:t>0,1 м</w:t>
        </w:r>
      </w:smartTag>
      <w:r w:rsidRPr="00FB174E">
        <w:rPr>
          <w:rFonts w:ascii="Times New Roman" w:hAnsi="Times New Roman"/>
          <w:sz w:val="24"/>
          <w:szCs w:val="24"/>
        </w:rPr>
        <w:t>. Поднятие горловины колодца над уровнем дорожного покрытия не допустимо.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 xml:space="preserve">Вокруг колодца должна быть бетонная </w:t>
      </w:r>
      <w:proofErr w:type="spellStart"/>
      <w:r w:rsidRPr="00FB174E">
        <w:rPr>
          <w:rFonts w:ascii="Times New Roman" w:hAnsi="Times New Roman"/>
          <w:sz w:val="24"/>
          <w:szCs w:val="24"/>
        </w:rPr>
        <w:t>отмостка</w:t>
      </w:r>
      <w:proofErr w:type="spellEnd"/>
      <w:r w:rsidRPr="00FB174E">
        <w:rPr>
          <w:rFonts w:ascii="Times New Roman" w:hAnsi="Times New Roman"/>
          <w:sz w:val="24"/>
          <w:szCs w:val="24"/>
        </w:rPr>
        <w:t>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На каждом колодце обязательны исправные металлические люки (крышки).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.16. Уборка территорий в весенне-летний период имеет целью ликвидацию загрязненности и </w:t>
      </w:r>
      <w:proofErr w:type="spellStart"/>
      <w:r w:rsidRPr="00FB174E">
        <w:rPr>
          <w:rFonts w:ascii="Times New Roman" w:hAnsi="Times New Roman"/>
          <w:sz w:val="24"/>
          <w:szCs w:val="24"/>
        </w:rPr>
        <w:t>замусоренности</w:t>
      </w:r>
      <w:proofErr w:type="spellEnd"/>
      <w:r w:rsidRPr="00FB174E">
        <w:rPr>
          <w:rFonts w:ascii="Times New Roman" w:hAnsi="Times New Roman"/>
          <w:sz w:val="24"/>
          <w:szCs w:val="24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Уборка территорий начинается с месячника и продолжается каждую пятницу.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.17. Уборке подвергается вся прилегающая территория согласно п. 4.2. Мусор вывозится сразу после уборки.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lastRenderedPageBreak/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b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FB174E">
        <w:rPr>
          <w:rFonts w:ascii="Times New Roman" w:hAnsi="Times New Roman"/>
          <w:sz w:val="24"/>
          <w:szCs w:val="24"/>
        </w:rPr>
        <w:t>в</w:t>
      </w:r>
      <w:proofErr w:type="gramEnd"/>
      <w:r w:rsidRPr="00FB174E">
        <w:rPr>
          <w:rFonts w:ascii="Times New Roman" w:hAnsi="Times New Roman"/>
          <w:sz w:val="24"/>
          <w:szCs w:val="24"/>
        </w:rPr>
        <w:t xml:space="preserve"> избежание наката.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FB174E">
          <w:rPr>
            <w:rFonts w:ascii="Times New Roman" w:hAnsi="Times New Roman"/>
            <w:sz w:val="24"/>
            <w:szCs w:val="24"/>
          </w:rPr>
          <w:t>15 метров</w:t>
        </w:r>
      </w:smartTag>
      <w:r w:rsidRPr="00FB174E">
        <w:rPr>
          <w:rFonts w:ascii="Times New Roman" w:hAnsi="Times New Roman"/>
          <w:sz w:val="24"/>
          <w:szCs w:val="24"/>
        </w:rPr>
        <w:t xml:space="preserve"> от середины перекрестка во всех четырех направлениях.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</w:t>
      </w:r>
      <w:proofErr w:type="spellStart"/>
      <w:r w:rsidRPr="00FB174E">
        <w:rPr>
          <w:rFonts w:ascii="Times New Roman" w:hAnsi="Times New Roman"/>
          <w:sz w:val="24"/>
          <w:szCs w:val="24"/>
        </w:rPr>
        <w:t>х</w:t>
      </w:r>
      <w:proofErr w:type="spellEnd"/>
      <w:r w:rsidRPr="00FB174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FB174E">
          <w:rPr>
            <w:rFonts w:ascii="Times New Roman" w:hAnsi="Times New Roman"/>
            <w:sz w:val="24"/>
            <w:szCs w:val="24"/>
          </w:rPr>
          <w:t>5 см</w:t>
        </w:r>
      </w:smartTag>
      <w:r w:rsidRPr="00FB174E">
        <w:rPr>
          <w:rFonts w:ascii="Times New Roman" w:hAnsi="Times New Roman"/>
          <w:sz w:val="24"/>
          <w:szCs w:val="24"/>
        </w:rPr>
        <w:t>, препятствующими  попаданию крупных предметов в яму.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Запрещается устройство наливных помоек, разлив помоев и нечистот за  территории домов и улиц, вынос мусора на уличные проезды, в т.ч. и золы.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.27. Вывозка строительного мусора от ремонта производится силами организаций, осуществляющих ремонт.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>.29. Отбросы должны удаляться в следующие сроки: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а) пищевые отходы вывозятся с территорий ежедневно;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ab/>
      </w:r>
      <w:r w:rsidR="00044C50">
        <w:rPr>
          <w:rFonts w:ascii="Times New Roman" w:hAnsi="Times New Roman"/>
          <w:sz w:val="24"/>
          <w:szCs w:val="24"/>
        </w:rPr>
        <w:t>5</w:t>
      </w:r>
      <w:r w:rsidRPr="00FB174E">
        <w:rPr>
          <w:rFonts w:ascii="Times New Roman" w:hAnsi="Times New Roman"/>
          <w:sz w:val="24"/>
          <w:szCs w:val="24"/>
        </w:rPr>
        <w:t xml:space="preserve">.30. Мусоросборники или контейнеры </w:t>
      </w:r>
      <w:r w:rsidR="00134C57">
        <w:rPr>
          <w:rFonts w:ascii="Times New Roman" w:hAnsi="Times New Roman"/>
          <w:sz w:val="24"/>
          <w:szCs w:val="24"/>
        </w:rPr>
        <w:t>ТКО вывозятся по установленному графику.</w:t>
      </w:r>
      <w:r w:rsidRPr="00FB174E">
        <w:rPr>
          <w:rFonts w:ascii="Times New Roman" w:hAnsi="Times New Roman"/>
          <w:sz w:val="24"/>
          <w:szCs w:val="24"/>
        </w:rPr>
        <w:t xml:space="preserve"> </w:t>
      </w:r>
    </w:p>
    <w:p w:rsidR="00CB4287" w:rsidRPr="00FB174E" w:rsidRDefault="00CB4287" w:rsidP="00FB174E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CB4287" w:rsidRPr="0063719B" w:rsidRDefault="00771E1E" w:rsidP="00FB174E">
      <w:pPr>
        <w:pStyle w:val="a6"/>
        <w:rPr>
          <w:rFonts w:ascii="Times New Roman" w:hAnsi="Times New Roman"/>
          <w:b/>
          <w:sz w:val="24"/>
          <w:szCs w:val="24"/>
        </w:rPr>
      </w:pPr>
      <w:r w:rsidRPr="0063719B">
        <w:rPr>
          <w:rFonts w:ascii="Times New Roman" w:hAnsi="Times New Roman"/>
          <w:b/>
          <w:sz w:val="24"/>
          <w:szCs w:val="24"/>
        </w:rPr>
        <w:t xml:space="preserve">   </w:t>
      </w:r>
      <w:r w:rsidR="00CB4287" w:rsidRPr="0063719B">
        <w:rPr>
          <w:rFonts w:ascii="Times New Roman" w:hAnsi="Times New Roman"/>
          <w:b/>
          <w:sz w:val="24"/>
          <w:szCs w:val="24"/>
        </w:rPr>
        <w:t>6.</w:t>
      </w:r>
      <w:r w:rsidR="003166FC">
        <w:rPr>
          <w:rFonts w:ascii="Times New Roman" w:hAnsi="Times New Roman"/>
          <w:b/>
          <w:sz w:val="24"/>
          <w:szCs w:val="24"/>
        </w:rPr>
        <w:t xml:space="preserve"> </w:t>
      </w:r>
      <w:r w:rsidR="00CB4287" w:rsidRPr="0063719B">
        <w:rPr>
          <w:rFonts w:ascii="Times New Roman" w:hAnsi="Times New Roman"/>
          <w:b/>
          <w:sz w:val="24"/>
          <w:szCs w:val="24"/>
        </w:rPr>
        <w:t>Порядок размещения, содержания и обслуживания объектов и зон мелкорозничной торговли и общественного питания.</w:t>
      </w:r>
    </w:p>
    <w:p w:rsidR="00CB4287" w:rsidRPr="00FB174E" w:rsidRDefault="00CB4287" w:rsidP="00FB174E">
      <w:pPr>
        <w:pStyle w:val="a6"/>
        <w:rPr>
          <w:rFonts w:ascii="Times New Roman" w:hAnsi="Times New Roman"/>
          <w:sz w:val="24"/>
          <w:szCs w:val="24"/>
        </w:rPr>
      </w:pPr>
      <w:r w:rsidRPr="00FB174E">
        <w:rPr>
          <w:rFonts w:ascii="Times New Roman" w:hAnsi="Times New Roman"/>
          <w:sz w:val="24"/>
          <w:szCs w:val="24"/>
        </w:rPr>
        <w:t>Основные понятия и термины.</w:t>
      </w:r>
    </w:p>
    <w:p w:rsidR="00CB4287" w:rsidRPr="00FB174E" w:rsidRDefault="00CB4287" w:rsidP="00FB174E">
      <w:pPr>
        <w:pStyle w:val="a6"/>
        <w:rPr>
          <w:rFonts w:ascii="Times New Roman" w:hAnsi="Times New Roman"/>
          <w:b/>
          <w:sz w:val="24"/>
          <w:szCs w:val="24"/>
        </w:rPr>
      </w:pP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6.1. Стационарные объекты мелкорозничной торговли и общественного питания (закусочные):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="00CB4287" w:rsidRPr="00771E1E">
          <w:rPr>
            <w:rFonts w:ascii="Times New Roman" w:hAnsi="Times New Roman"/>
            <w:sz w:val="24"/>
            <w:szCs w:val="24"/>
          </w:rPr>
          <w:t>15,0 кв. м</w:t>
        </w:r>
      </w:smartTag>
      <w:r w:rsidR="00CB4287" w:rsidRPr="00771E1E">
        <w:rPr>
          <w:rFonts w:ascii="Times New Roman" w:hAnsi="Times New Roman"/>
          <w:sz w:val="24"/>
          <w:szCs w:val="24"/>
        </w:rPr>
        <w:t>., оборудованное остекленными витринами и торговым окном для продажи товаров.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6.1.2. Торговый павильон – отдельно стоящее или сблокированное с другими сооружение площадью свыше 15,0 кв.м.,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="00CB4287" w:rsidRPr="00771E1E">
          <w:rPr>
            <w:rFonts w:ascii="Times New Roman" w:hAnsi="Times New Roman"/>
            <w:sz w:val="24"/>
            <w:szCs w:val="24"/>
          </w:rPr>
          <w:t>4,0 кв. м</w:t>
        </w:r>
      </w:smartTag>
      <w:r w:rsidR="00CB4287" w:rsidRPr="00771E1E">
        <w:rPr>
          <w:rFonts w:ascii="Times New Roman" w:hAnsi="Times New Roman"/>
          <w:sz w:val="24"/>
          <w:szCs w:val="24"/>
        </w:rPr>
        <w:t>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771E1E">
        <w:rPr>
          <w:rFonts w:ascii="Times New Roman" w:hAnsi="Times New Roman"/>
          <w:sz w:val="24"/>
          <w:szCs w:val="24"/>
        </w:rPr>
        <w:t>планировку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CB4287" w:rsidRPr="00771E1E" w:rsidRDefault="003166FC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552">
        <w:rPr>
          <w:rFonts w:ascii="Times New Roman" w:hAnsi="Times New Roman"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sz w:val="24"/>
          <w:szCs w:val="24"/>
        </w:rPr>
        <w:t>6.1.5.Стационарные объекты требуют специальной подготовки территории в виде легких фундаментов, цоколей, площадок.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B4287" w:rsidRPr="00771E1E">
        <w:rPr>
          <w:rFonts w:ascii="Times New Roman" w:hAnsi="Times New Roman"/>
          <w:sz w:val="24"/>
          <w:szCs w:val="24"/>
        </w:rPr>
        <w:t>6.  2.  Нестационарные  объекты мелкорозничной торговли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6.2.1. Торговая палатка - легкое </w:t>
      </w:r>
      <w:proofErr w:type="spellStart"/>
      <w:r w:rsidR="00CB4287" w:rsidRPr="00771E1E">
        <w:rPr>
          <w:rFonts w:ascii="Times New Roman" w:hAnsi="Times New Roman"/>
          <w:sz w:val="24"/>
          <w:szCs w:val="24"/>
        </w:rPr>
        <w:t>сборн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>о</w:t>
      </w:r>
      <w:proofErr w:type="spellEnd"/>
      <w:r w:rsidR="00CB4287" w:rsidRPr="00771E1E">
        <w:rPr>
          <w:rFonts w:ascii="Times New Roman" w:hAnsi="Times New Roman"/>
          <w:sz w:val="24"/>
          <w:szCs w:val="24"/>
        </w:rPr>
        <w:t>-</w:t>
      </w:r>
      <w:proofErr w:type="gramEnd"/>
      <w:r w:rsidR="00CB4287" w:rsidRPr="00771E1E">
        <w:rPr>
          <w:rFonts w:ascii="Times New Roman" w:hAnsi="Times New Roman"/>
          <w:sz w:val="24"/>
          <w:szCs w:val="24"/>
        </w:rPr>
        <w:t xml:space="preserve"> разборное сооружение с прилавком, имеющее, как правило, тентовые ограждающие конструкции.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6.2.3. Мобильный торговый объект - автомобили, авт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>о-</w:t>
      </w:r>
      <w:proofErr w:type="gramEnd"/>
      <w:r w:rsidR="00CB4287" w:rsidRPr="00771E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4287" w:rsidRPr="00771E1E">
        <w:rPr>
          <w:rFonts w:ascii="Times New Roman" w:hAnsi="Times New Roman"/>
          <w:sz w:val="24"/>
          <w:szCs w:val="24"/>
        </w:rPr>
        <w:t>мото</w:t>
      </w:r>
      <w:r w:rsidR="00CB4287" w:rsidRPr="00771E1E">
        <w:rPr>
          <w:rFonts w:ascii="Times New Roman" w:hAnsi="Times New Roman"/>
          <w:sz w:val="24"/>
          <w:szCs w:val="24"/>
        </w:rPr>
        <w:softHyphen/>
        <w:t>фургоны</w:t>
      </w:r>
      <w:proofErr w:type="spellEnd"/>
      <w:r w:rsidR="00CB4287" w:rsidRPr="00771E1E">
        <w:rPr>
          <w:rFonts w:ascii="Times New Roman" w:hAnsi="Times New Roman"/>
          <w:sz w:val="24"/>
          <w:szCs w:val="24"/>
        </w:rPr>
        <w:t xml:space="preserve"> и прицепы, вело и </w:t>
      </w:r>
      <w:proofErr w:type="spellStart"/>
      <w:r w:rsidR="00CB4287" w:rsidRPr="00771E1E">
        <w:rPr>
          <w:rFonts w:ascii="Times New Roman" w:hAnsi="Times New Roman"/>
          <w:sz w:val="24"/>
          <w:szCs w:val="24"/>
        </w:rPr>
        <w:t>мототележки</w:t>
      </w:r>
      <w:proofErr w:type="spellEnd"/>
      <w:r w:rsidR="00CB4287" w:rsidRPr="00771E1E">
        <w:rPr>
          <w:rFonts w:ascii="Times New Roman" w:hAnsi="Times New Roman"/>
          <w:sz w:val="24"/>
          <w:szCs w:val="24"/>
        </w:rPr>
        <w:t xml:space="preserve"> и прочие передвижные объекты с механическим приводом.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6.2.4. Нестационарные объекты не требуют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B4287" w:rsidRPr="00771E1E">
        <w:rPr>
          <w:rFonts w:ascii="Times New Roman" w:hAnsi="Times New Roman"/>
          <w:sz w:val="24"/>
          <w:szCs w:val="24"/>
        </w:rPr>
        <w:t xml:space="preserve"> как правило, специальной подготовки территории и устанавливаются на существу</w:t>
      </w:r>
      <w:r w:rsidR="00CB4287" w:rsidRPr="00771E1E">
        <w:rPr>
          <w:rFonts w:ascii="Times New Roman" w:hAnsi="Times New Roman"/>
          <w:sz w:val="24"/>
          <w:szCs w:val="24"/>
        </w:rPr>
        <w:softHyphen/>
        <w:t>ющее твердое покрытие на время торговли сроком до одних суток.</w:t>
      </w:r>
    </w:p>
    <w:p w:rsidR="00CB4287" w:rsidRPr="00771E1E" w:rsidRDefault="003166FC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6.2.5</w:t>
      </w:r>
      <w:r w:rsidR="00CB4287" w:rsidRPr="00771E1E">
        <w:rPr>
          <w:rFonts w:ascii="Times New Roman" w:hAnsi="Times New Roman"/>
          <w:sz w:val="24"/>
          <w:szCs w:val="24"/>
        </w:rPr>
        <w:t>. Запрещается размещение нестационарных объектов мелкорозничной  торговли: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на газонах и других озелененных участках;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на территории жилых дворов без согласования с жильцами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на проезжей части, на  перекрестках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на тротуарах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на </w:t>
      </w:r>
      <w:proofErr w:type="gramStart"/>
      <w:r w:rsidRPr="00771E1E">
        <w:rPr>
          <w:rFonts w:ascii="Times New Roman" w:hAnsi="Times New Roman"/>
          <w:sz w:val="24"/>
          <w:szCs w:val="24"/>
        </w:rPr>
        <w:t>местах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отведенных для стоянки автотранспорта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6. 3. Зоны мелкорозничной торговли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771E1E">
        <w:rPr>
          <w:rFonts w:ascii="Times New Roman" w:hAnsi="Times New Roman"/>
          <w:sz w:val="24"/>
          <w:szCs w:val="24"/>
        </w:rPr>
        <w:softHyphen/>
        <w:t>тектурн</w:t>
      </w:r>
      <w:proofErr w:type="gramStart"/>
      <w:r w:rsidRPr="00771E1E">
        <w:rPr>
          <w:rFonts w:ascii="Times New Roman" w:hAnsi="Times New Roman"/>
          <w:sz w:val="24"/>
          <w:szCs w:val="24"/>
        </w:rPr>
        <w:t>о-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художественной композицией и комплексным    благоустройством территории.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71E1E">
        <w:rPr>
          <w:rFonts w:ascii="Times New Roman" w:hAnsi="Times New Roman"/>
          <w:sz w:val="24"/>
          <w:szCs w:val="24"/>
        </w:rPr>
        <w:t>6.3.2.Остановочный комплекс – территория остановки общес</w:t>
      </w:r>
      <w:r w:rsidRPr="00771E1E">
        <w:rPr>
          <w:rFonts w:ascii="Times New Roman" w:hAnsi="Times New Roman"/>
          <w:sz w:val="24"/>
          <w:szCs w:val="24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771E1E">
        <w:rPr>
          <w:rFonts w:ascii="Times New Roman" w:hAnsi="Times New Roman"/>
          <w:sz w:val="24"/>
          <w:szCs w:val="24"/>
        </w:rPr>
        <w:softHyphen/>
        <w:t>ством территории.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771E1E">
        <w:rPr>
          <w:rFonts w:ascii="Times New Roman" w:hAnsi="Times New Roman"/>
          <w:sz w:val="24"/>
          <w:szCs w:val="24"/>
        </w:rPr>
        <w:softHyphen/>
        <w:t>ством.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6.3.5. Зона выносной торговл</w:t>
      </w:r>
      <w:proofErr w:type="gramStart"/>
      <w:r w:rsidRPr="00771E1E">
        <w:rPr>
          <w:rFonts w:ascii="Times New Roman" w:hAnsi="Times New Roman"/>
          <w:sz w:val="24"/>
          <w:szCs w:val="24"/>
        </w:rPr>
        <w:t>и-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lastRenderedPageBreak/>
        <w:t xml:space="preserve">         6.З.7.Торговая ярмарка - благоустроенная территория с раз</w:t>
      </w:r>
      <w:r w:rsidRPr="00771E1E">
        <w:rPr>
          <w:rFonts w:ascii="Times New Roman" w:hAnsi="Times New Roman"/>
          <w:sz w:val="24"/>
          <w:szCs w:val="24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771E1E">
        <w:rPr>
          <w:rFonts w:ascii="Times New Roman" w:hAnsi="Times New Roman"/>
          <w:sz w:val="24"/>
          <w:szCs w:val="24"/>
        </w:rPr>
        <w:softHyphen/>
        <w:t>ными    единой    архитектурн</w:t>
      </w:r>
      <w:proofErr w:type="gramStart"/>
      <w:r w:rsidRPr="00771E1E">
        <w:rPr>
          <w:rFonts w:ascii="Times New Roman" w:hAnsi="Times New Roman"/>
          <w:sz w:val="24"/>
          <w:szCs w:val="24"/>
        </w:rPr>
        <w:t>о-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художественной    композицией.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771E1E">
        <w:rPr>
          <w:rFonts w:ascii="Times New Roman" w:hAnsi="Times New Roman"/>
          <w:sz w:val="24"/>
          <w:szCs w:val="24"/>
        </w:rPr>
        <w:softHyphen/>
        <w:t>ниями,  урнами для мусора и другими малыми архитектурными формами.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6. 4. Требования к объектам мелкорозничной торговли    и обществен</w:t>
      </w:r>
      <w:r w:rsidRPr="00771E1E">
        <w:rPr>
          <w:rFonts w:ascii="Times New Roman" w:hAnsi="Times New Roman"/>
          <w:sz w:val="24"/>
          <w:szCs w:val="24"/>
        </w:rPr>
        <w:softHyphen/>
        <w:t>ного питания  (закусочные,  летние кафе).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6.4.2. Объекты: мелкорозничной торговли,  закусочные,  летние кафе должны: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- соответствовать современному уровню архитектуры и дизайна;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-  формировать гармоничную, эстетически полноценную, удобную для проживания среду;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771E1E">
        <w:rPr>
          <w:rFonts w:ascii="Times New Roman" w:hAnsi="Times New Roman"/>
          <w:sz w:val="24"/>
          <w:szCs w:val="24"/>
        </w:rPr>
        <w:softHyphen/>
        <w:t>чивающих    сохранение внешнего вида в течени</w:t>
      </w:r>
      <w:proofErr w:type="gramStart"/>
      <w:r w:rsidRPr="00771E1E">
        <w:rPr>
          <w:rFonts w:ascii="Times New Roman" w:hAnsi="Times New Roman"/>
          <w:sz w:val="24"/>
          <w:szCs w:val="24"/>
        </w:rPr>
        <w:t>и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всего срока эксплуатации;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- соответствовать природно-климатическим условиям,  строительным, </w:t>
      </w:r>
      <w:r w:rsidRPr="00771E1E">
        <w:rPr>
          <w:rFonts w:ascii="Times New Roman" w:hAnsi="Times New Roman"/>
          <w:spacing w:val="-2"/>
          <w:sz w:val="24"/>
          <w:szCs w:val="24"/>
        </w:rPr>
        <w:t xml:space="preserve">техническим,  пожарным,  санитарным требованиям и нормам, действующим </w:t>
      </w:r>
      <w:r w:rsidRPr="00771E1E">
        <w:rPr>
          <w:rFonts w:ascii="Times New Roman" w:hAnsi="Times New Roman"/>
          <w:sz w:val="24"/>
          <w:szCs w:val="24"/>
        </w:rPr>
        <w:t>правилам и нормам торговли;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771E1E">
        <w:rPr>
          <w:rFonts w:ascii="Times New Roman" w:hAnsi="Times New Roman"/>
          <w:sz w:val="24"/>
          <w:szCs w:val="24"/>
        </w:rPr>
        <w:softHyphen/>
        <w:t>дательству Российской Федерации.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6.4.3. Запрещается размещение на территории села следующих видов объектов мелкорозничной торговли: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 </w:t>
      </w:r>
      <w:proofErr w:type="gramStart"/>
      <w:r w:rsidRPr="00771E1E">
        <w:rPr>
          <w:rFonts w:ascii="Times New Roman" w:hAnsi="Times New Roman"/>
          <w:sz w:val="24"/>
          <w:szCs w:val="24"/>
        </w:rPr>
        <w:t>изготовленных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 кустарным способом на низком техническом   и эстетическом уровне;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771E1E">
        <w:rPr>
          <w:rFonts w:ascii="Times New Roman" w:hAnsi="Times New Roman"/>
          <w:sz w:val="24"/>
          <w:szCs w:val="24"/>
        </w:rPr>
        <w:softHyphen/>
        <w:t>ного питания.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6.4.4. Размещенные ранее такие объекты подлежат реконструкции или замене.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6.5.Требования к размещению объектов и зон мелкорозничной торговли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и общественного питания  (закусочные и летние кафе).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CB4287" w:rsidRPr="00771E1E" w:rsidRDefault="003166FC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6.5.2</w:t>
      </w:r>
      <w:r w:rsidR="00CB4287" w:rsidRPr="00771E1E">
        <w:rPr>
          <w:rFonts w:ascii="Times New Roman" w:hAnsi="Times New Roman"/>
          <w:sz w:val="24"/>
          <w:szCs w:val="24"/>
        </w:rPr>
        <w:t>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="00CB4287" w:rsidRPr="00771E1E">
        <w:rPr>
          <w:rFonts w:ascii="Times New Roman" w:hAnsi="Times New Roman"/>
          <w:sz w:val="24"/>
          <w:szCs w:val="24"/>
        </w:rPr>
        <w:softHyphen/>
        <w:t>ники, мусорные урны и другие    элементы, формирующие единую архи</w:t>
      </w:r>
      <w:r w:rsidR="00CB4287" w:rsidRPr="00771E1E">
        <w:rPr>
          <w:rFonts w:ascii="Times New Roman" w:hAnsi="Times New Roman"/>
          <w:sz w:val="24"/>
          <w:szCs w:val="24"/>
        </w:rPr>
        <w:softHyphen/>
        <w:t>тектурно-художественную композицию</w:t>
      </w:r>
    </w:p>
    <w:p w:rsidR="00CB4287" w:rsidRPr="00771E1E" w:rsidRDefault="003166FC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6.5.3</w:t>
      </w:r>
      <w:r w:rsidR="00CB4287" w:rsidRPr="00771E1E">
        <w:rPr>
          <w:rFonts w:ascii="Times New Roman" w:hAnsi="Times New Roman"/>
          <w:sz w:val="24"/>
          <w:szCs w:val="24"/>
        </w:rPr>
        <w:t>. При размещении зон и объектов    мелкорозничной торговли, закусочных,  летних кафе    необходимо обеспечить: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-транспортное обслуживание,  безопасное для движения транспорта и </w:t>
      </w:r>
      <w:r w:rsidRPr="00771E1E">
        <w:rPr>
          <w:rFonts w:ascii="Times New Roman" w:hAnsi="Times New Roman"/>
          <w:spacing w:val="-7"/>
          <w:sz w:val="24"/>
          <w:szCs w:val="24"/>
        </w:rPr>
        <w:t>пешеходов;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   -беспрепятственный и безопасный    доступ к инженерным коммуникациям при их ремонте;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pacing w:val="-3"/>
          <w:sz w:val="24"/>
          <w:szCs w:val="24"/>
        </w:rPr>
        <w:t xml:space="preserve">        - возможность подключения к инженерным    коммуникациям.</w:t>
      </w:r>
    </w:p>
    <w:p w:rsidR="00CB4287" w:rsidRPr="00771E1E" w:rsidRDefault="003166FC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6.5.4</w:t>
      </w:r>
      <w:r w:rsidR="00CB4287" w:rsidRPr="00771E1E">
        <w:rPr>
          <w:rFonts w:ascii="Times New Roman" w:hAnsi="Times New Roman"/>
          <w:sz w:val="24"/>
          <w:szCs w:val="24"/>
        </w:rPr>
        <w:t>. Запрещается размещение объектов мелкорозничной    сети:</w:t>
      </w:r>
    </w:p>
    <w:p w:rsidR="00CB4287" w:rsidRPr="00771E1E" w:rsidRDefault="00CB4287" w:rsidP="00771E1E">
      <w:pPr>
        <w:pStyle w:val="a6"/>
        <w:rPr>
          <w:rFonts w:ascii="Times New Roman" w:hAnsi="Times New Roman"/>
          <w:w w:val="88"/>
          <w:sz w:val="24"/>
          <w:szCs w:val="24"/>
        </w:rPr>
      </w:pPr>
      <w:r w:rsidRPr="00771E1E">
        <w:rPr>
          <w:rFonts w:ascii="Times New Roman" w:hAnsi="Times New Roman"/>
          <w:w w:val="88"/>
          <w:sz w:val="24"/>
          <w:szCs w:val="24"/>
        </w:rPr>
        <w:t xml:space="preserve">         </w:t>
      </w:r>
      <w:r w:rsidR="00C55552">
        <w:rPr>
          <w:rFonts w:ascii="Times New Roman" w:hAnsi="Times New Roman"/>
          <w:w w:val="88"/>
          <w:sz w:val="24"/>
          <w:szCs w:val="24"/>
        </w:rPr>
        <w:t xml:space="preserve">  </w:t>
      </w:r>
      <w:r w:rsidRPr="00771E1E">
        <w:rPr>
          <w:rFonts w:ascii="Times New Roman" w:hAnsi="Times New Roman"/>
          <w:w w:val="88"/>
          <w:sz w:val="24"/>
          <w:szCs w:val="24"/>
        </w:rPr>
        <w:t>-  на неблагоустроенных территориях;</w:t>
      </w:r>
    </w:p>
    <w:p w:rsidR="00CB4287" w:rsidRPr="00771E1E" w:rsidRDefault="00CB4287" w:rsidP="00771E1E">
      <w:pPr>
        <w:pStyle w:val="a6"/>
        <w:rPr>
          <w:rFonts w:ascii="Times New Roman" w:hAnsi="Times New Roman"/>
          <w:w w:val="88"/>
          <w:sz w:val="24"/>
          <w:szCs w:val="24"/>
        </w:rPr>
      </w:pPr>
      <w:r w:rsidRPr="00771E1E">
        <w:rPr>
          <w:rFonts w:ascii="Times New Roman" w:hAnsi="Times New Roman"/>
          <w:w w:val="88"/>
          <w:sz w:val="24"/>
          <w:szCs w:val="24"/>
        </w:rPr>
        <w:t xml:space="preserve">        </w:t>
      </w:r>
      <w:r w:rsidR="00C55552">
        <w:rPr>
          <w:rFonts w:ascii="Times New Roman" w:hAnsi="Times New Roman"/>
          <w:w w:val="88"/>
          <w:sz w:val="24"/>
          <w:szCs w:val="24"/>
        </w:rPr>
        <w:t xml:space="preserve">  </w:t>
      </w:r>
      <w:r w:rsidRPr="00771E1E">
        <w:rPr>
          <w:rFonts w:ascii="Times New Roman" w:hAnsi="Times New Roman"/>
          <w:w w:val="88"/>
          <w:sz w:val="24"/>
          <w:szCs w:val="24"/>
        </w:rPr>
        <w:t xml:space="preserve"> - на газонах и других озелененных участках;</w:t>
      </w:r>
    </w:p>
    <w:p w:rsidR="00CB4287" w:rsidRPr="00771E1E" w:rsidRDefault="00CB4287" w:rsidP="00771E1E">
      <w:pPr>
        <w:pStyle w:val="a6"/>
        <w:rPr>
          <w:rFonts w:ascii="Times New Roman" w:hAnsi="Times New Roman"/>
          <w:spacing w:val="-2"/>
          <w:w w:val="88"/>
          <w:sz w:val="24"/>
          <w:szCs w:val="24"/>
        </w:rPr>
      </w:pPr>
      <w:r w:rsidRPr="00771E1E">
        <w:rPr>
          <w:rFonts w:ascii="Times New Roman" w:hAnsi="Times New Roman"/>
          <w:spacing w:val="-2"/>
          <w:w w:val="88"/>
          <w:sz w:val="24"/>
          <w:szCs w:val="24"/>
        </w:rPr>
        <w:t xml:space="preserve">        </w:t>
      </w:r>
      <w:r w:rsidR="00C55552">
        <w:rPr>
          <w:rFonts w:ascii="Times New Roman" w:hAnsi="Times New Roman"/>
          <w:spacing w:val="-2"/>
          <w:w w:val="88"/>
          <w:sz w:val="24"/>
          <w:szCs w:val="24"/>
        </w:rPr>
        <w:t xml:space="preserve">  </w:t>
      </w:r>
      <w:r w:rsidRPr="00771E1E">
        <w:rPr>
          <w:rFonts w:ascii="Times New Roman" w:hAnsi="Times New Roman"/>
          <w:spacing w:val="-2"/>
          <w:w w:val="88"/>
          <w:sz w:val="24"/>
          <w:szCs w:val="24"/>
        </w:rPr>
        <w:t xml:space="preserve"> - на территории жилых дворов без согласования с жильцами</w:t>
      </w:r>
    </w:p>
    <w:p w:rsidR="00CB4287" w:rsidRPr="00771E1E" w:rsidRDefault="00CB4287" w:rsidP="00771E1E">
      <w:pPr>
        <w:pStyle w:val="a6"/>
        <w:rPr>
          <w:rFonts w:ascii="Times New Roman" w:hAnsi="Times New Roman"/>
          <w:spacing w:val="-2"/>
          <w:w w:val="88"/>
          <w:sz w:val="24"/>
          <w:szCs w:val="24"/>
        </w:rPr>
      </w:pPr>
      <w:r w:rsidRPr="00771E1E">
        <w:rPr>
          <w:rFonts w:ascii="Times New Roman" w:hAnsi="Times New Roman"/>
          <w:spacing w:val="-2"/>
          <w:w w:val="88"/>
          <w:sz w:val="24"/>
          <w:szCs w:val="24"/>
        </w:rPr>
        <w:t xml:space="preserve">         </w:t>
      </w:r>
    </w:p>
    <w:p w:rsidR="00CB4287" w:rsidRPr="003166FC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3166FC">
        <w:rPr>
          <w:rFonts w:ascii="Times New Roman" w:hAnsi="Times New Roman"/>
          <w:b/>
          <w:sz w:val="24"/>
          <w:szCs w:val="24"/>
        </w:rPr>
        <w:t>7. Порядок содержания элементов внешнего благоустройства.</w:t>
      </w:r>
    </w:p>
    <w:p w:rsidR="00CB4287" w:rsidRPr="00771E1E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287" w:rsidRPr="00771E1E">
        <w:rPr>
          <w:rFonts w:ascii="Times New Roman" w:hAnsi="Times New Roman"/>
          <w:sz w:val="24"/>
          <w:szCs w:val="24"/>
        </w:rPr>
        <w:t>7.1. Строительство, установка и содержание малых архитектурных форм.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7.1.2. 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sz w:val="24"/>
          <w:szCs w:val="24"/>
        </w:rPr>
        <w:t>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sz w:val="24"/>
          <w:szCs w:val="24"/>
        </w:rPr>
        <w:t>7</w:t>
      </w:r>
      <w:r w:rsidR="00B941C2" w:rsidRPr="00771E1E">
        <w:rPr>
          <w:rFonts w:ascii="Times New Roman" w:hAnsi="Times New Roman"/>
          <w:sz w:val="24"/>
          <w:szCs w:val="24"/>
        </w:rPr>
        <w:t>.1.5</w:t>
      </w:r>
      <w:r w:rsidR="00CB4287" w:rsidRPr="00771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7</w:t>
      </w:r>
      <w:r w:rsidR="00B941C2" w:rsidRPr="00771E1E">
        <w:rPr>
          <w:rFonts w:ascii="Times New Roman" w:hAnsi="Times New Roman"/>
          <w:sz w:val="24"/>
          <w:szCs w:val="24"/>
        </w:rPr>
        <w:t>.1.6</w:t>
      </w:r>
      <w:r w:rsidR="00CB4287" w:rsidRPr="00771E1E">
        <w:rPr>
          <w:rFonts w:ascii="Times New Roman" w:hAnsi="Times New Roman"/>
          <w:sz w:val="24"/>
          <w:szCs w:val="24"/>
        </w:rPr>
        <w:t>. Установка всякого рода вывесок разрешается только  после согласования с архитектором района, администрацией сельсовета.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7</w:t>
      </w:r>
      <w:r w:rsidR="00B941C2" w:rsidRPr="00771E1E">
        <w:rPr>
          <w:rFonts w:ascii="Times New Roman" w:hAnsi="Times New Roman"/>
          <w:sz w:val="24"/>
          <w:szCs w:val="24"/>
        </w:rPr>
        <w:t>.1.7</w:t>
      </w:r>
      <w:r w:rsidR="00CB4287" w:rsidRPr="00771E1E">
        <w:rPr>
          <w:rFonts w:ascii="Times New Roman" w:hAnsi="Times New Roman"/>
          <w:sz w:val="24"/>
          <w:szCs w:val="24"/>
        </w:rPr>
        <w:t>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7</w:t>
      </w:r>
      <w:r w:rsidR="00B941C2" w:rsidRPr="00771E1E">
        <w:rPr>
          <w:rFonts w:ascii="Times New Roman" w:hAnsi="Times New Roman"/>
          <w:sz w:val="24"/>
          <w:szCs w:val="24"/>
        </w:rPr>
        <w:t>.1.8</w:t>
      </w:r>
      <w:r w:rsidR="00CB4287" w:rsidRPr="00771E1E">
        <w:rPr>
          <w:rFonts w:ascii="Times New Roman" w:hAnsi="Times New Roman"/>
          <w:sz w:val="24"/>
          <w:szCs w:val="24"/>
        </w:rPr>
        <w:t>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b/>
          <w:i/>
          <w:spacing w:val="-8"/>
          <w:sz w:val="24"/>
          <w:szCs w:val="24"/>
        </w:rPr>
        <w:t xml:space="preserve">        </w:t>
      </w:r>
    </w:p>
    <w:p w:rsidR="00CB4287" w:rsidRPr="009547E3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9547E3">
        <w:rPr>
          <w:rFonts w:ascii="Times New Roman" w:hAnsi="Times New Roman"/>
          <w:b/>
          <w:sz w:val="24"/>
          <w:szCs w:val="24"/>
        </w:rPr>
        <w:t>7.2.Ограждение и озеленение земельных участков.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CB4287" w:rsidRPr="00771E1E" w:rsidRDefault="00C55552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 xml:space="preserve">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="00CB4287" w:rsidRPr="00771E1E">
          <w:rPr>
            <w:rFonts w:ascii="Times New Roman" w:hAnsi="Times New Roman"/>
            <w:sz w:val="24"/>
            <w:szCs w:val="24"/>
          </w:rPr>
          <w:t>1,5 м</w:t>
        </w:r>
      </w:smartTag>
    </w:p>
    <w:p w:rsidR="00CB4287" w:rsidRPr="00771E1E" w:rsidRDefault="00880E6C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552">
        <w:rPr>
          <w:rFonts w:ascii="Times New Roman" w:hAnsi="Times New Roman"/>
          <w:sz w:val="24"/>
          <w:szCs w:val="24"/>
        </w:rPr>
        <w:t xml:space="preserve">     </w:t>
      </w:r>
      <w:r w:rsidR="00CB4287" w:rsidRPr="00771E1E">
        <w:rPr>
          <w:rFonts w:ascii="Times New Roman" w:hAnsi="Times New Roman"/>
          <w:sz w:val="24"/>
          <w:szCs w:val="24"/>
        </w:rPr>
        <w:t xml:space="preserve">7.2.3. Посадка зеленых насаждений на приусадебном участке осуществляется 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 w:rsidR="00CB4287" w:rsidRPr="00771E1E">
        <w:rPr>
          <w:rFonts w:ascii="Times New Roman" w:hAnsi="Times New Roman"/>
          <w:sz w:val="24"/>
          <w:szCs w:val="24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6"/>
        <w:gridCol w:w="2520"/>
        <w:gridCol w:w="2104"/>
      </w:tblGrid>
      <w:tr w:rsidR="00CB4287" w:rsidRPr="00771E1E" w:rsidTr="00034D27">
        <w:trPr>
          <w:cantSplit/>
        </w:trPr>
        <w:tc>
          <w:tcPr>
            <w:tcW w:w="5456" w:type="dxa"/>
            <w:vMerge w:val="restart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Расстояние до основного места</w:t>
            </w:r>
          </w:p>
        </w:tc>
      </w:tr>
      <w:tr w:rsidR="00CB4287" w:rsidRPr="00771E1E" w:rsidTr="00034D27">
        <w:trPr>
          <w:cantSplit/>
        </w:trPr>
        <w:tc>
          <w:tcPr>
            <w:tcW w:w="5456" w:type="dxa"/>
            <w:vMerge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ствола дерева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кустарника</w:t>
            </w:r>
          </w:p>
        </w:tc>
      </w:tr>
      <w:tr w:rsidR="00CB4287" w:rsidRPr="00771E1E" w:rsidTr="00034D27">
        <w:trPr>
          <w:trHeight w:val="299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4287" w:rsidRPr="00771E1E" w:rsidTr="00034D27">
        <w:trPr>
          <w:trHeight w:val="306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287" w:rsidRPr="00771E1E" w:rsidTr="00034D27">
        <w:trPr>
          <w:trHeight w:val="346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От мачт и опор электросети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287" w:rsidRPr="00771E1E" w:rsidTr="00034D27">
        <w:trPr>
          <w:trHeight w:val="354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287" w:rsidRPr="00771E1E" w:rsidTr="00034D27">
        <w:trPr>
          <w:trHeight w:val="529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 xml:space="preserve">Теплопроводов (от стенок каналов) и трубопроводов при </w:t>
            </w:r>
            <w:proofErr w:type="spellStart"/>
            <w:r w:rsidRPr="00771E1E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771E1E">
              <w:rPr>
                <w:rFonts w:ascii="Times New Roman" w:hAnsi="Times New Roman"/>
                <w:sz w:val="24"/>
                <w:szCs w:val="24"/>
              </w:rPr>
              <w:t xml:space="preserve"> прокладке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287" w:rsidRPr="00771E1E" w:rsidTr="00034D27">
        <w:trPr>
          <w:trHeight w:val="287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Трасс  водопроводов,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287" w:rsidRPr="00771E1E" w:rsidTr="00034D27">
        <w:trPr>
          <w:trHeight w:val="297"/>
        </w:trPr>
        <w:tc>
          <w:tcPr>
            <w:tcW w:w="5456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CB4287" w:rsidRPr="00771E1E" w:rsidRDefault="00CB4287" w:rsidP="00771E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E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</w:r>
    </w:p>
    <w:p w:rsidR="00CB4287" w:rsidRPr="00FE6556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C55552">
        <w:rPr>
          <w:rFonts w:ascii="Times New Roman" w:hAnsi="Times New Roman"/>
          <w:b/>
          <w:sz w:val="24"/>
          <w:szCs w:val="24"/>
        </w:rPr>
        <w:lastRenderedPageBreak/>
        <w:t>8. Благоустройство и содержание жилых, культурно-бытовых</w:t>
      </w:r>
      <w:r w:rsidR="00FE6556">
        <w:rPr>
          <w:rFonts w:ascii="Times New Roman" w:hAnsi="Times New Roman"/>
          <w:b/>
          <w:sz w:val="24"/>
          <w:szCs w:val="24"/>
        </w:rPr>
        <w:t xml:space="preserve"> </w:t>
      </w:r>
      <w:r w:rsidRPr="00FE6556">
        <w:rPr>
          <w:rFonts w:ascii="Times New Roman" w:hAnsi="Times New Roman"/>
          <w:b/>
          <w:sz w:val="24"/>
          <w:szCs w:val="24"/>
        </w:rPr>
        <w:t>общественных зданий и сооружений</w:t>
      </w:r>
      <w:r w:rsidR="00880E6C" w:rsidRPr="00FE6556">
        <w:rPr>
          <w:rFonts w:ascii="Times New Roman" w:hAnsi="Times New Roman"/>
          <w:b/>
          <w:sz w:val="24"/>
          <w:szCs w:val="24"/>
        </w:rPr>
        <w:t>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b/>
          <w:sz w:val="24"/>
          <w:szCs w:val="24"/>
        </w:rPr>
        <w:tab/>
      </w:r>
      <w:r w:rsidRPr="00771E1E">
        <w:rPr>
          <w:rFonts w:ascii="Times New Roman" w:hAnsi="Times New Roman"/>
          <w:sz w:val="24"/>
          <w:szCs w:val="24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771E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установкой и содержанием всех вывесок, находящихся на зданиях.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 xml:space="preserve">8.5. Оформления балконов, лоджий не должны нарушать </w:t>
      </w:r>
      <w:proofErr w:type="gramStart"/>
      <w:r w:rsidRPr="00771E1E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зданий.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B941C2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CB4287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B4287" w:rsidRPr="00771E1E">
        <w:rPr>
          <w:rFonts w:ascii="Times New Roman" w:hAnsi="Times New Roman"/>
          <w:sz w:val="24"/>
          <w:szCs w:val="24"/>
        </w:rPr>
        <w:t>8.10. Лестницы, не имеющие естественного освещения, должны освещаться в течение круглых суток.</w:t>
      </w:r>
    </w:p>
    <w:p w:rsidR="00FE6556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6776DF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6776DF">
        <w:rPr>
          <w:rFonts w:ascii="Times New Roman" w:hAnsi="Times New Roman"/>
          <w:b/>
          <w:sz w:val="24"/>
          <w:szCs w:val="24"/>
        </w:rPr>
        <w:t>9. Знаки адресации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9.2. Виды и типы знаков адресации.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9.2.2. Основными видами знаков адресации являются: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- номерные знаки, обозначающие наименование улицы и номер дома;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- указатели названия улицы, площади, обозначающие, в том числе, нумерацию домов на участке улицы.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B4287" w:rsidRPr="00771E1E">
        <w:rPr>
          <w:rFonts w:ascii="Times New Roman" w:hAnsi="Times New Roman"/>
          <w:sz w:val="24"/>
          <w:szCs w:val="24"/>
        </w:rPr>
        <w:t>9.3. Правила размещения знаков адресации.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9.3.1. Общими требованиями к размещению знаков адресации являются: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9.3.2. Произвольное перемещение знаков адресации с установленного места не допускается.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9.3.4. Указатели наименования улицы размещаются: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- у перекрестка улиц в простенке на угловом участке фасада;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CB4287" w:rsidRPr="006776DF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6776DF">
        <w:rPr>
          <w:rFonts w:ascii="Times New Roman" w:hAnsi="Times New Roman"/>
          <w:b/>
          <w:bCs/>
          <w:sz w:val="24"/>
          <w:szCs w:val="24"/>
        </w:rPr>
        <w:t>10. Содержание земельных участков и охрана</w:t>
      </w:r>
      <w:r w:rsidR="00771E1E" w:rsidRPr="006776DF">
        <w:rPr>
          <w:rFonts w:ascii="Times New Roman" w:hAnsi="Times New Roman"/>
          <w:b/>
          <w:sz w:val="24"/>
          <w:szCs w:val="24"/>
        </w:rPr>
        <w:t xml:space="preserve"> </w:t>
      </w:r>
      <w:r w:rsidRPr="006776DF">
        <w:rPr>
          <w:rFonts w:ascii="Times New Roman" w:hAnsi="Times New Roman"/>
          <w:b/>
          <w:bCs/>
          <w:sz w:val="24"/>
          <w:szCs w:val="24"/>
        </w:rPr>
        <w:t>зеленых насаждений</w:t>
      </w:r>
      <w:r w:rsidR="00771E1E" w:rsidRPr="006776DF">
        <w:rPr>
          <w:rFonts w:ascii="Times New Roman" w:hAnsi="Times New Roman"/>
          <w:b/>
          <w:bCs/>
          <w:sz w:val="24"/>
          <w:szCs w:val="24"/>
        </w:rPr>
        <w:t>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bCs/>
          <w:sz w:val="24"/>
          <w:szCs w:val="24"/>
        </w:rPr>
        <w:t>10.</w:t>
      </w:r>
      <w:r w:rsidR="00CB4287" w:rsidRPr="00771E1E">
        <w:rPr>
          <w:rFonts w:ascii="Times New Roman" w:hAnsi="Times New Roman"/>
          <w:sz w:val="24"/>
          <w:szCs w:val="24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sz w:val="24"/>
          <w:szCs w:val="24"/>
        </w:rPr>
        <w:t>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10.3. Лица, ответственные за сохранность зеленых насаждений, обязаны обеспечить: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своевременный ремонт ограждений зеленых насаждений и другого садового оборудования.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10.4. На площадях зеленых насаждений запрещается: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ломать деревья, кустарники, сучья и ветви, срывать листья  и цветы, обивать и собирать плоды;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разбивать палатки и разводить костры;</w:t>
      </w:r>
      <w:r w:rsidRPr="00771E1E">
        <w:rPr>
          <w:rFonts w:ascii="Times New Roman" w:hAnsi="Times New Roman"/>
          <w:sz w:val="24"/>
          <w:szCs w:val="24"/>
        </w:rPr>
        <w:tab/>
        <w:t xml:space="preserve">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</w:t>
      </w:r>
      <w:r w:rsidRPr="00771E1E">
        <w:rPr>
          <w:rFonts w:ascii="Times New Roman" w:hAnsi="Times New Roman"/>
          <w:sz w:val="24"/>
          <w:szCs w:val="24"/>
        </w:rPr>
        <w:tab/>
        <w:t>- ловить и уничтожать лесных животных и птиц, разорять птичьи гнезда;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засорять газоны, цветники, дорожки и водоемы мусором;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портить скульптуры, скамейки, ограды,  оборудование;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пасти скот;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lastRenderedPageBreak/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CB4287" w:rsidRPr="006776DF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6776DF">
        <w:rPr>
          <w:rFonts w:ascii="Times New Roman" w:hAnsi="Times New Roman"/>
          <w:b/>
          <w:sz w:val="24"/>
          <w:szCs w:val="24"/>
        </w:rPr>
        <w:t>11. Порядок сноса и восстановления зеленых насаждений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11.1. Категорически запрещается самостоятельная вырубка деревьев и кустарников.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11.3. Разрешение на снос деревьев и кустарников готовится на основании распоряжения администрации сельсовета.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sz w:val="24"/>
          <w:szCs w:val="24"/>
        </w:rPr>
        <w:t>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87" w:rsidRPr="00771E1E">
        <w:rPr>
          <w:rFonts w:ascii="Times New Roman" w:hAnsi="Times New Roman"/>
          <w:sz w:val="24"/>
          <w:szCs w:val="24"/>
        </w:rPr>
        <w:t>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 xml:space="preserve">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="00CB4287" w:rsidRPr="00771E1E">
        <w:rPr>
          <w:rFonts w:ascii="Times New Roman" w:hAnsi="Times New Roman"/>
          <w:sz w:val="24"/>
          <w:szCs w:val="24"/>
        </w:rPr>
        <w:tab/>
        <w:t xml:space="preserve"> </w:t>
      </w:r>
    </w:p>
    <w:p w:rsidR="00CB4287" w:rsidRPr="00771E1E" w:rsidRDefault="006776DF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6556">
        <w:rPr>
          <w:rFonts w:ascii="Times New Roman" w:hAnsi="Times New Roman"/>
          <w:sz w:val="24"/>
          <w:szCs w:val="24"/>
        </w:rPr>
        <w:t xml:space="preserve">      </w:t>
      </w:r>
      <w:r w:rsidR="00CB4287" w:rsidRPr="00771E1E">
        <w:rPr>
          <w:rFonts w:ascii="Times New Roman" w:hAnsi="Times New Roman"/>
          <w:sz w:val="24"/>
          <w:szCs w:val="24"/>
        </w:rPr>
        <w:t>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</w:t>
      </w:r>
      <w:r w:rsidRPr="00771E1E">
        <w:rPr>
          <w:rFonts w:ascii="Times New Roman" w:hAnsi="Times New Roman"/>
          <w:sz w:val="24"/>
          <w:szCs w:val="24"/>
        </w:rPr>
        <w:tab/>
      </w:r>
    </w:p>
    <w:p w:rsidR="00CB4287" w:rsidRPr="006776DF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6776DF">
        <w:rPr>
          <w:rFonts w:ascii="Times New Roman" w:hAnsi="Times New Roman"/>
          <w:b/>
          <w:sz w:val="24"/>
          <w:szCs w:val="24"/>
        </w:rPr>
        <w:t>12. Порядок проведения земляных работ по строительству, ремонту, реконструкции подземных коммуникаций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  </w:t>
      </w:r>
      <w:r w:rsidRPr="00771E1E">
        <w:rPr>
          <w:rFonts w:ascii="Times New Roman" w:hAnsi="Times New Roman"/>
          <w:sz w:val="24"/>
          <w:szCs w:val="24"/>
        </w:rPr>
        <w:t>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 </w:t>
      </w:r>
      <w:r w:rsidRPr="00771E1E">
        <w:rPr>
          <w:rFonts w:ascii="Times New Roman" w:hAnsi="Times New Roman"/>
          <w:sz w:val="24"/>
          <w:szCs w:val="24"/>
        </w:rPr>
        <w:t xml:space="preserve">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 </w:t>
      </w:r>
      <w:r w:rsidRPr="00771E1E">
        <w:rPr>
          <w:rFonts w:ascii="Times New Roman" w:hAnsi="Times New Roman"/>
          <w:sz w:val="24"/>
          <w:szCs w:val="24"/>
        </w:rPr>
        <w:t>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</w:t>
      </w:r>
      <w:r w:rsidR="00FE6556">
        <w:rPr>
          <w:rFonts w:ascii="Times New Roman" w:hAnsi="Times New Roman"/>
          <w:sz w:val="24"/>
          <w:szCs w:val="24"/>
        </w:rPr>
        <w:t xml:space="preserve">    </w:t>
      </w:r>
      <w:r w:rsidRPr="00771E1E">
        <w:rPr>
          <w:rFonts w:ascii="Times New Roman" w:hAnsi="Times New Roman"/>
          <w:sz w:val="24"/>
          <w:szCs w:val="24"/>
        </w:rPr>
        <w:t xml:space="preserve"> </w:t>
      </w:r>
      <w:r w:rsidR="00FE6556">
        <w:rPr>
          <w:rFonts w:ascii="Times New Roman" w:hAnsi="Times New Roman"/>
          <w:sz w:val="24"/>
          <w:szCs w:val="24"/>
        </w:rPr>
        <w:t xml:space="preserve"> </w:t>
      </w:r>
      <w:r w:rsidRPr="00771E1E">
        <w:rPr>
          <w:rFonts w:ascii="Times New Roman" w:hAnsi="Times New Roman"/>
          <w:sz w:val="24"/>
          <w:szCs w:val="24"/>
        </w:rPr>
        <w:t>12.4. Не допускать применение кирпича в конструкциях, подземных коммуникациях, расположенных под проезжей частью.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 </w:t>
      </w:r>
      <w:r w:rsidRPr="00771E1E">
        <w:rPr>
          <w:rFonts w:ascii="Times New Roman" w:hAnsi="Times New Roman"/>
          <w:sz w:val="24"/>
          <w:szCs w:val="24"/>
        </w:rPr>
        <w:t xml:space="preserve">12.5. </w:t>
      </w:r>
      <w:proofErr w:type="gramStart"/>
      <w:r w:rsidRPr="00771E1E">
        <w:rPr>
          <w:rFonts w:ascii="Times New Roman" w:hAnsi="Times New Roman"/>
          <w:sz w:val="24"/>
          <w:szCs w:val="24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 </w:t>
      </w:r>
      <w:r w:rsidRPr="00771E1E">
        <w:rPr>
          <w:rFonts w:ascii="Times New Roman" w:hAnsi="Times New Roman"/>
          <w:sz w:val="24"/>
          <w:szCs w:val="24"/>
        </w:rPr>
        <w:t>12.6. Организациям, не представляющим своевременно указанные данные, разрешение на производство работ не выдается.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  </w:t>
      </w:r>
      <w:r w:rsidRPr="00771E1E">
        <w:rPr>
          <w:rFonts w:ascii="Times New Roman" w:hAnsi="Times New Roman"/>
          <w:sz w:val="24"/>
          <w:szCs w:val="24"/>
        </w:rPr>
        <w:t xml:space="preserve">12.7. </w:t>
      </w:r>
      <w:proofErr w:type="gramStart"/>
      <w:r w:rsidRPr="00771E1E">
        <w:rPr>
          <w:rFonts w:ascii="Times New Roman" w:hAnsi="Times New Roman"/>
          <w:sz w:val="24"/>
          <w:szCs w:val="24"/>
        </w:rPr>
        <w:t>Администрация сельсовета до 1 сентября года, предшествующего планируемому, обязана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  <w:proofErr w:type="gramEnd"/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 </w:t>
      </w:r>
      <w:r w:rsidRPr="00771E1E">
        <w:rPr>
          <w:rFonts w:ascii="Times New Roman" w:hAnsi="Times New Roman"/>
          <w:sz w:val="24"/>
          <w:szCs w:val="24"/>
        </w:rPr>
        <w:t xml:space="preserve">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771E1E">
        <w:rPr>
          <w:rFonts w:ascii="Times New Roman" w:hAnsi="Times New Roman"/>
          <w:sz w:val="24"/>
          <w:szCs w:val="24"/>
        </w:rPr>
        <w:t>о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</w:t>
      </w:r>
      <w:r w:rsidRPr="00771E1E">
        <w:rPr>
          <w:rFonts w:ascii="Times New Roman" w:hAnsi="Times New Roman"/>
          <w:sz w:val="24"/>
          <w:szCs w:val="24"/>
        </w:rPr>
        <w:t>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</w:t>
      </w:r>
      <w:r w:rsidRPr="00771E1E">
        <w:rPr>
          <w:rFonts w:ascii="Times New Roman" w:hAnsi="Times New Roman"/>
          <w:sz w:val="24"/>
          <w:szCs w:val="24"/>
        </w:rPr>
        <w:t xml:space="preserve">12.10. Аварийные работы могут начинаться владельцами сетей по  аварийной телефонограмме или письменном </w:t>
      </w:r>
      <w:proofErr w:type="gramStart"/>
      <w:r w:rsidRPr="00771E1E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администрации сельсовета с последующим оформлением разрешения в 3-х </w:t>
      </w:r>
      <w:proofErr w:type="spellStart"/>
      <w:r w:rsidRPr="00771E1E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71E1E">
        <w:rPr>
          <w:rFonts w:ascii="Times New Roman" w:hAnsi="Times New Roman"/>
          <w:sz w:val="24"/>
          <w:szCs w:val="24"/>
        </w:rPr>
        <w:t xml:space="preserve">  срок.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</w:t>
      </w:r>
      <w:r w:rsidRPr="00771E1E">
        <w:rPr>
          <w:rFonts w:ascii="Times New Roman" w:hAnsi="Times New Roman"/>
          <w:sz w:val="24"/>
          <w:szCs w:val="24"/>
        </w:rPr>
        <w:t>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В разрешении устанавливаются сроки (начало и окончание), условия производства работ.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</w:t>
      </w:r>
      <w:r w:rsidRPr="00771E1E">
        <w:rPr>
          <w:rFonts w:ascii="Times New Roman" w:hAnsi="Times New Roman"/>
          <w:sz w:val="24"/>
          <w:szCs w:val="24"/>
        </w:rPr>
        <w:t>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CB4287" w:rsidRPr="006376C4" w:rsidRDefault="00CB4287" w:rsidP="00771E1E">
      <w:pPr>
        <w:pStyle w:val="a6"/>
        <w:rPr>
          <w:rFonts w:ascii="Times New Roman" w:hAnsi="Times New Roman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</w:t>
      </w:r>
      <w:r w:rsidRPr="00771E1E">
        <w:rPr>
          <w:rFonts w:ascii="Times New Roman" w:hAnsi="Times New Roman"/>
          <w:sz w:val="24"/>
          <w:szCs w:val="24"/>
        </w:rPr>
        <w:t>12.13. Разрешение на производство работ выдается при предъявлении согласованного проекта, схемы движения транспорта  и  пешеходов,</w:t>
      </w:r>
      <w:r w:rsidRPr="006376C4">
        <w:rPr>
          <w:rFonts w:ascii="Times New Roman" w:hAnsi="Times New Roman"/>
        </w:rPr>
        <w:t xml:space="preserve">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</w:t>
      </w:r>
      <w:r w:rsidRPr="00771E1E">
        <w:rPr>
          <w:rFonts w:ascii="Times New Roman" w:hAnsi="Times New Roman"/>
          <w:sz w:val="24"/>
          <w:szCs w:val="24"/>
        </w:rPr>
        <w:t>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</w:t>
      </w:r>
      <w:r w:rsidR="00FE6556">
        <w:rPr>
          <w:rFonts w:ascii="Times New Roman" w:hAnsi="Times New Roman"/>
          <w:sz w:val="24"/>
          <w:szCs w:val="24"/>
        </w:rPr>
        <w:t xml:space="preserve">  </w:t>
      </w:r>
      <w:r w:rsidRPr="00771E1E">
        <w:rPr>
          <w:rFonts w:ascii="Times New Roman" w:hAnsi="Times New Roman"/>
          <w:sz w:val="24"/>
          <w:szCs w:val="24"/>
        </w:rPr>
        <w:t>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 </w:t>
      </w:r>
      <w:r w:rsidRPr="00771E1E">
        <w:rPr>
          <w:rFonts w:ascii="Times New Roman" w:hAnsi="Times New Roman"/>
          <w:sz w:val="24"/>
          <w:szCs w:val="24"/>
        </w:rPr>
        <w:t>12.16. До начала производства работ по разрытию необходимо: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- установить дорожные знаки в соответствии с согласованной схемой;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</w:t>
      </w:r>
      <w:r w:rsidRPr="00771E1E">
        <w:rPr>
          <w:rFonts w:ascii="Times New Roman" w:hAnsi="Times New Roman"/>
          <w:sz w:val="24"/>
          <w:szCs w:val="24"/>
        </w:rPr>
        <w:t xml:space="preserve">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771E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выполнением настоящих Правил.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</w:t>
      </w:r>
      <w:r w:rsidRPr="00771E1E">
        <w:rPr>
          <w:rFonts w:ascii="Times New Roman" w:hAnsi="Times New Roman"/>
          <w:sz w:val="24"/>
          <w:szCs w:val="24"/>
        </w:rPr>
        <w:t xml:space="preserve">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771E1E">
        <w:rPr>
          <w:rFonts w:ascii="Times New Roman" w:hAnsi="Times New Roman"/>
          <w:sz w:val="24"/>
          <w:szCs w:val="24"/>
        </w:rPr>
        <w:t>горэлектросетей</w:t>
      </w:r>
      <w:proofErr w:type="spellEnd"/>
      <w:r w:rsidRPr="00771E1E">
        <w:rPr>
          <w:rFonts w:ascii="Times New Roman" w:hAnsi="Times New Roman"/>
          <w:sz w:val="24"/>
          <w:szCs w:val="24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lastRenderedPageBreak/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71E1E">
        <w:rPr>
          <w:rFonts w:ascii="Times New Roman" w:hAnsi="Times New Roman"/>
          <w:sz w:val="24"/>
          <w:szCs w:val="24"/>
        </w:rPr>
        <w:t>топооснове</w:t>
      </w:r>
      <w:proofErr w:type="spellEnd"/>
      <w:r w:rsidRPr="00771E1E">
        <w:rPr>
          <w:rFonts w:ascii="Times New Roman" w:hAnsi="Times New Roman"/>
          <w:sz w:val="24"/>
          <w:szCs w:val="24"/>
        </w:rPr>
        <w:t xml:space="preserve">. Если фактическое положение коммуникаций не соответствует </w:t>
      </w:r>
      <w:proofErr w:type="gramStart"/>
      <w:r w:rsidRPr="00771E1E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71E1E">
        <w:rPr>
          <w:rFonts w:ascii="Times New Roman" w:hAnsi="Times New Roman"/>
          <w:sz w:val="24"/>
          <w:szCs w:val="24"/>
        </w:rPr>
        <w:t>топооснове</w:t>
      </w:r>
      <w:proofErr w:type="spellEnd"/>
      <w:r w:rsidRPr="00771E1E">
        <w:rPr>
          <w:rFonts w:ascii="Times New Roman" w:hAnsi="Times New Roman"/>
          <w:sz w:val="24"/>
          <w:szCs w:val="24"/>
        </w:rPr>
        <w:t>, строительная организация ответственности за их повреждение не несет.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 </w:t>
      </w:r>
      <w:r w:rsidR="00FE6556">
        <w:rPr>
          <w:rFonts w:ascii="Times New Roman" w:hAnsi="Times New Roman"/>
          <w:sz w:val="24"/>
          <w:szCs w:val="24"/>
        </w:rPr>
        <w:t xml:space="preserve">   </w:t>
      </w:r>
      <w:r w:rsidR="00A46CCA">
        <w:rPr>
          <w:rFonts w:ascii="Times New Roman" w:hAnsi="Times New Roman"/>
          <w:sz w:val="24"/>
          <w:szCs w:val="24"/>
        </w:rPr>
        <w:t xml:space="preserve"> </w:t>
      </w:r>
      <w:r w:rsidRPr="00771E1E">
        <w:rPr>
          <w:rFonts w:ascii="Times New Roman" w:hAnsi="Times New Roman"/>
          <w:sz w:val="24"/>
          <w:szCs w:val="24"/>
        </w:rPr>
        <w:t>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Засыпка траншеи до выполнения геодезической съемки не допускается.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</w:t>
      </w:r>
      <w:r w:rsidR="00FE6556">
        <w:rPr>
          <w:rFonts w:ascii="Times New Roman" w:hAnsi="Times New Roman"/>
          <w:sz w:val="24"/>
          <w:szCs w:val="24"/>
        </w:rPr>
        <w:t xml:space="preserve">     </w:t>
      </w:r>
      <w:r w:rsidRPr="00771E1E">
        <w:rPr>
          <w:rFonts w:ascii="Times New Roman" w:hAnsi="Times New Roman"/>
          <w:sz w:val="24"/>
          <w:szCs w:val="24"/>
        </w:rPr>
        <w:t>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</w:t>
      </w:r>
      <w:r w:rsidR="00FE6556">
        <w:rPr>
          <w:rFonts w:ascii="Times New Roman" w:hAnsi="Times New Roman"/>
          <w:sz w:val="24"/>
          <w:szCs w:val="24"/>
        </w:rPr>
        <w:t xml:space="preserve">     </w:t>
      </w:r>
      <w:r w:rsidRPr="00771E1E">
        <w:rPr>
          <w:rFonts w:ascii="Times New Roman" w:hAnsi="Times New Roman"/>
          <w:sz w:val="24"/>
          <w:szCs w:val="24"/>
        </w:rPr>
        <w:t>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</w:t>
      </w:r>
      <w:r w:rsidRPr="00771E1E">
        <w:rPr>
          <w:rFonts w:ascii="Times New Roman" w:hAnsi="Times New Roman"/>
          <w:sz w:val="24"/>
          <w:szCs w:val="24"/>
        </w:rPr>
        <w:t xml:space="preserve">12.22. Организация, получившая  разрешение на разрытие, до окончания работ обязана сдать  место разрытия. 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 </w:t>
      </w:r>
      <w:r w:rsidR="00FE6556">
        <w:rPr>
          <w:rFonts w:ascii="Times New Roman" w:hAnsi="Times New Roman"/>
          <w:sz w:val="24"/>
          <w:szCs w:val="24"/>
        </w:rPr>
        <w:t xml:space="preserve">    </w:t>
      </w:r>
      <w:r w:rsidRPr="00771E1E">
        <w:rPr>
          <w:rFonts w:ascii="Times New Roman" w:hAnsi="Times New Roman"/>
          <w:sz w:val="24"/>
          <w:szCs w:val="24"/>
        </w:rPr>
        <w:t>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 xml:space="preserve">  </w:t>
      </w:r>
      <w:r w:rsidR="00FE6556">
        <w:rPr>
          <w:rFonts w:ascii="Times New Roman" w:hAnsi="Times New Roman"/>
          <w:sz w:val="24"/>
          <w:szCs w:val="24"/>
        </w:rPr>
        <w:t xml:space="preserve">      </w:t>
      </w:r>
      <w:r w:rsidRPr="00771E1E">
        <w:rPr>
          <w:rFonts w:ascii="Times New Roman" w:hAnsi="Times New Roman"/>
          <w:sz w:val="24"/>
          <w:szCs w:val="24"/>
        </w:rPr>
        <w:t>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CB4287" w:rsidRPr="00771E1E" w:rsidRDefault="00FE6556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12.25. Благоустройство территории после ремонтных работ производится организацией, осуществляющей ремонт.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D57D37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D57D37">
        <w:rPr>
          <w:rFonts w:ascii="Times New Roman" w:hAnsi="Times New Roman"/>
          <w:b/>
          <w:sz w:val="24"/>
          <w:szCs w:val="24"/>
        </w:rPr>
        <w:t>13. Содержание строительных площадок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13.3. Запрещается установка ограждений строительных площадок за пределами отведенной территории.</w:t>
      </w:r>
    </w:p>
    <w:p w:rsidR="00CB4287" w:rsidRPr="00D57D37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CB4287" w:rsidRPr="00D57D37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D57D37">
        <w:rPr>
          <w:rFonts w:ascii="Times New Roman" w:hAnsi="Times New Roman"/>
          <w:b/>
          <w:sz w:val="24"/>
          <w:szCs w:val="24"/>
        </w:rPr>
        <w:t>14.Содержание улиц, эксплуатация транспортных средств</w:t>
      </w:r>
    </w:p>
    <w:p w:rsidR="00B777B5" w:rsidRPr="00771E1E" w:rsidRDefault="00B777B5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14.1. Запрещается проезд транспорта на гусеничном ходу по территории с асфальтобетонным покрытием.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4287" w:rsidRPr="00771E1E">
        <w:rPr>
          <w:rFonts w:ascii="Times New Roman" w:hAnsi="Times New Roman"/>
          <w:sz w:val="24"/>
          <w:szCs w:val="24"/>
        </w:rPr>
        <w:t>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14.8</w:t>
      </w:r>
      <w:r w:rsidR="00CB4287" w:rsidRPr="00771E1E">
        <w:rPr>
          <w:rFonts w:ascii="Times New Roman" w:hAnsi="Times New Roman"/>
          <w:sz w:val="24"/>
          <w:szCs w:val="24"/>
        </w:rPr>
        <w:t>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87" w:rsidRPr="00771E1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9</w:t>
      </w:r>
      <w:r w:rsidR="00CB4287" w:rsidRPr="00771E1E">
        <w:rPr>
          <w:rFonts w:ascii="Times New Roman" w:hAnsi="Times New Roman"/>
          <w:sz w:val="24"/>
          <w:szCs w:val="24"/>
        </w:rPr>
        <w:t>. Стоянка и хранение транспортных сре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>дств пр</w:t>
      </w:r>
      <w:proofErr w:type="gramEnd"/>
      <w:r w:rsidR="00CB4287" w:rsidRPr="00771E1E">
        <w:rPr>
          <w:rFonts w:ascii="Times New Roman" w:hAnsi="Times New Roman"/>
          <w:sz w:val="24"/>
          <w:szCs w:val="24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>Временная стоянка транспортны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14.10</w:t>
      </w:r>
      <w:r w:rsidR="00CB4287" w:rsidRPr="00771E1E">
        <w:rPr>
          <w:rFonts w:ascii="Times New Roman" w:hAnsi="Times New Roman"/>
          <w:sz w:val="24"/>
          <w:szCs w:val="24"/>
        </w:rPr>
        <w:t xml:space="preserve">. Дороги, проезды и подъезды к зданиям, сооружениям, наружным пожарным лестницам, </w:t>
      </w:r>
      <w:proofErr w:type="spellStart"/>
      <w:r w:rsidR="00CB4287" w:rsidRPr="00771E1E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="00CB4287" w:rsidRPr="00771E1E">
        <w:rPr>
          <w:rFonts w:ascii="Times New Roman" w:hAnsi="Times New Roman"/>
          <w:sz w:val="24"/>
          <w:szCs w:val="24"/>
        </w:rPr>
        <w:t xml:space="preserve"> должны быть в исправном состоянии и свободными для проезда.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14.11</w:t>
      </w:r>
      <w:r w:rsidR="00CB4287" w:rsidRPr="00771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4287" w:rsidRPr="00771E1E">
        <w:rPr>
          <w:rFonts w:ascii="Times New Roman" w:hAnsi="Times New Roman"/>
          <w:sz w:val="24"/>
          <w:szCs w:val="24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="00CB4287" w:rsidRPr="00771E1E">
          <w:rPr>
            <w:rFonts w:ascii="Times New Roman" w:hAnsi="Times New Roman"/>
            <w:sz w:val="24"/>
            <w:szCs w:val="24"/>
          </w:rPr>
          <w:t>10 метров</w:t>
        </w:r>
      </w:smartTag>
      <w:r w:rsidR="00CB4287" w:rsidRPr="00771E1E">
        <w:rPr>
          <w:rFonts w:ascii="Times New Roman" w:hAnsi="Times New Roman"/>
          <w:sz w:val="24"/>
          <w:szCs w:val="24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14.12</w:t>
      </w:r>
      <w:r w:rsidR="00CB4287" w:rsidRPr="00771E1E">
        <w:rPr>
          <w:rFonts w:ascii="Times New Roman" w:hAnsi="Times New Roman"/>
          <w:sz w:val="24"/>
          <w:szCs w:val="24"/>
        </w:rPr>
        <w:t>. Содержание гостевых автопарков и подъездных путей к ним осуществляют лица, к которым прибывает автотранспорт.</w:t>
      </w:r>
    </w:p>
    <w:p w:rsidR="00CB4287" w:rsidRPr="00771E1E" w:rsidRDefault="00A46CCA" w:rsidP="00771E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14.13</w:t>
      </w:r>
      <w:r w:rsidR="00CB4287" w:rsidRPr="00771E1E">
        <w:rPr>
          <w:rFonts w:ascii="Times New Roman" w:hAnsi="Times New Roman"/>
          <w:sz w:val="24"/>
          <w:szCs w:val="24"/>
        </w:rPr>
        <w:t>. Содержание придомовых территорий осуществляют организации, обслуживающие соответствующий жилищный фонд.</w:t>
      </w:r>
    </w:p>
    <w:p w:rsidR="00CB4287" w:rsidRPr="00771E1E" w:rsidRDefault="00CB4287" w:rsidP="00771E1E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034D27" w:rsidRDefault="00CB4287" w:rsidP="00771E1E">
      <w:pPr>
        <w:pStyle w:val="a6"/>
        <w:rPr>
          <w:rFonts w:ascii="Times New Roman" w:hAnsi="Times New Roman"/>
          <w:b/>
          <w:sz w:val="24"/>
          <w:szCs w:val="24"/>
        </w:rPr>
      </w:pPr>
      <w:r w:rsidRPr="00034D27">
        <w:rPr>
          <w:rFonts w:ascii="Times New Roman" w:hAnsi="Times New Roman"/>
          <w:b/>
          <w:sz w:val="24"/>
          <w:szCs w:val="24"/>
        </w:rPr>
        <w:t>15. Гражданам запрещается: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1) сорить в общественных местах;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 xml:space="preserve">2) производить мойку машин </w:t>
      </w:r>
      <w:proofErr w:type="gramStart"/>
      <w:r w:rsidRPr="00771E1E">
        <w:rPr>
          <w:rFonts w:ascii="Times New Roman" w:hAnsi="Times New Roman"/>
          <w:sz w:val="24"/>
          <w:szCs w:val="24"/>
        </w:rPr>
        <w:t>вне</w:t>
      </w:r>
      <w:proofErr w:type="gramEnd"/>
      <w:r w:rsidRPr="00771E1E">
        <w:rPr>
          <w:rFonts w:ascii="Times New Roman" w:hAnsi="Times New Roman"/>
          <w:sz w:val="24"/>
          <w:szCs w:val="24"/>
        </w:rPr>
        <w:t xml:space="preserve"> отведенных для этого местах;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3) засорять проезжую часть улиц бытовыми или производственными отходами;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4) выпасать скот и птицу в не установленных местах;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5) беспривязно содержать собак;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 xml:space="preserve">6) портить внешний и внутренний вид зданий, сооружений, лестничных клеток, мест общего пользования, </w:t>
      </w:r>
      <w:proofErr w:type="spellStart"/>
      <w:r w:rsidRPr="00771E1E">
        <w:rPr>
          <w:rFonts w:ascii="Times New Roman" w:hAnsi="Times New Roman"/>
          <w:sz w:val="24"/>
          <w:szCs w:val="24"/>
        </w:rPr>
        <w:t>электро-санитарно-технического</w:t>
      </w:r>
      <w:proofErr w:type="spellEnd"/>
      <w:r w:rsidRPr="00771E1E">
        <w:rPr>
          <w:rFonts w:ascii="Times New Roman" w:hAnsi="Times New Roman"/>
          <w:sz w:val="24"/>
          <w:szCs w:val="24"/>
        </w:rPr>
        <w:t xml:space="preserve"> оборудования, транспортных средств, учинение на них различных несанкционированных надписей, рисунков;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8) портить, опрокидывать скамьи, урны и другие объекты коммунального хозяйства</w:t>
      </w:r>
    </w:p>
    <w:p w:rsidR="00CB4287" w:rsidRPr="00771E1E" w:rsidRDefault="00A46CCA" w:rsidP="00B777B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4287" w:rsidRPr="00771E1E">
        <w:rPr>
          <w:rFonts w:ascii="Times New Roman" w:hAnsi="Times New Roman"/>
          <w:sz w:val="24"/>
          <w:szCs w:val="24"/>
        </w:rPr>
        <w:t>9) повреждать спортивное оборудование;</w:t>
      </w:r>
    </w:p>
    <w:p w:rsidR="00CB4287" w:rsidRPr="00771E1E" w:rsidRDefault="00A46CCA" w:rsidP="00B777B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B4287" w:rsidRPr="00771E1E">
        <w:rPr>
          <w:rFonts w:ascii="Times New Roman" w:hAnsi="Times New Roman"/>
          <w:sz w:val="24"/>
          <w:szCs w:val="24"/>
        </w:rPr>
        <w:t>10) повреждать или уничтожать афиши, плакаты, рекламные и иные щиты;</w:t>
      </w:r>
    </w:p>
    <w:p w:rsidR="00CB4287" w:rsidRPr="00771E1E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lastRenderedPageBreak/>
        <w:tab/>
        <w:t xml:space="preserve">11) загромождать улицы, дворовые территории и иные места, кроме специально </w:t>
      </w:r>
      <w:proofErr w:type="gramStart"/>
      <w:r w:rsidRPr="00771E1E">
        <w:rPr>
          <w:rFonts w:ascii="Times New Roman" w:hAnsi="Times New Roman"/>
          <w:sz w:val="24"/>
          <w:szCs w:val="24"/>
        </w:rPr>
        <w:t>отведенных</w:t>
      </w:r>
      <w:proofErr w:type="gramEnd"/>
      <w:r w:rsidRPr="00771E1E">
        <w:rPr>
          <w:rFonts w:ascii="Times New Roman" w:hAnsi="Times New Roman"/>
          <w:sz w:val="24"/>
          <w:szCs w:val="24"/>
        </w:rPr>
        <w:t>, автотранспортом (длительная стоянка), прицепами, тележками и другой техникой;</w:t>
      </w:r>
    </w:p>
    <w:p w:rsidR="00CB4287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771E1E">
        <w:rPr>
          <w:rFonts w:ascii="Times New Roman" w:hAnsi="Times New Roman"/>
          <w:sz w:val="24"/>
          <w:szCs w:val="24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D57D37" w:rsidRPr="00D57D37" w:rsidRDefault="00D57D37" w:rsidP="00F46BC6">
      <w:pPr>
        <w:tabs>
          <w:tab w:val="left" w:pos="709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D57D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6BC6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D57D3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46C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D37">
        <w:rPr>
          <w:rFonts w:ascii="Times New Roman" w:hAnsi="Times New Roman"/>
          <w:b/>
          <w:sz w:val="24"/>
          <w:szCs w:val="24"/>
          <w:lang w:eastAsia="ru-RU"/>
        </w:rPr>
        <w:t>Принципы организации общественного соучастия.</w:t>
      </w:r>
    </w:p>
    <w:p w:rsidR="00D57D37" w:rsidRPr="00D57D37" w:rsidRDefault="00A46CCA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46BC6">
        <w:rPr>
          <w:rFonts w:ascii="Times New Roman" w:hAnsi="Times New Roman"/>
          <w:sz w:val="24"/>
          <w:szCs w:val="24"/>
          <w:lang w:eastAsia="ru-RU"/>
        </w:rPr>
        <w:t>16</w:t>
      </w:r>
      <w:r w:rsidR="00D57D37" w:rsidRPr="00D57D37">
        <w:rPr>
          <w:rFonts w:ascii="Times New Roman" w:hAnsi="Times New Roman"/>
          <w:sz w:val="24"/>
          <w:szCs w:val="24"/>
          <w:lang w:eastAsia="ru-RU"/>
        </w:rPr>
        <w:t>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D57D37" w:rsidRPr="00D57D37" w:rsidRDefault="00A46CCA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46BC6">
        <w:rPr>
          <w:rFonts w:ascii="Times New Roman" w:hAnsi="Times New Roman"/>
          <w:sz w:val="24"/>
          <w:szCs w:val="24"/>
          <w:lang w:eastAsia="ru-RU"/>
        </w:rPr>
        <w:t>16</w:t>
      </w:r>
      <w:r w:rsidR="00D57D37" w:rsidRPr="00D57D37">
        <w:rPr>
          <w:rFonts w:ascii="Times New Roman" w:hAnsi="Times New Roman"/>
          <w:sz w:val="24"/>
          <w:szCs w:val="24"/>
          <w:lang w:eastAsia="ru-RU"/>
        </w:rPr>
        <w:t>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D57D37" w:rsidRPr="00D57D37" w:rsidRDefault="00A46CCA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46BC6">
        <w:rPr>
          <w:rFonts w:ascii="Times New Roman" w:hAnsi="Times New Roman"/>
          <w:sz w:val="24"/>
          <w:szCs w:val="24"/>
          <w:lang w:eastAsia="ru-RU"/>
        </w:rPr>
        <w:t>16</w:t>
      </w:r>
      <w:r w:rsidR="00D57D37" w:rsidRPr="00D57D37">
        <w:rPr>
          <w:rFonts w:ascii="Times New Roman" w:hAnsi="Times New Roman"/>
          <w:sz w:val="24"/>
          <w:szCs w:val="24"/>
          <w:lang w:eastAsia="ru-RU"/>
        </w:rPr>
        <w:t>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D57D37" w:rsidRPr="00D57D37" w:rsidRDefault="00A46CCA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46BC6">
        <w:rPr>
          <w:rFonts w:ascii="Times New Roman" w:hAnsi="Times New Roman"/>
          <w:sz w:val="24"/>
          <w:szCs w:val="24"/>
          <w:lang w:eastAsia="ru-RU"/>
        </w:rPr>
        <w:t>16</w:t>
      </w:r>
      <w:r w:rsidR="00D57D37" w:rsidRPr="00D57D37">
        <w:rPr>
          <w:rFonts w:ascii="Times New Roman" w:hAnsi="Times New Roman"/>
          <w:sz w:val="24"/>
          <w:szCs w:val="24"/>
          <w:lang w:eastAsia="ru-RU"/>
        </w:rPr>
        <w:t>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D57D37" w:rsidRPr="00D57D37" w:rsidRDefault="00A46CCA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46BC6">
        <w:rPr>
          <w:rFonts w:ascii="Times New Roman" w:hAnsi="Times New Roman"/>
          <w:sz w:val="24"/>
          <w:szCs w:val="24"/>
          <w:lang w:eastAsia="ru-RU"/>
        </w:rPr>
        <w:t>16</w:t>
      </w:r>
      <w:r w:rsidR="00D57D37" w:rsidRPr="00D57D37">
        <w:rPr>
          <w:rFonts w:ascii="Times New Roman" w:hAnsi="Times New Roman"/>
          <w:sz w:val="24"/>
          <w:szCs w:val="24"/>
          <w:lang w:eastAsia="ru-RU"/>
        </w:rPr>
        <w:t>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консультации в выборе типов покрытий, с учетом функционального зонирования территории;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консультации по предполагаемым типам озеленения;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консультации по предполагаемым типам освещения и осветительного оборудования;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57D37">
        <w:rPr>
          <w:rFonts w:ascii="Times New Roman" w:hAnsi="Times New Roman"/>
          <w:sz w:val="24"/>
          <w:szCs w:val="24"/>
          <w:lang w:eastAsia="ru-RU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57D37" w:rsidRDefault="00A46CCA" w:rsidP="00D57D3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46BC6">
        <w:rPr>
          <w:rFonts w:ascii="Times New Roman" w:hAnsi="Times New Roman"/>
          <w:sz w:val="24"/>
          <w:szCs w:val="24"/>
          <w:lang w:eastAsia="ru-RU"/>
        </w:rPr>
        <w:t>16</w:t>
      </w:r>
      <w:r w:rsidR="00D57D37" w:rsidRPr="00D57D37">
        <w:rPr>
          <w:rFonts w:ascii="Times New Roman" w:hAnsi="Times New Roman"/>
          <w:sz w:val="24"/>
          <w:szCs w:val="24"/>
          <w:lang w:eastAsia="ru-RU"/>
        </w:rPr>
        <w:t>.6. При реализации проектов необходимо обеспечить информирование общественности о планирующихся изменениях и возможности участия в этом процессе</w:t>
      </w:r>
      <w:r w:rsidR="00D57D37">
        <w:rPr>
          <w:rFonts w:ascii="Times New Roman" w:hAnsi="Times New Roman"/>
          <w:sz w:val="24"/>
          <w:szCs w:val="24"/>
          <w:lang w:eastAsia="ru-RU"/>
        </w:rPr>
        <w:t>.</w:t>
      </w:r>
    </w:p>
    <w:p w:rsidR="00D57D37" w:rsidRPr="00D57D37" w:rsidRDefault="00D57D37" w:rsidP="00D57D37">
      <w:pPr>
        <w:pStyle w:val="a6"/>
        <w:rPr>
          <w:rFonts w:ascii="Times New Roman" w:hAnsi="Times New Roman"/>
          <w:sz w:val="24"/>
          <w:szCs w:val="24"/>
        </w:rPr>
      </w:pPr>
    </w:p>
    <w:p w:rsidR="00034D27" w:rsidRDefault="00F46BC6" w:rsidP="00034D27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17. Порядок и форма</w:t>
      </w:r>
      <w:r w:rsidR="00034D27" w:rsidRPr="005D1F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D27" w:rsidRPr="005D1FC7">
        <w:rPr>
          <w:rFonts w:ascii="Times New Roman" w:hAnsi="Times New Roman"/>
          <w:b/>
          <w:sz w:val="24"/>
          <w:szCs w:val="24"/>
          <w:lang w:eastAsia="ru-RU"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</w:t>
      </w:r>
      <w:r w:rsidR="007E5C51">
        <w:rPr>
          <w:rFonts w:ascii="Times New Roman" w:hAnsi="Times New Roman"/>
          <w:b/>
          <w:sz w:val="24"/>
          <w:szCs w:val="24"/>
          <w:lang w:eastAsia="ru-RU"/>
        </w:rPr>
        <w:t>, схема прилегающих территорий.</w:t>
      </w:r>
    </w:p>
    <w:p w:rsidR="00F46BC6" w:rsidRPr="00F46BC6" w:rsidRDefault="00A46CCA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46BC6">
        <w:rPr>
          <w:rFonts w:ascii="Times New Roman" w:hAnsi="Times New Roman"/>
          <w:sz w:val="24"/>
          <w:szCs w:val="24"/>
          <w:lang w:eastAsia="ru-RU"/>
        </w:rPr>
        <w:t>17</w:t>
      </w:r>
      <w:r w:rsidR="00F46BC6" w:rsidRPr="00F46BC6">
        <w:rPr>
          <w:rFonts w:ascii="Times New Roman" w:hAnsi="Times New Roman"/>
          <w:sz w:val="24"/>
          <w:szCs w:val="24"/>
          <w:lang w:eastAsia="ru-RU"/>
        </w:rPr>
        <w:t>.1</w:t>
      </w:r>
      <w:proofErr w:type="gramStart"/>
      <w:r w:rsidR="00F46BC6" w:rsidRPr="00F46BC6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="00F46BC6" w:rsidRPr="00F46BC6">
        <w:rPr>
          <w:rFonts w:ascii="Times New Roman" w:hAnsi="Times New Roman"/>
          <w:sz w:val="24"/>
          <w:szCs w:val="24"/>
          <w:lang w:eastAsia="ru-RU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1" w:name="sub_22"/>
      <w:r w:rsidR="00F46BC6" w:rsidRPr="00F46BC6">
        <w:rPr>
          <w:rFonts w:ascii="Times New Roman" w:hAnsi="Times New Roman"/>
          <w:sz w:val="24"/>
          <w:szCs w:val="24"/>
          <w:lang w:eastAsia="ru-RU"/>
        </w:rPr>
        <w:t>об определении границ прилегающих территорий</w:t>
      </w:r>
    </w:p>
    <w:p w:rsidR="00F46BC6" w:rsidRPr="00F46BC6" w:rsidRDefault="00A46CCA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46BC6">
        <w:rPr>
          <w:rFonts w:ascii="Times New Roman" w:hAnsi="Times New Roman"/>
          <w:sz w:val="24"/>
          <w:szCs w:val="24"/>
          <w:lang w:eastAsia="ru-RU"/>
        </w:rPr>
        <w:t>17</w:t>
      </w:r>
      <w:r w:rsidR="00F46BC6" w:rsidRPr="00F46BC6">
        <w:rPr>
          <w:rFonts w:ascii="Times New Roman" w:hAnsi="Times New Roman"/>
          <w:sz w:val="24"/>
          <w:szCs w:val="24"/>
          <w:lang w:eastAsia="ru-RU"/>
        </w:rPr>
        <w:t>.2.  К заявлению представляются следующие документы: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221"/>
      <w:bookmarkEnd w:id="1"/>
      <w:r w:rsidRPr="00F46BC6">
        <w:rPr>
          <w:rFonts w:ascii="Times New Roman" w:hAnsi="Times New Roman"/>
          <w:sz w:val="24"/>
          <w:szCs w:val="24"/>
          <w:lang w:eastAsia="ru-RU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F46BC6">
        <w:rPr>
          <w:rFonts w:ascii="Times New Roman" w:hAnsi="Times New Roman"/>
          <w:sz w:val="24"/>
          <w:szCs w:val="24"/>
          <w:lang w:eastAsia="ru-RU"/>
        </w:rPr>
        <w:t>;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F46BC6">
        <w:rPr>
          <w:rFonts w:ascii="Times New Roman" w:hAnsi="Times New Roman"/>
          <w:sz w:val="24"/>
          <w:szCs w:val="24"/>
          <w:lang w:eastAsia="ru-RU"/>
        </w:rPr>
        <w:t>;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t>3) владельцы объекта (включая временные сооружения) представляют: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F46BC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lastRenderedPageBreak/>
        <w:t>- копию кадастрового или технического паспорта на объект;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F46BC6" w:rsidRPr="00F46BC6" w:rsidRDefault="00F46BC6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BC6">
        <w:rPr>
          <w:rFonts w:ascii="Times New Roman" w:hAnsi="Times New Roman"/>
          <w:sz w:val="24"/>
          <w:szCs w:val="24"/>
          <w:lang w:eastAsia="ru-RU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F46BC6" w:rsidRDefault="00A46CCA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23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C565E">
        <w:rPr>
          <w:rFonts w:ascii="Times New Roman" w:hAnsi="Times New Roman"/>
          <w:sz w:val="24"/>
          <w:szCs w:val="24"/>
          <w:lang w:eastAsia="ru-RU"/>
        </w:rPr>
        <w:t>17</w:t>
      </w:r>
      <w:r w:rsidR="00F46BC6" w:rsidRPr="00F46BC6">
        <w:rPr>
          <w:rFonts w:ascii="Times New Roman" w:hAnsi="Times New Roman"/>
          <w:sz w:val="24"/>
          <w:szCs w:val="24"/>
          <w:lang w:eastAsia="ru-RU"/>
        </w:rPr>
        <w:t>.3. Заявление, с прилагаемыми к нему документами, подлежит регистрации в день его поступления.</w:t>
      </w:r>
    </w:p>
    <w:p w:rsidR="00921BCE" w:rsidRDefault="00921BCE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BCE" w:rsidRPr="00F46BC6" w:rsidRDefault="00921BCE" w:rsidP="00F46BC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17.4 Форма</w:t>
      </w:r>
      <w:r w:rsidRPr="005D1F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FC7">
        <w:rPr>
          <w:rFonts w:ascii="Times New Roman" w:hAnsi="Times New Roman"/>
          <w:b/>
          <w:sz w:val="24"/>
          <w:szCs w:val="24"/>
          <w:lang w:eastAsia="ru-RU"/>
        </w:rPr>
        <w:t>Соглашения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1FC7">
        <w:rPr>
          <w:rFonts w:ascii="Times New Roman" w:hAnsi="Times New Roman"/>
          <w:b/>
          <w:sz w:val="24"/>
          <w:szCs w:val="24"/>
          <w:lang w:eastAsia="ru-RU"/>
        </w:rPr>
        <w:t>об определении границ прилегающих территорий</w:t>
      </w:r>
    </w:p>
    <w:bookmarkEnd w:id="5"/>
    <w:p w:rsidR="00F46BC6" w:rsidRPr="005D1FC7" w:rsidRDefault="00F46BC6" w:rsidP="00034D27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4D27" w:rsidRPr="005D1FC7" w:rsidRDefault="00034D27" w:rsidP="00034D27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FC7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Pr="005D1FC7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5D1FC7">
        <w:rPr>
          <w:rFonts w:ascii="Times New Roman" w:hAnsi="Times New Roman"/>
          <w:sz w:val="24"/>
          <w:szCs w:val="24"/>
          <w:lang w:eastAsia="ru-RU"/>
        </w:rPr>
        <w:t>убанка                                                                                 "___" _____________ _____ г.</w:t>
      </w:r>
    </w:p>
    <w:p w:rsidR="00034D27" w:rsidRPr="006E65C5" w:rsidRDefault="00034D27" w:rsidP="00034D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6E65C5">
        <w:rPr>
          <w:rFonts w:ascii="Times New Roman" w:eastAsia="Times New Roman" w:hAnsi="Times New Roman"/>
          <w:sz w:val="28"/>
          <w:lang w:eastAsia="ru-RU"/>
        </w:rPr>
        <w:t> 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Кубанского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Кубанский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034D27" w:rsidRPr="00034D27" w:rsidRDefault="00034D27" w:rsidP="00034D2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D27" w:rsidRPr="00034D27" w:rsidRDefault="00034D27" w:rsidP="00921BC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34D27">
        <w:rPr>
          <w:rFonts w:ascii="Times New Roman" w:eastAsia="Times New Roman" w:hAnsi="Times New Roman"/>
          <w:b/>
          <w:bCs/>
          <w:lang w:eastAsia="ru-RU"/>
        </w:rPr>
        <w:t>ПРЕДМЕТ СОГЛАШЕНИЯ</w:t>
      </w: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034D27" w:rsidRPr="00034D27" w:rsidRDefault="00034D27" w:rsidP="00034D2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 xml:space="preserve">  по </w:t>
      </w:r>
      <w:proofErr w:type="spell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адресу___________________________________________</w:t>
      </w:r>
      <w:proofErr w:type="spellEnd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034D27" w:rsidRPr="00034D27" w:rsidRDefault="00034D27" w:rsidP="00034D2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принадлежащему Правообладателю на </w:t>
      </w:r>
      <w:proofErr w:type="spell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праве_____________________________</w:t>
      </w:r>
      <w:proofErr w:type="spellEnd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D27" w:rsidRPr="00034D27" w:rsidRDefault="00034D27" w:rsidP="00034D2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прилагаемой карте-схеме в </w:t>
      </w:r>
      <w:proofErr w:type="spell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размере____________________________</w:t>
      </w:r>
      <w:proofErr w:type="gram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proofErr w:type="gramEnd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034D27" w:rsidRPr="00034D27" w:rsidRDefault="00034D27" w:rsidP="00034D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D27" w:rsidRPr="00034D27" w:rsidRDefault="00034D27" w:rsidP="00921BCE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034D27">
        <w:rPr>
          <w:rFonts w:ascii="Times New Roman" w:eastAsia="Times New Roman" w:hAnsi="Times New Roman"/>
          <w:b/>
          <w:bCs/>
          <w:lang w:eastAsia="ru-RU"/>
        </w:rPr>
        <w:t>2. ПРАВА И ОБЯЗАННОСТИ СТОРОН</w:t>
      </w:r>
      <w:r w:rsidRPr="00034D27">
        <w:rPr>
          <w:rFonts w:ascii="Times New Roman" w:eastAsia="Times New Roman" w:hAnsi="Times New Roman"/>
          <w:lang w:eastAsia="ru-RU"/>
        </w:rPr>
        <w:t>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обязана: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034D27" w:rsidRPr="00034D27" w:rsidRDefault="00034D27" w:rsidP="00034D2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5 календарных дней с момента представления Правообладателем соответствующего документа.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вправе: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2.2.2.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2.3. Правообладатель обязан: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6" w:tgtFrame="_blank" w:history="1">
        <w:r w:rsidRPr="00034D2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Правилами</w:t>
        </w:r>
      </w:hyperlink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 благоустройства.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2.3.3.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территории. </w:t>
      </w:r>
    </w:p>
    <w:p w:rsidR="00034D27" w:rsidRPr="00034D27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27">
        <w:rPr>
          <w:rFonts w:ascii="Times New Roman" w:eastAsia="Times New Roman" w:hAnsi="Times New Roman"/>
          <w:sz w:val="24"/>
          <w:szCs w:val="24"/>
          <w:lang w:eastAsia="ru-RU"/>
        </w:rPr>
        <w:t>2.3.4.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034D27" w:rsidRPr="004236F4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2.4. Правообладатель вправе: </w:t>
      </w:r>
    </w:p>
    <w:p w:rsidR="00034D27" w:rsidRPr="004236F4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034D27" w:rsidRPr="004236F4" w:rsidRDefault="00034D27" w:rsidP="00034D2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D27" w:rsidRPr="004236F4" w:rsidRDefault="00034D27" w:rsidP="00921BCE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4236F4">
        <w:rPr>
          <w:rFonts w:ascii="Times New Roman" w:eastAsia="Times New Roman" w:hAnsi="Times New Roman"/>
          <w:b/>
          <w:bCs/>
          <w:lang w:eastAsia="ru-RU"/>
        </w:rPr>
        <w:t>3. РАССМОТРЕНИЕ СПОРОВ</w:t>
      </w:r>
      <w:r w:rsidRPr="004236F4">
        <w:rPr>
          <w:rFonts w:ascii="Times New Roman" w:eastAsia="Times New Roman" w:hAnsi="Times New Roman"/>
          <w:lang w:eastAsia="ru-RU"/>
        </w:rPr>
        <w:t> </w:t>
      </w:r>
    </w:p>
    <w:p w:rsidR="00034D27" w:rsidRPr="004236F4" w:rsidRDefault="00034D27" w:rsidP="004236F4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034D27" w:rsidRPr="004236F4" w:rsidRDefault="00034D27" w:rsidP="00921BCE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4236F4">
        <w:rPr>
          <w:rFonts w:ascii="Times New Roman" w:eastAsia="Times New Roman" w:hAnsi="Times New Roman"/>
          <w:b/>
          <w:bCs/>
          <w:lang w:eastAsia="ru-RU"/>
        </w:rPr>
        <w:t>4. СРОК ДЕЙСТВИЯ СОГЛАШЕНИЯ</w:t>
      </w:r>
      <w:r w:rsidRPr="004236F4">
        <w:rPr>
          <w:rFonts w:ascii="Times New Roman" w:eastAsia="Times New Roman" w:hAnsi="Times New Roman"/>
          <w:lang w:eastAsia="ru-RU"/>
        </w:rPr>
        <w:t> </w:t>
      </w:r>
    </w:p>
    <w:p w:rsidR="00034D27" w:rsidRDefault="00034D27" w:rsidP="004236F4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4236F4" w:rsidRPr="004236F4" w:rsidRDefault="004236F4" w:rsidP="004236F4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D27" w:rsidRPr="004236F4" w:rsidRDefault="00034D27" w:rsidP="00921BCE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4236F4">
        <w:rPr>
          <w:rFonts w:ascii="Times New Roman" w:eastAsia="Times New Roman" w:hAnsi="Times New Roman"/>
          <w:b/>
          <w:bCs/>
          <w:lang w:eastAsia="ru-RU"/>
        </w:rPr>
        <w:t>5. ЗАКЛЮЧИТЕЛЬНЫЕ ПОЛОЖЕНИЯ</w:t>
      </w:r>
      <w:r w:rsidRPr="004236F4">
        <w:rPr>
          <w:rFonts w:ascii="Times New Roman" w:eastAsia="Times New Roman" w:hAnsi="Times New Roman"/>
          <w:lang w:eastAsia="ru-RU"/>
        </w:rPr>
        <w:t> </w:t>
      </w:r>
    </w:p>
    <w:p w:rsidR="00034D27" w:rsidRPr="004236F4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5.1. Изменение или расторжение настоящего Соглашения производится по письменному соглашению Сторон.  </w:t>
      </w:r>
    </w:p>
    <w:p w:rsidR="00034D27" w:rsidRPr="004236F4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034D27" w:rsidRPr="004236F4" w:rsidRDefault="00034D27" w:rsidP="00034D27">
      <w:pPr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5.3. Карта-схема является приложением к настоящему Соглашению и является его неотъемлемой частью. </w:t>
      </w:r>
    </w:p>
    <w:p w:rsidR="00034D27" w:rsidRPr="004236F4" w:rsidRDefault="00034D27" w:rsidP="005D1FC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6F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034D27" w:rsidRPr="004236F4" w:rsidRDefault="00034D27" w:rsidP="00034D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4236F4">
        <w:rPr>
          <w:rFonts w:ascii="Times New Roman" w:eastAsia="Times New Roman" w:hAnsi="Times New Roman"/>
          <w:lang w:val="en-US" w:eastAsia="ru-RU"/>
        </w:rPr>
        <w:t>6. АДРЕСА И РЕКВИЗИТЫ СТОРОН</w:t>
      </w:r>
      <w:r w:rsidRPr="004236F4">
        <w:rPr>
          <w:rFonts w:ascii="Times New Roman" w:eastAsia="Times New Roman" w:hAnsi="Times New Roman"/>
          <w:lang w:eastAsia="ru-RU"/>
        </w:rPr>
        <w:t> </w:t>
      </w:r>
    </w:p>
    <w:tbl>
      <w:tblPr>
        <w:tblW w:w="7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3936"/>
      </w:tblGrid>
      <w:tr w:rsidR="00034D27" w:rsidRPr="004236F4" w:rsidTr="00921BC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__________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</w:t>
            </w:r>
            <w:r w:rsid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Алтайский край, </w:t>
            </w:r>
          </w:p>
          <w:p w:rsidR="00034D27" w:rsidRPr="004236F4" w:rsidRDefault="004236F4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 </w:t>
            </w:r>
          </w:p>
          <w:p w:rsidR="00034D27" w:rsidRPr="004236F4" w:rsidRDefault="004236F4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Кубанка</w:t>
            </w:r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д. 28</w:t>
            </w:r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4236F4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  2-63</w:t>
            </w:r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034D27"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  </w:t>
            </w:r>
            <w:r w:rsid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 w:rsid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Находкина</w:t>
            </w:r>
            <w:proofErr w:type="spellEnd"/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 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 ________________ </w:t>
            </w:r>
          </w:p>
          <w:p w:rsidR="00034D27" w:rsidRPr="004236F4" w:rsidRDefault="00034D27" w:rsidP="00034D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34D27" w:rsidRPr="004236F4" w:rsidRDefault="00921BCE" w:rsidP="00921B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7E5C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21BCE">
        <w:rPr>
          <w:rFonts w:ascii="Times New Roman" w:eastAsia="Times New Roman" w:hAnsi="Times New Roman"/>
          <w:b/>
          <w:sz w:val="24"/>
          <w:szCs w:val="24"/>
          <w:lang w:eastAsia="ru-RU"/>
        </w:rPr>
        <w:t>Карта-схема</w:t>
      </w:r>
      <w:r w:rsidR="00034D27" w:rsidRPr="004236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5C51" w:rsidRPr="007E5C51" w:rsidRDefault="00921BCE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E5C51" w:rsidRPr="007E5C51">
        <w:rPr>
          <w:rFonts w:ascii="Times New Roman" w:eastAsia="Times New Roman" w:hAnsi="Times New Roman"/>
          <w:sz w:val="24"/>
          <w:szCs w:val="24"/>
          <w:lang w:eastAsia="ru-RU"/>
        </w:rPr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7E5C51" w:rsidRPr="007E5C51" w:rsidRDefault="007E5C51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>- адрес здания, строения, сооружения, земельного участка (при его наличии) либо</w:t>
      </w:r>
      <w:r w:rsidRPr="007E5C51">
        <w:rPr>
          <w:rFonts w:eastAsia="Times New Roman" w:cs="Segoe UI"/>
          <w:sz w:val="24"/>
          <w:szCs w:val="24"/>
          <w:lang w:eastAsia="ru-RU"/>
        </w:rPr>
        <w:t> </w:t>
      </w: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7E5C51" w:rsidRPr="007E5C51" w:rsidRDefault="007E5C51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</w:t>
      </w: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 </w:t>
      </w:r>
      <w:proofErr w:type="gramEnd"/>
    </w:p>
    <w:p w:rsidR="007E5C51" w:rsidRPr="007E5C51" w:rsidRDefault="007E5C51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>- схематическое изображение границ здания, строения, сооружения, земельного участка; </w:t>
      </w:r>
    </w:p>
    <w:p w:rsidR="007E5C51" w:rsidRPr="007E5C51" w:rsidRDefault="007E5C51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>-  схематическое изображение границ прилегающей территории; </w:t>
      </w:r>
    </w:p>
    <w:p w:rsidR="007E5C51" w:rsidRPr="007E5C51" w:rsidRDefault="007E5C51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5C51">
        <w:rPr>
          <w:rFonts w:ascii="Times New Roman" w:eastAsia="Times New Roman" w:hAnsi="Times New Roman"/>
          <w:sz w:val="24"/>
          <w:szCs w:val="24"/>
          <w:lang w:eastAsia="ru-RU"/>
        </w:rPr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7E5C51" w:rsidRPr="007E5C51" w:rsidRDefault="007C565E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5C51" w:rsidRPr="007E5C5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Заявление, с прилагаемыми к нему документами, подлежит регистрации в день его поступления.  </w:t>
      </w:r>
    </w:p>
    <w:p w:rsidR="007E5C51" w:rsidRPr="007E5C51" w:rsidRDefault="007C565E" w:rsidP="007E5C51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5C51" w:rsidRPr="007E5C5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рассматривается главой Администрации сельсовета в течение 10 дней с момента его регистрации.  </w:t>
      </w:r>
    </w:p>
    <w:p w:rsidR="00CB4287" w:rsidRPr="00921BCE" w:rsidRDefault="007C565E" w:rsidP="00921BCE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5C51" w:rsidRPr="007E5C5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CB4287" w:rsidRPr="004236F4" w:rsidRDefault="00CB4287" w:rsidP="00B777B5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5D1FC7" w:rsidRDefault="00921BCE" w:rsidP="00771E1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CB4287" w:rsidRPr="005D1FC7">
        <w:rPr>
          <w:rFonts w:ascii="Times New Roman" w:hAnsi="Times New Roman"/>
          <w:b/>
          <w:sz w:val="24"/>
          <w:szCs w:val="24"/>
        </w:rPr>
        <w:t>. Ответственность за нарушения</w:t>
      </w:r>
      <w:r w:rsidR="00771E1E" w:rsidRPr="005D1FC7">
        <w:rPr>
          <w:rFonts w:ascii="Times New Roman" w:hAnsi="Times New Roman"/>
          <w:b/>
          <w:sz w:val="24"/>
          <w:szCs w:val="24"/>
        </w:rPr>
        <w:t xml:space="preserve"> </w:t>
      </w:r>
      <w:r w:rsidR="00CB4287" w:rsidRPr="005D1FC7">
        <w:rPr>
          <w:rFonts w:ascii="Times New Roman" w:hAnsi="Times New Roman"/>
          <w:b/>
          <w:sz w:val="24"/>
          <w:szCs w:val="24"/>
        </w:rPr>
        <w:t>Правил благоустройства  на территории сельсовета.</w:t>
      </w:r>
    </w:p>
    <w:p w:rsidR="00CB4287" w:rsidRDefault="00CB4287" w:rsidP="00B777B5">
      <w:pPr>
        <w:pStyle w:val="a6"/>
        <w:rPr>
          <w:rFonts w:ascii="Times New Roman" w:hAnsi="Times New Roman"/>
          <w:sz w:val="24"/>
          <w:szCs w:val="24"/>
        </w:rPr>
      </w:pPr>
      <w:r w:rsidRPr="004236F4">
        <w:rPr>
          <w:rFonts w:ascii="Times New Roman" w:hAnsi="Times New Roman"/>
          <w:sz w:val="24"/>
          <w:szCs w:val="24"/>
        </w:rPr>
        <w:t xml:space="preserve">Ответственность за нарушения Правил благоустройства на территории Кубанского сельсовета наступает </w:t>
      </w:r>
      <w:proofErr w:type="gramStart"/>
      <w:r w:rsidRPr="004236F4">
        <w:rPr>
          <w:rFonts w:ascii="Times New Roman" w:hAnsi="Times New Roman"/>
          <w:sz w:val="24"/>
          <w:szCs w:val="24"/>
        </w:rPr>
        <w:t>согласно Закона</w:t>
      </w:r>
      <w:proofErr w:type="gramEnd"/>
      <w:r w:rsidRPr="004236F4">
        <w:rPr>
          <w:rFonts w:ascii="Times New Roman" w:hAnsi="Times New Roman"/>
          <w:sz w:val="24"/>
          <w:szCs w:val="24"/>
        </w:rPr>
        <w:t xml:space="preserve"> Алтайского края «Об административной ответственности за совершение правонарушений на территории Алтайского  края».</w:t>
      </w:r>
    </w:p>
    <w:p w:rsidR="00921BCE" w:rsidRDefault="00921BCE" w:rsidP="00B777B5">
      <w:pPr>
        <w:pStyle w:val="a6"/>
        <w:rPr>
          <w:rFonts w:ascii="Times New Roman" w:hAnsi="Times New Roman"/>
          <w:sz w:val="24"/>
          <w:szCs w:val="24"/>
        </w:rPr>
      </w:pPr>
    </w:p>
    <w:p w:rsidR="00921BCE" w:rsidRPr="004236F4" w:rsidRDefault="00921BCE" w:rsidP="00B777B5">
      <w:pPr>
        <w:pStyle w:val="a6"/>
        <w:rPr>
          <w:rFonts w:ascii="Times New Roman" w:hAnsi="Times New Roman"/>
          <w:sz w:val="24"/>
          <w:szCs w:val="24"/>
        </w:rPr>
      </w:pPr>
      <w:r w:rsidRPr="007E5C51">
        <w:rPr>
          <w:rFonts w:ascii="Times New Roman" w:hAnsi="Times New Roman"/>
          <w:sz w:val="24"/>
          <w:szCs w:val="24"/>
        </w:rPr>
        <w:t xml:space="preserve">Контроль над соблюдением настоящих Правил, контроль над соблюдением норм и требований в сфере внешнего благоустройства и содержания территорий в границах сельсовета, </w:t>
      </w:r>
      <w:r w:rsidRPr="004236F4">
        <w:rPr>
          <w:rFonts w:ascii="Times New Roman" w:hAnsi="Times New Roman"/>
          <w:sz w:val="24"/>
          <w:szCs w:val="24"/>
        </w:rPr>
        <w:t>предусмотренных настоящими Правилами, осуществляет администрация Кубанского сельсовета</w:t>
      </w:r>
    </w:p>
    <w:p w:rsidR="00CB4287" w:rsidRPr="004236F4" w:rsidRDefault="00CB4287" w:rsidP="00B777B5">
      <w:pPr>
        <w:pStyle w:val="a6"/>
        <w:rPr>
          <w:rFonts w:ascii="Times New Roman" w:hAnsi="Times New Roman"/>
          <w:sz w:val="24"/>
          <w:szCs w:val="24"/>
        </w:rPr>
      </w:pPr>
    </w:p>
    <w:p w:rsidR="00CB4287" w:rsidRPr="004236F4" w:rsidRDefault="00CB4287" w:rsidP="00CB4287">
      <w:pPr>
        <w:ind w:left="-540"/>
        <w:jc w:val="both"/>
        <w:rPr>
          <w:rFonts w:ascii="Times New Roman" w:hAnsi="Times New Roman"/>
          <w:sz w:val="24"/>
          <w:szCs w:val="24"/>
        </w:rPr>
      </w:pPr>
    </w:p>
    <w:sectPr w:rsidR="00CB4287" w:rsidRPr="004236F4" w:rsidSect="00AD384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6B"/>
    <w:rsid w:val="00034D27"/>
    <w:rsid w:val="00041D4D"/>
    <w:rsid w:val="00044C50"/>
    <w:rsid w:val="000944D8"/>
    <w:rsid w:val="00125921"/>
    <w:rsid w:val="00134C57"/>
    <w:rsid w:val="00197409"/>
    <w:rsid w:val="001D15B8"/>
    <w:rsid w:val="001F5DA8"/>
    <w:rsid w:val="00214EF3"/>
    <w:rsid w:val="00233D19"/>
    <w:rsid w:val="002534F5"/>
    <w:rsid w:val="002E082E"/>
    <w:rsid w:val="003166FC"/>
    <w:rsid w:val="003B1AC1"/>
    <w:rsid w:val="003C40B5"/>
    <w:rsid w:val="003F336B"/>
    <w:rsid w:val="003F528A"/>
    <w:rsid w:val="004236F4"/>
    <w:rsid w:val="00432E7C"/>
    <w:rsid w:val="00457425"/>
    <w:rsid w:val="00484018"/>
    <w:rsid w:val="004853E7"/>
    <w:rsid w:val="004D44E5"/>
    <w:rsid w:val="00530333"/>
    <w:rsid w:val="005759D0"/>
    <w:rsid w:val="00590E5E"/>
    <w:rsid w:val="00595F1F"/>
    <w:rsid w:val="005D1FC7"/>
    <w:rsid w:val="0062465A"/>
    <w:rsid w:val="00625872"/>
    <w:rsid w:val="0063719B"/>
    <w:rsid w:val="006376C4"/>
    <w:rsid w:val="0066636A"/>
    <w:rsid w:val="006776DF"/>
    <w:rsid w:val="00716D43"/>
    <w:rsid w:val="00750AB5"/>
    <w:rsid w:val="00771E1E"/>
    <w:rsid w:val="00783B16"/>
    <w:rsid w:val="007A2362"/>
    <w:rsid w:val="007C565E"/>
    <w:rsid w:val="007D04B8"/>
    <w:rsid w:val="007E5C51"/>
    <w:rsid w:val="00807B19"/>
    <w:rsid w:val="00836C70"/>
    <w:rsid w:val="008435E7"/>
    <w:rsid w:val="00880E6C"/>
    <w:rsid w:val="008D3607"/>
    <w:rsid w:val="008F5115"/>
    <w:rsid w:val="00917AB0"/>
    <w:rsid w:val="00921BCE"/>
    <w:rsid w:val="009547E3"/>
    <w:rsid w:val="00964E46"/>
    <w:rsid w:val="009765DF"/>
    <w:rsid w:val="009C4966"/>
    <w:rsid w:val="00A05980"/>
    <w:rsid w:val="00A46CCA"/>
    <w:rsid w:val="00A5286E"/>
    <w:rsid w:val="00AD3845"/>
    <w:rsid w:val="00AD6D71"/>
    <w:rsid w:val="00B43206"/>
    <w:rsid w:val="00B65334"/>
    <w:rsid w:val="00B777B5"/>
    <w:rsid w:val="00B941C2"/>
    <w:rsid w:val="00BC2F31"/>
    <w:rsid w:val="00C15A55"/>
    <w:rsid w:val="00C55552"/>
    <w:rsid w:val="00C6501D"/>
    <w:rsid w:val="00C74E2D"/>
    <w:rsid w:val="00CB4287"/>
    <w:rsid w:val="00D57D37"/>
    <w:rsid w:val="00E32ADC"/>
    <w:rsid w:val="00E45435"/>
    <w:rsid w:val="00EA4FCD"/>
    <w:rsid w:val="00EE2CAC"/>
    <w:rsid w:val="00EF470F"/>
    <w:rsid w:val="00F46BC6"/>
    <w:rsid w:val="00FA2E72"/>
    <w:rsid w:val="00FB174E"/>
    <w:rsid w:val="00FD4658"/>
    <w:rsid w:val="00FE5F4F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2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B42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CB42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4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CB428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B4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CB4287"/>
    <w:pPr>
      <w:shd w:val="clear" w:color="auto" w:fill="FFFFFF"/>
      <w:spacing w:before="10" w:after="0" w:line="240" w:lineRule="auto"/>
      <w:ind w:left="24" w:right="61"/>
      <w:jc w:val="both"/>
    </w:pPr>
    <w:rPr>
      <w:rFonts w:ascii="Arial" w:eastAsia="Times New Roman" w:hAnsi="Arial"/>
      <w:b/>
      <w:i/>
      <w:sz w:val="20"/>
      <w:szCs w:val="24"/>
      <w:lang w:eastAsia="ru-RU"/>
    </w:rPr>
  </w:style>
  <w:style w:type="paragraph" w:customStyle="1" w:styleId="ConsPlusNormal">
    <w:name w:val="ConsPlusNormal"/>
    <w:rsid w:val="00CB4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42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917A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17AB0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34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4D27"/>
  </w:style>
  <w:style w:type="character" w:customStyle="1" w:styleId="eop">
    <w:name w:val="eop"/>
    <w:basedOn w:val="a0"/>
    <w:rsid w:val="00034D27"/>
  </w:style>
  <w:style w:type="character" w:customStyle="1" w:styleId="WW8Num2z7">
    <w:name w:val="WW8Num2z7"/>
    <w:rsid w:val="00D57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81E9CBAE05921F5732C28A0E5EB0D64BAA07C515D9927E1B75A58AADE8337F6BFA52A58F6BE3D356D26263VCB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5F99-2189-4E35-96A2-9C24E02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20</Pages>
  <Words>10174</Words>
  <Characters>57995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Молодецкая Э.Р.</cp:lastModifiedBy>
  <cp:revision>31</cp:revision>
  <cp:lastPrinted>2019-09-25T07:39:00Z</cp:lastPrinted>
  <dcterms:created xsi:type="dcterms:W3CDTF">2019-06-11T02:15:00Z</dcterms:created>
  <dcterms:modified xsi:type="dcterms:W3CDTF">2019-09-25T07:40:00Z</dcterms:modified>
</cp:coreProperties>
</file>