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03" w:rsidRPr="004B3E71" w:rsidRDefault="00806446" w:rsidP="0055621F">
      <w:pPr>
        <w:spacing w:line="276" w:lineRule="auto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  <w:noProof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3284855</wp:posOffset>
            </wp:positionH>
            <wp:positionV relativeFrom="page">
              <wp:posOffset>622300</wp:posOffset>
            </wp:positionV>
            <wp:extent cx="1370330" cy="974090"/>
            <wp:effectExtent l="19050" t="0" r="127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003" w:rsidRPr="004B3E71" w:rsidRDefault="004D6003" w:rsidP="0055621F">
      <w:pPr>
        <w:spacing w:line="276" w:lineRule="auto"/>
        <w:jc w:val="both"/>
        <w:rPr>
          <w:rFonts w:ascii="GOST Common" w:hAnsi="GOST Common" w:cs="Arial"/>
        </w:rPr>
      </w:pPr>
    </w:p>
    <w:p w:rsidR="004D6003" w:rsidRPr="004B3E71" w:rsidRDefault="00B707E1" w:rsidP="0055621F">
      <w:pPr>
        <w:spacing w:line="276" w:lineRule="auto"/>
        <w:jc w:val="both"/>
        <w:rPr>
          <w:rFonts w:ascii="GOST Common" w:hAnsi="GOST Common" w:cs="Arial"/>
          <w:sz w:val="10"/>
          <w:szCs w:val="10"/>
        </w:rPr>
      </w:pPr>
      <w:r w:rsidRPr="00B707E1">
        <w:rPr>
          <w:rFonts w:ascii="GOST Common" w:hAnsi="GOST Common" w:cs="Arial"/>
          <w:noProof/>
        </w:rPr>
        <w:pict>
          <v:line id="Прямая соединительная линия 5" o:spid="_x0000_s1036" style="position:absolute;left:0;text-align:left;z-index:251653632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P0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De&#10;sJP0TwIAAFk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 w:rsidRPr="00B707E1">
        <w:rPr>
          <w:rFonts w:ascii="GOST Common" w:hAnsi="GOST Common" w:cs="Arial"/>
          <w:noProof/>
        </w:rPr>
        <w:pict>
          <v:line id="Прямая соединительная линия 4" o:spid="_x0000_s1037" style="position:absolute;left:0;text-align:left;z-index:251654656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" o:allowincell="f" strokeweight="3pt">
            <w10:wrap anchorx="page" anchory="page"/>
          </v:line>
        </w:pict>
      </w:r>
      <w:r w:rsidRPr="00B707E1">
        <w:rPr>
          <w:rFonts w:ascii="GOST Common" w:hAnsi="GOST Common" w:cs="Arial"/>
          <w:noProof/>
        </w:rPr>
        <w:pict>
          <v:line id="Прямая соединительная линия 3" o:spid="_x0000_s1038" style="position:absolute;left:0;text-align:left;z-index:251655680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n4TgIAAFk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" o:allowincell="f" strokeweight="3pt">
            <w10:wrap anchorx="page" anchory="page"/>
          </v:line>
        </w:pict>
      </w:r>
      <w:r w:rsidRPr="00B707E1">
        <w:rPr>
          <w:rFonts w:ascii="GOST Common" w:hAnsi="GOST Common" w:cs="Arial"/>
          <w:noProof/>
        </w:rPr>
        <w:pict>
          <v:line id="Прямая соединительная линия 2" o:spid="_x0000_s1039" style="position:absolute;left:0;text-align:left;z-index:251656704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hAnsi="GOST Common" w:cs="Arial"/>
          <w:sz w:val="20"/>
          <w:szCs w:val="20"/>
        </w:rPr>
      </w:pPr>
      <w:r w:rsidRPr="004B3E71">
        <w:rPr>
          <w:rFonts w:ascii="GOST Common" w:eastAsia="Courier New" w:hAnsi="GOST Common" w:cs="Arial"/>
          <w:sz w:val="28"/>
          <w:szCs w:val="28"/>
        </w:rPr>
        <w:t xml:space="preserve">ООО «Компания </w:t>
      </w:r>
      <w:proofErr w:type="spellStart"/>
      <w:r w:rsidRPr="004B3E71">
        <w:rPr>
          <w:rFonts w:ascii="GOST Common" w:eastAsia="Courier New" w:hAnsi="GOST Common" w:cs="Arial"/>
          <w:sz w:val="28"/>
          <w:szCs w:val="28"/>
        </w:rPr>
        <w:t>Земпроект</w:t>
      </w:r>
      <w:proofErr w:type="spellEnd"/>
      <w:r w:rsidRPr="004B3E71">
        <w:rPr>
          <w:rFonts w:ascii="GOST Common" w:eastAsia="Courier New" w:hAnsi="GOST Common" w:cs="Arial"/>
          <w:sz w:val="28"/>
          <w:szCs w:val="28"/>
        </w:rPr>
        <w:t>»</w:t>
      </w: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2"/>
          <w:szCs w:val="32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2"/>
          <w:szCs w:val="32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2"/>
          <w:szCs w:val="32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2"/>
          <w:szCs w:val="32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2"/>
          <w:szCs w:val="32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2"/>
          <w:szCs w:val="32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2"/>
          <w:szCs w:val="32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2"/>
          <w:szCs w:val="32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6"/>
          <w:szCs w:val="36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6"/>
          <w:szCs w:val="36"/>
        </w:rPr>
      </w:pPr>
      <w:r w:rsidRPr="004B3E71">
        <w:rPr>
          <w:rFonts w:ascii="GOST Common" w:eastAsia="Courier New" w:hAnsi="GOST Common" w:cs="Arial"/>
          <w:b/>
          <w:bCs/>
          <w:sz w:val="36"/>
          <w:szCs w:val="36"/>
        </w:rPr>
        <w:t>ВНЕСЕНИЕ ИЗМЕНЕНИЙ В</w:t>
      </w: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6"/>
          <w:szCs w:val="36"/>
        </w:rPr>
      </w:pPr>
      <w:r w:rsidRPr="004B3E71">
        <w:rPr>
          <w:rFonts w:ascii="GOST Common" w:eastAsia="Courier New" w:hAnsi="GOST Common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6"/>
          <w:szCs w:val="36"/>
        </w:rPr>
      </w:pPr>
      <w:r w:rsidRPr="004B3E71">
        <w:rPr>
          <w:rFonts w:ascii="GOST Common" w:eastAsia="Courier New" w:hAnsi="GOST Common" w:cs="Arial"/>
          <w:b/>
          <w:bCs/>
          <w:sz w:val="36"/>
          <w:szCs w:val="36"/>
        </w:rPr>
        <w:t>МУНИЦИПАЛЬНОГО ОБРАЗОВАНИЯ</w:t>
      </w:r>
    </w:p>
    <w:p w:rsidR="004D6003" w:rsidRPr="004B3E71" w:rsidRDefault="003859DC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6"/>
          <w:szCs w:val="36"/>
        </w:rPr>
      </w:pPr>
      <w:r>
        <w:rPr>
          <w:rFonts w:ascii="GOST Common" w:eastAsia="Courier New" w:hAnsi="GOST Common" w:cs="Arial"/>
          <w:b/>
          <w:bCs/>
          <w:sz w:val="36"/>
          <w:szCs w:val="36"/>
        </w:rPr>
        <w:t>ОБСКОЙ</w:t>
      </w:r>
      <w:r w:rsidR="00266A40" w:rsidRPr="004B3E71">
        <w:rPr>
          <w:rFonts w:ascii="GOST Common" w:eastAsia="Courier New" w:hAnsi="GOST Common" w:cs="Arial"/>
          <w:b/>
          <w:bCs/>
          <w:sz w:val="36"/>
          <w:szCs w:val="36"/>
        </w:rPr>
        <w:t xml:space="preserve"> СЕЛЬСОВЕТ</w:t>
      </w: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6"/>
          <w:szCs w:val="36"/>
        </w:rPr>
      </w:pPr>
      <w:r w:rsidRPr="004B3E71">
        <w:rPr>
          <w:rFonts w:ascii="GOST Common" w:eastAsia="Courier New" w:hAnsi="GOST Common" w:cs="Arial"/>
          <w:b/>
          <w:bCs/>
          <w:sz w:val="36"/>
          <w:szCs w:val="36"/>
        </w:rPr>
        <w:t>КАЛМАНСКОГО РАЙОНА</w:t>
      </w: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6"/>
          <w:szCs w:val="36"/>
        </w:rPr>
      </w:pPr>
      <w:r w:rsidRPr="004B3E71">
        <w:rPr>
          <w:rFonts w:ascii="GOST Common" w:eastAsia="Courier New" w:hAnsi="GOST Common" w:cs="Arial"/>
          <w:b/>
          <w:bCs/>
          <w:sz w:val="36"/>
          <w:szCs w:val="36"/>
        </w:rPr>
        <w:t>АЛТАЙСКОГО КРАЯ</w:t>
      </w: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2"/>
          <w:szCs w:val="32"/>
        </w:rPr>
      </w:pPr>
    </w:p>
    <w:p w:rsidR="004D6003" w:rsidRPr="004B3E71" w:rsidRDefault="004D6003" w:rsidP="0055621F">
      <w:pPr>
        <w:spacing w:line="276" w:lineRule="auto"/>
        <w:jc w:val="both"/>
        <w:rPr>
          <w:rFonts w:ascii="GOST Common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both"/>
        <w:rPr>
          <w:rFonts w:ascii="GOST Common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both"/>
        <w:rPr>
          <w:rFonts w:ascii="GOST Common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both"/>
        <w:rPr>
          <w:rFonts w:ascii="GOST Common" w:eastAsia="Courier New" w:hAnsi="GOST Common" w:cs="Arial"/>
          <w:bCs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right"/>
        <w:rPr>
          <w:rFonts w:ascii="GOST Common" w:eastAsia="Courier New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right"/>
        <w:rPr>
          <w:rFonts w:ascii="GOST Common" w:hAnsi="GOST Common" w:cs="Arial"/>
          <w:sz w:val="20"/>
          <w:szCs w:val="20"/>
        </w:rPr>
      </w:pPr>
    </w:p>
    <w:p w:rsidR="004D6003" w:rsidRPr="004B3E71" w:rsidRDefault="004D6003" w:rsidP="0055621F">
      <w:pPr>
        <w:spacing w:line="276" w:lineRule="auto"/>
        <w:jc w:val="center"/>
        <w:rPr>
          <w:rFonts w:ascii="GOST Common" w:eastAsia="Courier New" w:hAnsi="GOST Common" w:cs="Arial"/>
          <w:b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center"/>
        <w:rPr>
          <w:rFonts w:ascii="GOST Common" w:eastAsia="Courier New" w:hAnsi="GOST Common" w:cs="Arial"/>
          <w:b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center"/>
        <w:rPr>
          <w:rFonts w:ascii="GOST Common" w:eastAsia="Courier New" w:hAnsi="GOST Common" w:cs="Arial"/>
          <w:b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center"/>
        <w:rPr>
          <w:rFonts w:ascii="GOST Common" w:eastAsia="Courier New" w:hAnsi="GOST Common" w:cs="Arial"/>
          <w:b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center"/>
        <w:rPr>
          <w:rFonts w:ascii="GOST Common" w:hAnsi="GOST Common" w:cs="Arial"/>
          <w:b/>
        </w:rPr>
      </w:pPr>
      <w:r w:rsidRPr="004B3E71">
        <w:rPr>
          <w:rFonts w:ascii="GOST Common" w:eastAsia="Courier New" w:hAnsi="GOST Common" w:cs="Arial"/>
          <w:b/>
          <w:sz w:val="28"/>
          <w:szCs w:val="28"/>
        </w:rPr>
        <w:t xml:space="preserve">2022 </w:t>
      </w:r>
      <w:r w:rsidRPr="004B3E71">
        <w:rPr>
          <w:rFonts w:ascii="GOST Common" w:eastAsia="Courier New" w:hAnsi="GOST Common" w:cs="Arial"/>
          <w:b/>
          <w:sz w:val="28"/>
          <w:szCs w:val="28"/>
        </w:rPr>
        <w:br w:type="page"/>
      </w:r>
    </w:p>
    <w:p w:rsidR="004D6003" w:rsidRPr="004B3E71" w:rsidRDefault="004D6003" w:rsidP="0055621F">
      <w:pPr>
        <w:spacing w:line="276" w:lineRule="auto"/>
        <w:jc w:val="both"/>
        <w:rPr>
          <w:rFonts w:ascii="GOST Common" w:hAnsi="GOST Common" w:cs="Arial"/>
        </w:rPr>
      </w:pPr>
    </w:p>
    <w:p w:rsidR="004D6003" w:rsidRPr="004B3E71" w:rsidRDefault="004D6003" w:rsidP="0055621F">
      <w:pPr>
        <w:spacing w:line="276" w:lineRule="auto"/>
        <w:jc w:val="both"/>
        <w:rPr>
          <w:rFonts w:ascii="GOST Common" w:hAnsi="GOST Common" w:cs="Arial"/>
        </w:rPr>
      </w:pPr>
    </w:p>
    <w:p w:rsidR="004D6003" w:rsidRPr="004B3E71" w:rsidRDefault="00B707E1" w:rsidP="0055621F">
      <w:pPr>
        <w:spacing w:line="276" w:lineRule="auto"/>
        <w:jc w:val="both"/>
        <w:rPr>
          <w:rFonts w:ascii="GOST Common" w:hAnsi="GOST Common" w:cs="Arial"/>
          <w:sz w:val="10"/>
          <w:szCs w:val="10"/>
        </w:rPr>
      </w:pPr>
      <w:r w:rsidRPr="00B707E1">
        <w:rPr>
          <w:rFonts w:ascii="GOST Common" w:hAnsi="GOST Common" w:cs="Arial"/>
          <w:noProof/>
        </w:rPr>
        <w:pict>
          <v:line id="Прямая соединительная линия 14" o:spid="_x0000_s1040" style="position:absolute;left:0;text-align:left;z-index:251657728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RoTwIAAFs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Ag&#10;9VRoTwIAAFs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 w:rsidRPr="00B707E1">
        <w:rPr>
          <w:rFonts w:ascii="GOST Common" w:hAnsi="GOST Common" w:cs="Arial"/>
          <w:noProof/>
        </w:rPr>
        <w:pict>
          <v:line id="Прямая соединительная линия 15" o:spid="_x0000_s1041" style="position:absolute;left:0;text-align:left;z-index:251658752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ssTwIAAFwEAAAOAAAAZHJzL2Uyb0RvYy54bWysVM1uEzEQviPxDtbek91t05C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" o:allowincell="f" strokeweight="3pt">
            <w10:wrap anchorx="page" anchory="page"/>
          </v:line>
        </w:pict>
      </w:r>
      <w:r w:rsidRPr="00B707E1">
        <w:rPr>
          <w:rFonts w:ascii="GOST Common" w:hAnsi="GOST Common" w:cs="Arial"/>
          <w:noProof/>
        </w:rPr>
        <w:pict>
          <v:line id="Прямая соединительная линия 16" o:spid="_x0000_s1042" style="position:absolute;left:0;text-align:left;z-index:251659776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5LTwIAAFs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AT&#10;bG5LTwIAAFs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 w:rsidRPr="00B707E1">
        <w:rPr>
          <w:rFonts w:ascii="GOST Common" w:hAnsi="GOST Common" w:cs="Arial"/>
          <w:noProof/>
        </w:rPr>
        <w:pict>
          <v:line id="Прямая соединительная линия 17" o:spid="_x0000_s1043" style="position:absolute;left:0;text-align:left;z-index:251660800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iTTwIAAFwEAAAOAAAAZHJzL2Uyb0RvYy54bWysVM1uEzEQviPxDtbek91tQ5q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" o:allowincell="f" strokeweight="3pt">
            <w10:wrap anchorx="page" anchory="page"/>
          </v:line>
        </w:pict>
      </w: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2"/>
          <w:szCs w:val="32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2"/>
          <w:szCs w:val="32"/>
        </w:rPr>
      </w:pP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6"/>
          <w:szCs w:val="36"/>
        </w:rPr>
      </w:pPr>
      <w:r w:rsidRPr="004B3E71">
        <w:rPr>
          <w:rFonts w:ascii="GOST Common" w:eastAsia="Courier New" w:hAnsi="GOST Common" w:cs="Arial"/>
          <w:b/>
          <w:bCs/>
          <w:sz w:val="36"/>
          <w:szCs w:val="36"/>
        </w:rPr>
        <w:t>ВНЕСЕНИЕ ИЗМЕНЕНИЙ В</w:t>
      </w: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6"/>
          <w:szCs w:val="36"/>
        </w:rPr>
      </w:pPr>
      <w:r w:rsidRPr="004B3E71">
        <w:rPr>
          <w:rFonts w:ascii="GOST Common" w:eastAsia="Courier New" w:hAnsi="GOST Common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6"/>
          <w:szCs w:val="36"/>
        </w:rPr>
      </w:pPr>
      <w:r w:rsidRPr="004B3E71">
        <w:rPr>
          <w:rFonts w:ascii="GOST Common" w:eastAsia="Courier New" w:hAnsi="GOST Common" w:cs="Arial"/>
          <w:b/>
          <w:bCs/>
          <w:sz w:val="36"/>
          <w:szCs w:val="36"/>
        </w:rPr>
        <w:t>МУНИЦИПАЛЬНОГО ОБРАЗОВАНИЯ</w:t>
      </w:r>
    </w:p>
    <w:p w:rsidR="004D6003" w:rsidRPr="004B3E71" w:rsidRDefault="003859DC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6"/>
          <w:szCs w:val="36"/>
        </w:rPr>
      </w:pPr>
      <w:r>
        <w:rPr>
          <w:rFonts w:ascii="GOST Common" w:eastAsia="Courier New" w:hAnsi="GOST Common" w:cs="Arial"/>
          <w:b/>
          <w:bCs/>
          <w:sz w:val="36"/>
          <w:szCs w:val="36"/>
        </w:rPr>
        <w:t>ОБСКОЙ</w:t>
      </w:r>
      <w:r w:rsidR="00266A40" w:rsidRPr="004B3E71">
        <w:rPr>
          <w:rFonts w:ascii="GOST Common" w:eastAsia="Courier New" w:hAnsi="GOST Common" w:cs="Arial"/>
          <w:b/>
          <w:bCs/>
          <w:sz w:val="36"/>
          <w:szCs w:val="36"/>
        </w:rPr>
        <w:t xml:space="preserve"> СЕЛЬСОВЕТ</w:t>
      </w: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6"/>
          <w:szCs w:val="36"/>
        </w:rPr>
      </w:pPr>
      <w:r w:rsidRPr="004B3E71">
        <w:rPr>
          <w:rFonts w:ascii="GOST Common" w:eastAsia="Courier New" w:hAnsi="GOST Common" w:cs="Arial"/>
          <w:b/>
          <w:bCs/>
          <w:sz w:val="36"/>
          <w:szCs w:val="36"/>
        </w:rPr>
        <w:t>КАЛМАНСКОГО РАЙОНА</w:t>
      </w: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6"/>
          <w:szCs w:val="36"/>
        </w:rPr>
      </w:pPr>
      <w:r w:rsidRPr="004B3E71">
        <w:rPr>
          <w:rFonts w:ascii="GOST Common" w:eastAsia="Courier New" w:hAnsi="GOST Common" w:cs="Arial"/>
          <w:b/>
          <w:bCs/>
          <w:sz w:val="36"/>
          <w:szCs w:val="36"/>
        </w:rPr>
        <w:t>АЛТАЙСКОГО КРАЯ</w:t>
      </w:r>
    </w:p>
    <w:p w:rsidR="004D6003" w:rsidRPr="004B3E71" w:rsidRDefault="004D6003" w:rsidP="0055621F">
      <w:pPr>
        <w:spacing w:line="276" w:lineRule="auto"/>
        <w:ind w:right="284"/>
        <w:jc w:val="center"/>
        <w:rPr>
          <w:rFonts w:ascii="GOST Common" w:eastAsia="Courier New" w:hAnsi="GOST Common" w:cs="Arial"/>
          <w:b/>
          <w:bCs/>
          <w:sz w:val="32"/>
          <w:szCs w:val="32"/>
        </w:rPr>
      </w:pPr>
    </w:p>
    <w:p w:rsidR="004D6003" w:rsidRPr="004B3E71" w:rsidRDefault="004D6003" w:rsidP="0055621F">
      <w:pPr>
        <w:spacing w:line="276" w:lineRule="auto"/>
        <w:jc w:val="center"/>
        <w:rPr>
          <w:rFonts w:ascii="GOST Common" w:eastAsia="Courier New" w:hAnsi="GOST Common" w:cs="Arial"/>
          <w:b/>
          <w:bCs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center"/>
        <w:rPr>
          <w:rFonts w:ascii="GOST Common" w:eastAsia="Courier New" w:hAnsi="GOST Common" w:cs="Arial"/>
          <w:b/>
          <w:bCs/>
          <w:sz w:val="28"/>
        </w:rPr>
      </w:pPr>
      <w:r w:rsidRPr="004B3E71">
        <w:rPr>
          <w:rFonts w:ascii="GOST Common" w:eastAsia="Courier New" w:hAnsi="GOST Common" w:cs="Arial"/>
          <w:b/>
          <w:bCs/>
          <w:sz w:val="28"/>
        </w:rPr>
        <w:t>ПОЯСНИТЕЛЬНАЯ ЗАПИСКА</w:t>
      </w:r>
    </w:p>
    <w:p w:rsidR="004D6003" w:rsidRPr="004B3E71" w:rsidRDefault="004D6003" w:rsidP="0055621F">
      <w:pPr>
        <w:spacing w:line="276" w:lineRule="auto"/>
        <w:jc w:val="center"/>
        <w:rPr>
          <w:rFonts w:ascii="GOST Common" w:eastAsia="Courier New" w:hAnsi="GOST Common" w:cs="Arial"/>
          <w:b/>
          <w:bCs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both"/>
        <w:rPr>
          <w:rFonts w:ascii="GOST Common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both"/>
        <w:rPr>
          <w:rFonts w:ascii="GOST Common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both"/>
        <w:rPr>
          <w:rFonts w:ascii="GOST Common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both"/>
        <w:rPr>
          <w:rFonts w:ascii="GOST Common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both"/>
        <w:rPr>
          <w:rFonts w:ascii="GOST Common" w:hAnsi="GOST Common" w:cs="Arial"/>
          <w:sz w:val="20"/>
          <w:szCs w:val="20"/>
        </w:rPr>
      </w:pPr>
      <w:r w:rsidRPr="004B3E71">
        <w:rPr>
          <w:rFonts w:ascii="GOST Common" w:eastAsia="Courier New" w:hAnsi="GOST Common" w:cs="Arial"/>
          <w:b/>
          <w:bCs/>
          <w:sz w:val="28"/>
          <w:szCs w:val="28"/>
        </w:rPr>
        <w:t xml:space="preserve">Заказчик: </w:t>
      </w:r>
      <w:r w:rsidRPr="004B3E71">
        <w:rPr>
          <w:rFonts w:ascii="GOST Common" w:hAnsi="GOST Common" w:cs="Arial"/>
          <w:sz w:val="28"/>
          <w:szCs w:val="28"/>
        </w:rPr>
        <w:t xml:space="preserve">Администрация </w:t>
      </w:r>
      <w:proofErr w:type="spellStart"/>
      <w:r w:rsidRPr="004B3E71">
        <w:rPr>
          <w:rFonts w:ascii="GOST Common" w:hAnsi="GOST Common" w:cs="Arial"/>
          <w:sz w:val="28"/>
          <w:szCs w:val="28"/>
        </w:rPr>
        <w:t>Калманского</w:t>
      </w:r>
      <w:proofErr w:type="spellEnd"/>
      <w:r w:rsidRPr="004B3E71">
        <w:rPr>
          <w:rFonts w:ascii="GOST Common" w:hAnsi="GOST Common" w:cs="Arial"/>
          <w:sz w:val="28"/>
          <w:szCs w:val="28"/>
        </w:rPr>
        <w:t xml:space="preserve"> района Алтайского края</w:t>
      </w:r>
    </w:p>
    <w:p w:rsidR="004D6003" w:rsidRPr="004B3E71" w:rsidRDefault="004B3E71" w:rsidP="0055621F">
      <w:pPr>
        <w:spacing w:line="276" w:lineRule="auto"/>
        <w:jc w:val="both"/>
        <w:rPr>
          <w:rFonts w:ascii="GOST Common" w:eastAsia="Courier New" w:hAnsi="GOST Common" w:cs="Arial"/>
          <w:sz w:val="28"/>
          <w:szCs w:val="28"/>
        </w:rPr>
      </w:pPr>
      <w:r w:rsidRPr="004B3E71">
        <w:rPr>
          <w:rFonts w:ascii="GOST Common" w:eastAsia="Courier New" w:hAnsi="GOST Common" w:cs="Arial"/>
          <w:b/>
          <w:bCs/>
          <w:sz w:val="28"/>
          <w:szCs w:val="28"/>
        </w:rPr>
        <w:t>Муниципальный контракт</w:t>
      </w:r>
      <w:r w:rsidR="004D6003" w:rsidRPr="004B3E71">
        <w:rPr>
          <w:rFonts w:ascii="GOST Common" w:eastAsia="Courier New" w:hAnsi="GOST Common" w:cs="Arial"/>
          <w:b/>
          <w:bCs/>
          <w:sz w:val="28"/>
          <w:szCs w:val="28"/>
        </w:rPr>
        <w:t xml:space="preserve">: </w:t>
      </w:r>
      <w:r w:rsidR="004D6003" w:rsidRPr="004B3E71">
        <w:rPr>
          <w:rFonts w:ascii="GOST Common" w:eastAsia="Courier New" w:hAnsi="GOST Common" w:cs="Arial"/>
          <w:sz w:val="28"/>
          <w:szCs w:val="28"/>
        </w:rPr>
        <w:t>№</w:t>
      </w:r>
      <w:r w:rsidRPr="004B3E71">
        <w:rPr>
          <w:rFonts w:ascii="GOST Common" w:eastAsia="Courier New" w:hAnsi="GOST Common" w:cs="Arial"/>
          <w:sz w:val="28"/>
          <w:szCs w:val="28"/>
        </w:rPr>
        <w:t>59</w:t>
      </w:r>
      <w:r w:rsidR="003859DC">
        <w:rPr>
          <w:rFonts w:ascii="GOST Common" w:eastAsia="Courier New" w:hAnsi="GOST Common" w:cs="Arial"/>
          <w:sz w:val="28"/>
          <w:szCs w:val="28"/>
        </w:rPr>
        <w:t>2</w:t>
      </w:r>
      <w:r w:rsidR="004D6003" w:rsidRPr="004B3E71">
        <w:rPr>
          <w:rFonts w:ascii="GOST Common" w:eastAsia="Courier New" w:hAnsi="GOST Common" w:cs="Arial"/>
          <w:sz w:val="28"/>
          <w:szCs w:val="28"/>
        </w:rPr>
        <w:t xml:space="preserve"> от </w:t>
      </w:r>
      <w:r w:rsidRPr="004B3E71">
        <w:rPr>
          <w:rFonts w:ascii="GOST Common" w:eastAsia="Courier New" w:hAnsi="GOST Common" w:cs="Arial"/>
          <w:sz w:val="28"/>
          <w:szCs w:val="28"/>
        </w:rPr>
        <w:t>18</w:t>
      </w:r>
      <w:r w:rsidR="004D6003" w:rsidRPr="004B3E71">
        <w:rPr>
          <w:rFonts w:ascii="GOST Common" w:eastAsia="Courier New" w:hAnsi="GOST Common" w:cs="Arial"/>
          <w:sz w:val="28"/>
          <w:szCs w:val="28"/>
        </w:rPr>
        <w:t>.</w:t>
      </w:r>
      <w:r w:rsidRPr="004B3E71">
        <w:rPr>
          <w:rFonts w:ascii="GOST Common" w:eastAsia="Courier New" w:hAnsi="GOST Common" w:cs="Arial"/>
          <w:sz w:val="28"/>
          <w:szCs w:val="28"/>
        </w:rPr>
        <w:t>11</w:t>
      </w:r>
      <w:r w:rsidR="004D6003" w:rsidRPr="004B3E71">
        <w:rPr>
          <w:rFonts w:ascii="GOST Common" w:eastAsia="Courier New" w:hAnsi="GOST Common" w:cs="Arial"/>
          <w:sz w:val="28"/>
          <w:szCs w:val="28"/>
        </w:rPr>
        <w:t>.2022 г</w:t>
      </w:r>
    </w:p>
    <w:p w:rsidR="004D6003" w:rsidRPr="004B3E71" w:rsidRDefault="004D6003" w:rsidP="0055621F">
      <w:pPr>
        <w:spacing w:line="276" w:lineRule="auto"/>
        <w:jc w:val="both"/>
        <w:rPr>
          <w:rFonts w:ascii="GOST Common" w:eastAsia="Courier New" w:hAnsi="GOST Common" w:cs="Arial"/>
          <w:bCs/>
          <w:sz w:val="28"/>
          <w:szCs w:val="28"/>
        </w:rPr>
      </w:pPr>
      <w:r w:rsidRPr="004B3E71">
        <w:rPr>
          <w:rFonts w:ascii="GOST Common" w:eastAsia="Courier New" w:hAnsi="GOST Common" w:cs="Arial"/>
          <w:b/>
          <w:bCs/>
          <w:sz w:val="28"/>
          <w:szCs w:val="28"/>
        </w:rPr>
        <w:t xml:space="preserve">Исполнитель:   </w:t>
      </w:r>
      <w:r w:rsidRPr="004B3E71">
        <w:rPr>
          <w:rFonts w:ascii="GOST Common" w:eastAsia="Courier New" w:hAnsi="GOST Common" w:cs="Arial"/>
          <w:bCs/>
          <w:sz w:val="28"/>
          <w:szCs w:val="28"/>
        </w:rPr>
        <w:t xml:space="preserve">ООО «Компания </w:t>
      </w:r>
      <w:proofErr w:type="spellStart"/>
      <w:r w:rsidRPr="004B3E71">
        <w:rPr>
          <w:rFonts w:ascii="GOST Common" w:eastAsia="Courier New" w:hAnsi="GOST Common" w:cs="Arial"/>
          <w:bCs/>
          <w:sz w:val="28"/>
          <w:szCs w:val="28"/>
        </w:rPr>
        <w:t>Земпроект</w:t>
      </w:r>
      <w:proofErr w:type="spellEnd"/>
      <w:r w:rsidRPr="004B3E71">
        <w:rPr>
          <w:rFonts w:ascii="GOST Common" w:eastAsia="Courier New" w:hAnsi="GOST Common" w:cs="Arial"/>
          <w:bCs/>
          <w:sz w:val="28"/>
          <w:szCs w:val="28"/>
        </w:rPr>
        <w:t>»</w:t>
      </w:r>
    </w:p>
    <w:p w:rsidR="004D6003" w:rsidRPr="004B3E71" w:rsidRDefault="004D6003" w:rsidP="0055621F">
      <w:pPr>
        <w:spacing w:line="276" w:lineRule="auto"/>
        <w:jc w:val="both"/>
        <w:rPr>
          <w:rFonts w:ascii="GOST Common" w:eastAsia="Courier New" w:hAnsi="GOST Common" w:cs="Arial"/>
          <w:bCs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both"/>
        <w:rPr>
          <w:rFonts w:ascii="GOST Common" w:eastAsia="Courier New" w:hAnsi="GOST Common" w:cs="Arial"/>
          <w:bCs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right"/>
        <w:rPr>
          <w:rFonts w:ascii="GOST Common" w:eastAsia="Courier New" w:hAnsi="GOST Common" w:cs="Arial"/>
          <w:sz w:val="28"/>
          <w:szCs w:val="28"/>
        </w:rPr>
      </w:pPr>
    </w:p>
    <w:p w:rsidR="004D6003" w:rsidRPr="004B3E71" w:rsidRDefault="00036E49" w:rsidP="0055621F">
      <w:pPr>
        <w:spacing w:line="276" w:lineRule="auto"/>
        <w:jc w:val="right"/>
        <w:rPr>
          <w:rFonts w:ascii="GOST Common" w:eastAsia="Courier New" w:hAnsi="GOST Common" w:cs="Arial"/>
          <w:sz w:val="28"/>
          <w:szCs w:val="28"/>
        </w:rPr>
      </w:pPr>
      <w:r w:rsidRPr="004B3E71">
        <w:rPr>
          <w:rFonts w:ascii="GOST Common" w:eastAsia="Courier New" w:hAnsi="GOST Common" w:cs="Arial"/>
          <w:sz w:val="28"/>
          <w:szCs w:val="28"/>
        </w:rPr>
        <w:t>Р</w:t>
      </w:r>
      <w:r w:rsidR="004D6003" w:rsidRPr="004B3E71">
        <w:rPr>
          <w:rFonts w:ascii="GOST Common" w:eastAsia="Courier New" w:hAnsi="GOST Common" w:cs="Arial"/>
          <w:sz w:val="28"/>
          <w:szCs w:val="28"/>
        </w:rPr>
        <w:t>уководитель проекта:</w:t>
      </w:r>
    </w:p>
    <w:p w:rsidR="0055621F" w:rsidRPr="004B3E71" w:rsidRDefault="0055621F" w:rsidP="0055621F">
      <w:pPr>
        <w:spacing w:line="276" w:lineRule="auto"/>
        <w:jc w:val="right"/>
        <w:rPr>
          <w:rFonts w:ascii="GOST Common" w:eastAsia="Courier New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right"/>
        <w:rPr>
          <w:rFonts w:ascii="GOST Common" w:eastAsia="Courier New" w:hAnsi="GOST Common" w:cs="Arial"/>
          <w:sz w:val="28"/>
          <w:szCs w:val="28"/>
        </w:rPr>
      </w:pPr>
      <w:r w:rsidRPr="004B3E71">
        <w:rPr>
          <w:rFonts w:ascii="GOST Common" w:eastAsia="Courier New" w:hAnsi="GOST Common" w:cs="Arial"/>
          <w:sz w:val="28"/>
          <w:szCs w:val="28"/>
        </w:rPr>
        <w:t xml:space="preserve">_______________ </w:t>
      </w:r>
      <w:proofErr w:type="spellStart"/>
      <w:r w:rsidRPr="004B3E71">
        <w:rPr>
          <w:rFonts w:ascii="GOST Common" w:eastAsia="Courier New" w:hAnsi="GOST Common" w:cs="Arial"/>
          <w:sz w:val="28"/>
          <w:szCs w:val="28"/>
        </w:rPr>
        <w:t>Садакова</w:t>
      </w:r>
      <w:proofErr w:type="spellEnd"/>
      <w:r w:rsidRPr="004B3E71">
        <w:rPr>
          <w:rFonts w:ascii="GOST Common" w:eastAsia="Courier New" w:hAnsi="GOST Common" w:cs="Arial"/>
          <w:sz w:val="28"/>
          <w:szCs w:val="28"/>
        </w:rPr>
        <w:t xml:space="preserve"> Г.А.</w:t>
      </w:r>
    </w:p>
    <w:p w:rsidR="004D6003" w:rsidRPr="004B3E71" w:rsidRDefault="004D6003" w:rsidP="0055621F">
      <w:pPr>
        <w:spacing w:line="276" w:lineRule="auto"/>
        <w:jc w:val="right"/>
        <w:rPr>
          <w:rFonts w:ascii="GOST Common" w:eastAsia="Courier New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right"/>
        <w:rPr>
          <w:rFonts w:ascii="GOST Common" w:eastAsia="Courier New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right"/>
        <w:rPr>
          <w:rFonts w:ascii="GOST Common" w:eastAsia="Courier New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right"/>
        <w:rPr>
          <w:rFonts w:ascii="GOST Common" w:eastAsia="Courier New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right"/>
        <w:rPr>
          <w:rFonts w:ascii="GOST Common" w:eastAsia="Courier New" w:hAnsi="GOST Common" w:cs="Arial"/>
          <w:sz w:val="28"/>
          <w:szCs w:val="28"/>
        </w:rPr>
      </w:pPr>
    </w:p>
    <w:p w:rsidR="004D6003" w:rsidRPr="004B3E71" w:rsidRDefault="004D6003" w:rsidP="0055621F">
      <w:pPr>
        <w:spacing w:line="276" w:lineRule="auto"/>
        <w:jc w:val="both"/>
        <w:rPr>
          <w:rFonts w:ascii="GOST Common" w:hAnsi="GOST Common" w:cs="Arial"/>
          <w:sz w:val="10"/>
          <w:szCs w:val="10"/>
        </w:rPr>
      </w:pPr>
    </w:p>
    <w:p w:rsidR="004D6003" w:rsidRPr="004B3E71" w:rsidRDefault="004D6003" w:rsidP="0055621F">
      <w:pPr>
        <w:spacing w:line="276" w:lineRule="auto"/>
        <w:jc w:val="both"/>
        <w:rPr>
          <w:rFonts w:ascii="GOST Common" w:hAnsi="GOST Common" w:cs="Arial"/>
          <w:sz w:val="10"/>
          <w:szCs w:val="10"/>
        </w:rPr>
      </w:pPr>
    </w:p>
    <w:p w:rsidR="00300335" w:rsidRPr="004B3E71" w:rsidRDefault="004D6003" w:rsidP="0055621F">
      <w:pPr>
        <w:pStyle w:val="affb"/>
        <w:spacing w:line="276" w:lineRule="auto"/>
        <w:jc w:val="center"/>
        <w:rPr>
          <w:rFonts w:ascii="GOST Common" w:hAnsi="GOST Common" w:cs="Arial"/>
          <w:b/>
          <w:sz w:val="24"/>
          <w:szCs w:val="24"/>
        </w:rPr>
      </w:pPr>
      <w:r w:rsidRPr="004B3E71">
        <w:rPr>
          <w:rFonts w:ascii="GOST Common" w:eastAsia="Courier New" w:hAnsi="GOST Common" w:cs="Arial"/>
          <w:b/>
          <w:sz w:val="28"/>
          <w:szCs w:val="28"/>
        </w:rPr>
        <w:t>2022</w:t>
      </w:r>
      <w:r w:rsidRPr="004B3E71">
        <w:rPr>
          <w:rFonts w:ascii="GOST Common" w:eastAsia="Courier New" w:hAnsi="GOST Common" w:cs="Arial"/>
          <w:b/>
          <w:sz w:val="28"/>
          <w:szCs w:val="28"/>
        </w:rPr>
        <w:br w:type="page"/>
      </w:r>
      <w:bookmarkStart w:id="0" w:name="_Toc232837163"/>
      <w:bookmarkStart w:id="1" w:name="_Toc232838362"/>
      <w:bookmarkStart w:id="2" w:name="_Toc232838438"/>
      <w:r w:rsidR="00300335" w:rsidRPr="004B3E71">
        <w:rPr>
          <w:rFonts w:ascii="GOST Common" w:hAnsi="GOST Common" w:cs="Arial"/>
          <w:b/>
          <w:sz w:val="24"/>
          <w:szCs w:val="24"/>
        </w:rPr>
        <w:lastRenderedPageBreak/>
        <w:t>СОСТАВ ПРОЕКТНЫХ МАТЕРИАЛОВ</w:t>
      </w:r>
      <w:bookmarkEnd w:id="0"/>
      <w:bookmarkEnd w:id="1"/>
      <w:bookmarkEnd w:id="2"/>
    </w:p>
    <w:tbl>
      <w:tblPr>
        <w:tblpPr w:leftFromText="180" w:rightFromText="180" w:vertAnchor="text" w:horzAnchor="margin" w:tblpXSpec="center" w:tblpY="470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7562"/>
        <w:gridCol w:w="2090"/>
      </w:tblGrid>
      <w:tr w:rsidR="004B3E71" w:rsidRPr="004B3E71" w:rsidTr="00330874">
        <w:trPr>
          <w:trHeight w:val="65"/>
        </w:trPr>
        <w:tc>
          <w:tcPr>
            <w:tcW w:w="327" w:type="pct"/>
            <w:shd w:val="clear" w:color="auto" w:fill="E6E6E6"/>
            <w:vAlign w:val="center"/>
          </w:tcPr>
          <w:p w:rsidR="00300335" w:rsidRPr="004B3E71" w:rsidRDefault="00300335" w:rsidP="0055621F">
            <w:pPr>
              <w:spacing w:line="276" w:lineRule="auto"/>
              <w:jc w:val="center"/>
              <w:rPr>
                <w:rFonts w:ascii="GOST Common" w:hAnsi="GOST Common" w:cs="Arial"/>
                <w:b/>
              </w:rPr>
            </w:pPr>
            <w:bookmarkStart w:id="3" w:name="_Toc229377972"/>
            <w:r w:rsidRPr="004B3E71">
              <w:rPr>
                <w:rFonts w:ascii="GOST Common" w:hAnsi="GOST Common" w:cs="Arial"/>
                <w:b/>
              </w:rPr>
              <w:t>№</w:t>
            </w:r>
          </w:p>
        </w:tc>
        <w:tc>
          <w:tcPr>
            <w:tcW w:w="3661" w:type="pct"/>
            <w:shd w:val="clear" w:color="auto" w:fill="E6E6E6"/>
            <w:vAlign w:val="center"/>
          </w:tcPr>
          <w:p w:rsidR="00300335" w:rsidRPr="004B3E71" w:rsidRDefault="00300335" w:rsidP="0055621F">
            <w:pPr>
              <w:spacing w:line="276" w:lineRule="auto"/>
              <w:jc w:val="center"/>
              <w:rPr>
                <w:rFonts w:ascii="GOST Common" w:hAnsi="GOST Common" w:cs="Arial"/>
                <w:b/>
              </w:rPr>
            </w:pPr>
            <w:r w:rsidRPr="004B3E71">
              <w:rPr>
                <w:rFonts w:ascii="GOST Common" w:hAnsi="GOST Common" w:cs="Arial"/>
                <w:b/>
              </w:rPr>
              <w:t xml:space="preserve">Наименование </w:t>
            </w:r>
          </w:p>
        </w:tc>
        <w:tc>
          <w:tcPr>
            <w:tcW w:w="1012" w:type="pct"/>
            <w:shd w:val="clear" w:color="auto" w:fill="E6E6E6"/>
            <w:vAlign w:val="center"/>
          </w:tcPr>
          <w:p w:rsidR="00300335" w:rsidRPr="004B3E71" w:rsidRDefault="00300335" w:rsidP="0055621F">
            <w:pPr>
              <w:spacing w:line="276" w:lineRule="auto"/>
              <w:jc w:val="center"/>
              <w:rPr>
                <w:rFonts w:ascii="GOST Common" w:hAnsi="GOST Common" w:cs="Arial"/>
                <w:b/>
              </w:rPr>
            </w:pPr>
            <w:r w:rsidRPr="004B3E71">
              <w:rPr>
                <w:rFonts w:ascii="GOST Common" w:hAnsi="GOST Common" w:cs="Arial"/>
                <w:b/>
              </w:rPr>
              <w:t>Параметры</w:t>
            </w:r>
          </w:p>
        </w:tc>
      </w:tr>
      <w:tr w:rsidR="004B3E71" w:rsidRPr="004B3E71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4B3E71" w:rsidRDefault="00300335" w:rsidP="0055621F">
            <w:pPr>
              <w:spacing w:line="276" w:lineRule="auto"/>
              <w:jc w:val="center"/>
              <w:rPr>
                <w:rFonts w:ascii="GOST Common" w:hAnsi="GOST Common" w:cs="Arial"/>
                <w:b/>
              </w:rPr>
            </w:pPr>
            <w:r w:rsidRPr="004B3E71">
              <w:rPr>
                <w:rFonts w:ascii="GOST Common" w:hAnsi="GOST Common" w:cs="Arial"/>
                <w:b/>
              </w:rPr>
              <w:t>Текстовые материалы</w:t>
            </w:r>
          </w:p>
        </w:tc>
      </w:tr>
      <w:tr w:rsidR="004B3E71" w:rsidRPr="004B3E71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4B3E71" w:rsidRDefault="00300335" w:rsidP="0055621F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rFonts w:ascii="GOST Common" w:hAnsi="GOST Common" w:cs="Arial"/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4B3E71" w:rsidRDefault="00300335" w:rsidP="0055621F">
            <w:pPr>
              <w:spacing w:line="276" w:lineRule="auto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</w:rPr>
              <w:t>Пояснительная записка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4B3E71" w:rsidRDefault="00213FEF" w:rsidP="0055621F">
            <w:pPr>
              <w:spacing w:line="276" w:lineRule="auto"/>
              <w:jc w:val="center"/>
              <w:rPr>
                <w:rFonts w:ascii="GOST Common" w:hAnsi="GOST Common" w:cs="Arial"/>
                <w:strike/>
              </w:rPr>
            </w:pPr>
            <w:r w:rsidRPr="003859DC">
              <w:rPr>
                <w:rFonts w:ascii="GOST Common" w:hAnsi="GOST Common" w:cs="Arial"/>
                <w:color w:val="FF0000"/>
              </w:rPr>
              <w:t>4</w:t>
            </w:r>
            <w:r w:rsidR="0071360A" w:rsidRPr="003859DC">
              <w:rPr>
                <w:rFonts w:ascii="GOST Common" w:hAnsi="GOST Common" w:cs="Arial"/>
                <w:color w:val="FF0000"/>
              </w:rPr>
              <w:t>5</w:t>
            </w:r>
            <w:r w:rsidR="00300335" w:rsidRPr="004B3E71">
              <w:rPr>
                <w:rFonts w:ascii="GOST Common" w:hAnsi="GOST Common" w:cs="Arial"/>
              </w:rPr>
              <w:t xml:space="preserve"> страниц</w:t>
            </w:r>
          </w:p>
        </w:tc>
      </w:tr>
      <w:tr w:rsidR="004B3E71" w:rsidRPr="004B3E71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4B3E71" w:rsidRDefault="00300335" w:rsidP="0055621F">
            <w:pPr>
              <w:spacing w:line="276" w:lineRule="auto"/>
              <w:jc w:val="center"/>
              <w:rPr>
                <w:rFonts w:ascii="GOST Common" w:hAnsi="GOST Common" w:cs="Arial"/>
                <w:b/>
              </w:rPr>
            </w:pPr>
            <w:r w:rsidRPr="004B3E71">
              <w:rPr>
                <w:rFonts w:ascii="GOST Common" w:hAnsi="GOST Common" w:cs="Arial"/>
                <w:b/>
              </w:rPr>
              <w:t>Графические материалы</w:t>
            </w:r>
          </w:p>
        </w:tc>
      </w:tr>
      <w:tr w:rsidR="004B3E71" w:rsidRPr="004B3E71" w:rsidTr="00330874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4B3E71" w:rsidRDefault="00330874" w:rsidP="0055621F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rFonts w:ascii="GOST Common" w:hAnsi="GOST Common" w:cs="Arial"/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4B3E71" w:rsidRDefault="00330874" w:rsidP="003859DC">
            <w:pPr>
              <w:spacing w:line="276" w:lineRule="auto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</w:rPr>
              <w:t xml:space="preserve">Карта </w:t>
            </w:r>
            <w:r w:rsidR="004D6003" w:rsidRPr="004B3E71">
              <w:rPr>
                <w:rFonts w:ascii="GOST Common" w:hAnsi="GOST Common" w:cs="Arial"/>
              </w:rPr>
              <w:t xml:space="preserve">градостроительного зонирования </w:t>
            </w:r>
            <w:r w:rsidR="00572F35" w:rsidRPr="004B3E71">
              <w:rPr>
                <w:rFonts w:ascii="GOST Common" w:hAnsi="GOST Common" w:cs="Arial"/>
              </w:rPr>
              <w:t xml:space="preserve">МО </w:t>
            </w:r>
            <w:r w:rsidR="003859DC">
              <w:rPr>
                <w:rFonts w:ascii="GOST Common" w:hAnsi="GOST Common" w:cs="Arial"/>
              </w:rPr>
              <w:t>Обской</w:t>
            </w:r>
            <w:r w:rsidR="00266A40" w:rsidRPr="004B3E71">
              <w:rPr>
                <w:rFonts w:ascii="GOST Common" w:hAnsi="GOST Common" w:cs="Arial"/>
              </w:rPr>
              <w:t xml:space="preserve"> сельсовет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4B3E71" w:rsidRDefault="00330874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</w:rPr>
              <w:t>Масштаб 1:</w:t>
            </w:r>
            <w:r w:rsidR="004D6003" w:rsidRPr="004B3E71">
              <w:rPr>
                <w:rFonts w:ascii="GOST Common" w:hAnsi="GOST Common" w:cs="Arial"/>
              </w:rPr>
              <w:t>25</w:t>
            </w:r>
            <w:r w:rsidRPr="004B3E71">
              <w:rPr>
                <w:rFonts w:ascii="GOST Common" w:hAnsi="GOST Common" w:cs="Arial"/>
              </w:rPr>
              <w:t>000</w:t>
            </w:r>
          </w:p>
        </w:tc>
      </w:tr>
      <w:tr w:rsidR="004B3E71" w:rsidRPr="004B3E71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4B3E71" w:rsidRDefault="00330874" w:rsidP="0055621F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rFonts w:ascii="GOST Common" w:hAnsi="GOST Common" w:cs="Arial"/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4B3E71" w:rsidRDefault="004D6003" w:rsidP="004B3E71">
            <w:pPr>
              <w:spacing w:line="276" w:lineRule="auto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</w:rPr>
              <w:t xml:space="preserve">Карта градостроительного зонирования </w:t>
            </w:r>
            <w:r w:rsidR="004B3E71" w:rsidRPr="004B3E71">
              <w:rPr>
                <w:rFonts w:ascii="GOST Common" w:hAnsi="GOST Common" w:cs="Arial"/>
              </w:rPr>
              <w:t>п</w:t>
            </w:r>
            <w:r w:rsidR="00E40923" w:rsidRPr="004B3E71">
              <w:rPr>
                <w:rFonts w:ascii="GOST Common" w:hAnsi="GOST Common" w:cs="Arial"/>
              </w:rPr>
              <w:t xml:space="preserve">. </w:t>
            </w:r>
            <w:r w:rsidR="003859DC">
              <w:rPr>
                <w:rFonts w:ascii="GOST Common" w:hAnsi="GOST Common" w:cs="Arial"/>
              </w:rPr>
              <w:t>Алтай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4B3E71" w:rsidRDefault="00330874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</w:rPr>
              <w:t>Масштаб</w:t>
            </w:r>
            <w:r w:rsidR="0055621F" w:rsidRPr="004B3E71">
              <w:rPr>
                <w:rFonts w:ascii="GOST Common" w:hAnsi="GOST Common" w:cs="Arial"/>
              </w:rPr>
              <w:t xml:space="preserve"> </w:t>
            </w:r>
            <w:r w:rsidRPr="004B3E71">
              <w:rPr>
                <w:rFonts w:ascii="GOST Common" w:hAnsi="GOST Common" w:cs="Arial"/>
              </w:rPr>
              <w:t>1:5000</w:t>
            </w:r>
          </w:p>
        </w:tc>
      </w:tr>
      <w:bookmarkEnd w:id="3"/>
    </w:tbl>
    <w:p w:rsidR="003859DC" w:rsidRDefault="003859DC" w:rsidP="0055621F">
      <w:pPr>
        <w:spacing w:before="240" w:after="240" w:line="276" w:lineRule="auto"/>
        <w:jc w:val="center"/>
        <w:rPr>
          <w:rFonts w:ascii="GOST Common" w:hAnsi="GOST Common" w:cs="Arial"/>
          <w:b/>
          <w:caps/>
          <w:sz w:val="28"/>
          <w:szCs w:val="28"/>
        </w:rPr>
      </w:pPr>
    </w:p>
    <w:p w:rsidR="003859DC" w:rsidRDefault="003859DC">
      <w:pPr>
        <w:rPr>
          <w:rFonts w:ascii="GOST Common" w:hAnsi="GOST Common" w:cs="Arial"/>
          <w:b/>
          <w:caps/>
          <w:sz w:val="28"/>
          <w:szCs w:val="28"/>
        </w:rPr>
      </w:pPr>
      <w:r>
        <w:rPr>
          <w:rFonts w:ascii="GOST Common" w:hAnsi="GOST Common" w:cs="Arial"/>
          <w:b/>
          <w:caps/>
          <w:sz w:val="28"/>
          <w:szCs w:val="28"/>
        </w:rPr>
        <w:br w:type="page"/>
      </w:r>
    </w:p>
    <w:p w:rsidR="00FC3C36" w:rsidRPr="004B3E71" w:rsidRDefault="006C09B6" w:rsidP="0055621F">
      <w:pPr>
        <w:spacing w:before="240" w:after="240" w:line="276" w:lineRule="auto"/>
        <w:jc w:val="center"/>
        <w:rPr>
          <w:rFonts w:ascii="GOST Common" w:hAnsi="GOST Common" w:cs="Arial"/>
          <w:b/>
          <w:caps/>
          <w:sz w:val="28"/>
          <w:szCs w:val="28"/>
        </w:rPr>
      </w:pPr>
      <w:r w:rsidRPr="004B3E71">
        <w:rPr>
          <w:rFonts w:ascii="GOST Common" w:hAnsi="GOST Common" w:cs="Arial"/>
          <w:b/>
          <w:caps/>
          <w:sz w:val="28"/>
          <w:szCs w:val="28"/>
        </w:rPr>
        <w:lastRenderedPageBreak/>
        <w:t>Содержание</w:t>
      </w:r>
    </w:p>
    <w:p w:rsidR="007E0EAA" w:rsidRPr="007E0EAA" w:rsidRDefault="00B707E1">
      <w:pPr>
        <w:pStyle w:val="16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r w:rsidRPr="007E0EAA">
        <w:rPr>
          <w:rFonts w:ascii="GOST Common" w:hAnsi="GOST Common" w:cs="Arial"/>
        </w:rPr>
        <w:fldChar w:fldCharType="begin"/>
      </w:r>
      <w:r w:rsidR="00326F6E" w:rsidRPr="007E0EAA">
        <w:rPr>
          <w:rFonts w:ascii="GOST Common" w:hAnsi="GOST Common" w:cs="Arial"/>
        </w:rPr>
        <w:instrText xml:space="preserve"> TOC \o "1-3" \h \z \u </w:instrText>
      </w:r>
      <w:r w:rsidRPr="007E0EAA">
        <w:rPr>
          <w:rFonts w:ascii="GOST Common" w:hAnsi="GOST Common" w:cs="Arial"/>
        </w:rPr>
        <w:fldChar w:fldCharType="separate"/>
      </w:r>
      <w:hyperlink w:anchor="_Toc121744568" w:history="1">
        <w:r w:rsidR="007E0EAA" w:rsidRPr="007E0EAA">
          <w:rPr>
            <w:rStyle w:val="a7"/>
            <w:rFonts w:ascii="GOST Common" w:hAnsi="GOST Common"/>
            <w:caps/>
            <w:noProof/>
            <w:lang w:eastAsia="ru-RU"/>
          </w:rPr>
          <w:t>Глава I. Порядок применения Правил землепользования и застройки МО Обской сельсовет Калманского района Алтайского края и внесения в них изменений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_Toc121744568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6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69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1. Регулирование землепользования и застройки органами местного самоуправления Калманского района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_Toc121744569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6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70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_Toc121744570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8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71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3. Подготовка документации по планировке территории органами местного самоуправления Калманского района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_Toc121744571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8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72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4. Проведение общественных обсуждений или публичных слушаний по вопросам землепользования и застройки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_Toc121744572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8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73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5. Внесение изменений в правила землепользования и застройки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_Toc121744573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8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74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6. Регулирование иных вопросов землепользования и застройки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_Toc121744574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8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16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75" w:history="1">
        <w:r w:rsidR="007E0EAA" w:rsidRPr="007E0EAA">
          <w:rPr>
            <w:rStyle w:val="a7"/>
            <w:rFonts w:ascii="GOST Common" w:hAnsi="GOST Common"/>
            <w:caps/>
            <w:noProof/>
            <w:lang w:eastAsia="ru-RU"/>
          </w:rPr>
          <w:t>Глава II. Карта градостроительного зонирования и зон с особыми условиями использования территорий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_Toc121744575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10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76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7. Карта градостроительного зонирования территории Обского сельсовета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_Toc121744576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10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77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8. Виды зон с особыми условиями использования территории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_Toc121744577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11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78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9.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_Toc121744578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13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16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79" w:history="1">
        <w:r w:rsidR="007E0EAA" w:rsidRPr="007E0EAA">
          <w:rPr>
            <w:rStyle w:val="a7"/>
            <w:rFonts w:ascii="GOST Common" w:hAnsi="GOST Common"/>
            <w:caps/>
            <w:noProof/>
            <w:lang w:eastAsia="ru-RU"/>
          </w:rPr>
          <w:t>Глава III. Градостроительные регламенты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_Toc121744579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18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80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10. Порядок применения градостроительных регламентов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_Toc121744580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18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81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_Toc121744581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19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82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12. Градостроительные регламенты жилой зоны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_Toc121744582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21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83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13. Градостроительные регламенты общественно-деловой зоны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_Toc121744583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27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84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14. Градостроительные регламенты производственной зоны, зоны инженерной и транспортной инфраструктур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_Toc121744584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34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85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15. Градостроительные регламенты на территориях зон специального назначения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_Toc121744585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44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86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16. Градостроительные регламенты зоны рекреационного назначения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_Toc121744586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47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87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Статья 17. Градостроительные регламенты зон сельскохозяйственного использования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_Toc121744587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48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7E0EAA" w:rsidRPr="007E0EAA" w:rsidRDefault="00B707E1">
      <w:pPr>
        <w:pStyle w:val="23"/>
        <w:tabs>
          <w:tab w:val="right" w:leader="dot" w:pos="9911"/>
        </w:tabs>
        <w:rPr>
          <w:rFonts w:ascii="GOST Common" w:eastAsiaTheme="minorEastAsia" w:hAnsi="GOST Common" w:cstheme="minorBidi"/>
          <w:noProof/>
          <w:sz w:val="22"/>
          <w:szCs w:val="22"/>
          <w:lang w:eastAsia="ru-RU"/>
        </w:rPr>
      </w:pPr>
      <w:hyperlink w:anchor="_Toc121744588" w:history="1">
        <w:r w:rsidR="007E0EAA" w:rsidRPr="007E0EAA">
          <w:rPr>
            <w:rStyle w:val="a7"/>
            <w:rFonts w:ascii="GOST Common" w:hAnsi="GOST Common"/>
            <w:noProof/>
            <w:lang w:eastAsia="ru-RU"/>
          </w:rPr>
          <w:t>ПРИЛОЖЕНИЕ</w:t>
        </w:r>
        <w:r w:rsidR="007E0EAA" w:rsidRPr="007E0EAA">
          <w:rPr>
            <w:rFonts w:ascii="GOST Common" w:hAnsi="GOST Common"/>
            <w:noProof/>
            <w:webHidden/>
          </w:rPr>
          <w:tab/>
        </w:r>
        <w:r w:rsidRPr="007E0EAA">
          <w:rPr>
            <w:rStyle w:val="a7"/>
            <w:rFonts w:ascii="GOST Common" w:hAnsi="GOST Common"/>
            <w:noProof/>
          </w:rPr>
          <w:fldChar w:fldCharType="begin"/>
        </w:r>
        <w:r w:rsidR="007E0EAA" w:rsidRPr="007E0EAA">
          <w:rPr>
            <w:rFonts w:ascii="GOST Common" w:hAnsi="GOST Common"/>
            <w:noProof/>
            <w:webHidden/>
          </w:rPr>
          <w:instrText xml:space="preserve"> PAGEREF _Toc121744588 \h </w:instrText>
        </w:r>
        <w:r w:rsidRPr="007E0EAA">
          <w:rPr>
            <w:rStyle w:val="a7"/>
            <w:rFonts w:ascii="GOST Common" w:hAnsi="GOST Common"/>
            <w:noProof/>
          </w:rPr>
        </w:r>
        <w:r w:rsidRPr="007E0EAA">
          <w:rPr>
            <w:rStyle w:val="a7"/>
            <w:rFonts w:ascii="GOST Common" w:hAnsi="GOST Common"/>
            <w:noProof/>
          </w:rPr>
          <w:fldChar w:fldCharType="separate"/>
        </w:r>
        <w:r w:rsidR="007E0EAA">
          <w:rPr>
            <w:rFonts w:ascii="GOST Common" w:hAnsi="GOST Common"/>
            <w:noProof/>
            <w:webHidden/>
          </w:rPr>
          <w:t>53</w:t>
        </w:r>
        <w:r w:rsidRPr="007E0EAA">
          <w:rPr>
            <w:rStyle w:val="a7"/>
            <w:rFonts w:ascii="GOST Common" w:hAnsi="GOST Common"/>
            <w:noProof/>
          </w:rPr>
          <w:fldChar w:fldCharType="end"/>
        </w:r>
      </w:hyperlink>
    </w:p>
    <w:p w:rsidR="00C30536" w:rsidRPr="004B3E71" w:rsidRDefault="00B707E1" w:rsidP="0055621F">
      <w:pPr>
        <w:spacing w:line="276" w:lineRule="auto"/>
        <w:jc w:val="center"/>
        <w:rPr>
          <w:rFonts w:ascii="GOST Common" w:hAnsi="GOST Common" w:cs="Arial"/>
          <w:b/>
          <w:bCs/>
          <w:caps/>
          <w:kern w:val="1"/>
          <w:sz w:val="28"/>
          <w:szCs w:val="28"/>
          <w:lang w:eastAsia="ru-RU"/>
        </w:rPr>
      </w:pPr>
      <w:r w:rsidRPr="007E0EAA">
        <w:rPr>
          <w:rFonts w:ascii="GOST Common" w:hAnsi="GOST Common" w:cs="Arial"/>
        </w:rPr>
        <w:fldChar w:fldCharType="end"/>
      </w:r>
      <w:bookmarkStart w:id="4" w:name="_Toc395686523"/>
      <w:r w:rsidR="00C30536" w:rsidRPr="004B3E71">
        <w:rPr>
          <w:rFonts w:ascii="GOST Common" w:hAnsi="GOST Common" w:cs="Arial"/>
          <w:sz w:val="26"/>
          <w:szCs w:val="26"/>
          <w:lang w:eastAsia="ru-RU"/>
        </w:rPr>
        <w:br w:type="page"/>
      </w:r>
      <w:r w:rsidR="00C30536" w:rsidRPr="004B3E71">
        <w:rPr>
          <w:rFonts w:ascii="GOST Common" w:hAnsi="GOST Common" w:cs="Arial"/>
          <w:b/>
          <w:bCs/>
          <w:caps/>
          <w:kern w:val="1"/>
          <w:sz w:val="28"/>
          <w:szCs w:val="28"/>
          <w:lang w:eastAsia="ru-RU"/>
        </w:rPr>
        <w:lastRenderedPageBreak/>
        <w:t>Введение</w:t>
      </w:r>
    </w:p>
    <w:p w:rsidR="00D106B7" w:rsidRPr="004B3E71" w:rsidRDefault="00D106B7" w:rsidP="0055621F">
      <w:pPr>
        <w:spacing w:line="276" w:lineRule="auto"/>
        <w:jc w:val="center"/>
        <w:rPr>
          <w:rFonts w:ascii="GOST Common" w:hAnsi="GOST Common" w:cs="Arial"/>
          <w:caps/>
          <w:sz w:val="28"/>
          <w:szCs w:val="28"/>
          <w:lang w:eastAsia="ru-RU"/>
        </w:rPr>
      </w:pP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Правила землепользования и застройки (далее также – Правила</w:t>
      </w:r>
      <w:r w:rsidR="00D106B7" w:rsidRPr="004B3E71">
        <w:rPr>
          <w:rFonts w:ascii="GOST Common" w:hAnsi="GOST Common" w:cs="Arial"/>
          <w:lang w:eastAsia="ru-RU"/>
        </w:rPr>
        <w:t xml:space="preserve"> землепольз</w:t>
      </w:r>
      <w:r w:rsidR="00D106B7" w:rsidRPr="004B3E71">
        <w:rPr>
          <w:rFonts w:ascii="GOST Common" w:hAnsi="GOST Common" w:cs="Arial"/>
          <w:lang w:eastAsia="ru-RU"/>
        </w:rPr>
        <w:t>о</w:t>
      </w:r>
      <w:r w:rsidR="00D106B7" w:rsidRPr="004B3E71">
        <w:rPr>
          <w:rFonts w:ascii="GOST Common" w:hAnsi="GOST Common" w:cs="Arial"/>
          <w:lang w:eastAsia="ru-RU"/>
        </w:rPr>
        <w:t>вания и застройки</w:t>
      </w:r>
      <w:r w:rsidRPr="004B3E71">
        <w:rPr>
          <w:rFonts w:ascii="GOST Common" w:hAnsi="GOST Common" w:cs="Arial"/>
          <w:lang w:eastAsia="ru-RU"/>
        </w:rPr>
        <w:t xml:space="preserve">) </w:t>
      </w:r>
      <w:r w:rsidR="00D91AB7" w:rsidRPr="004B3E71">
        <w:rPr>
          <w:rFonts w:ascii="GOST Common" w:hAnsi="GOST Common" w:cs="Arial"/>
          <w:lang w:eastAsia="ru-RU"/>
        </w:rPr>
        <w:t xml:space="preserve">МО </w:t>
      </w:r>
      <w:r w:rsidR="003859DC">
        <w:rPr>
          <w:rFonts w:ascii="GOST Common" w:hAnsi="GOST Common" w:cs="Arial"/>
          <w:lang w:eastAsia="ru-RU"/>
        </w:rPr>
        <w:t>Обской</w:t>
      </w:r>
      <w:r w:rsidR="00266A40" w:rsidRPr="004B3E71">
        <w:rPr>
          <w:rFonts w:ascii="GOST Common" w:hAnsi="GOST Common" w:cs="Arial"/>
          <w:lang w:eastAsia="ru-RU"/>
        </w:rPr>
        <w:t xml:space="preserve"> сельсовет</w:t>
      </w:r>
      <w:r w:rsidR="00D106B7" w:rsidRPr="004B3E71">
        <w:rPr>
          <w:rFonts w:ascii="GOST Common" w:hAnsi="GOST Common" w:cs="Arial"/>
          <w:lang w:eastAsia="ru-RU"/>
        </w:rPr>
        <w:t xml:space="preserve"> </w:t>
      </w:r>
      <w:proofErr w:type="spellStart"/>
      <w:r w:rsidR="00D106B7" w:rsidRPr="004B3E71">
        <w:rPr>
          <w:rFonts w:ascii="GOST Common" w:hAnsi="GOST Common" w:cs="Arial"/>
          <w:lang w:eastAsia="ru-RU"/>
        </w:rPr>
        <w:t>Калманского</w:t>
      </w:r>
      <w:proofErr w:type="spellEnd"/>
      <w:r w:rsidR="00D106B7" w:rsidRPr="004B3E71">
        <w:rPr>
          <w:rFonts w:ascii="GOST Common" w:hAnsi="GOST Common" w:cs="Arial"/>
          <w:lang w:eastAsia="ru-RU"/>
        </w:rPr>
        <w:t xml:space="preserve"> района </w:t>
      </w:r>
      <w:r w:rsidR="00E40923" w:rsidRPr="004B3E71">
        <w:rPr>
          <w:rFonts w:ascii="GOST Common" w:hAnsi="GOST Common" w:cs="Arial"/>
          <w:lang w:eastAsia="ru-RU"/>
        </w:rPr>
        <w:t xml:space="preserve">Алтайского края </w:t>
      </w:r>
      <w:r w:rsidRPr="004B3E71">
        <w:rPr>
          <w:rFonts w:ascii="GOST Common" w:hAnsi="GOST Common" w:cs="Arial"/>
          <w:lang w:eastAsia="ru-RU"/>
        </w:rPr>
        <w:t>разр</w:t>
      </w:r>
      <w:r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 xml:space="preserve">ботаны </w:t>
      </w:r>
      <w:r w:rsidR="00266A40" w:rsidRPr="004B3E71">
        <w:rPr>
          <w:rFonts w:ascii="GOST Common" w:hAnsi="GOST Common" w:cs="Arial"/>
          <w:lang w:eastAsia="ru-RU"/>
        </w:rPr>
        <w:t>с учетом сведений ЕГРН</w:t>
      </w:r>
      <w:r w:rsidRPr="004B3E71">
        <w:rPr>
          <w:rFonts w:ascii="GOST Common" w:hAnsi="GOST Common" w:cs="Arial"/>
          <w:lang w:eastAsia="ru-RU"/>
        </w:rPr>
        <w:t>.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Правила землепользования и застройки являются результатом градостроител</w:t>
      </w:r>
      <w:r w:rsidRPr="004B3E71">
        <w:rPr>
          <w:rFonts w:ascii="GOST Common" w:hAnsi="GOST Common" w:cs="Arial"/>
          <w:lang w:eastAsia="ru-RU"/>
        </w:rPr>
        <w:t>ь</w:t>
      </w:r>
      <w:r w:rsidRPr="004B3E71">
        <w:rPr>
          <w:rFonts w:ascii="GOST Common" w:hAnsi="GOST Common" w:cs="Arial"/>
          <w:lang w:eastAsia="ru-RU"/>
        </w:rPr>
        <w:t xml:space="preserve">ного зонирования территории </w:t>
      </w:r>
      <w:r w:rsidR="003859DC">
        <w:rPr>
          <w:rFonts w:ascii="GOST Common" w:hAnsi="GOST Common" w:cs="Arial"/>
          <w:lang w:eastAsia="ru-RU"/>
        </w:rPr>
        <w:t>Обского</w:t>
      </w:r>
      <w:r w:rsidR="00266A40" w:rsidRPr="004B3E71">
        <w:rPr>
          <w:rFonts w:ascii="GOST Common" w:hAnsi="GOST Common" w:cs="Arial"/>
          <w:lang w:eastAsia="ru-RU"/>
        </w:rPr>
        <w:t xml:space="preserve"> сельсовета</w:t>
      </w:r>
      <w:r w:rsidR="00D106B7" w:rsidRPr="004B3E71">
        <w:rPr>
          <w:rFonts w:ascii="GOST Common" w:hAnsi="GOST Common" w:cs="Arial"/>
          <w:lang w:eastAsia="ru-RU"/>
        </w:rPr>
        <w:t xml:space="preserve"> </w:t>
      </w:r>
      <w:r w:rsidRPr="004B3E71">
        <w:rPr>
          <w:rFonts w:ascii="GOST Common" w:hAnsi="GOST Common" w:cs="Arial"/>
          <w:lang w:eastAsia="ru-RU"/>
        </w:rPr>
        <w:t>– разделения сельского поселения на территориальные зоны с установлением для каждой из них градостроительного ре</w:t>
      </w:r>
      <w:r w:rsidRPr="004B3E71">
        <w:rPr>
          <w:rFonts w:ascii="GOST Common" w:hAnsi="GOST Common" w:cs="Arial"/>
          <w:lang w:eastAsia="ru-RU"/>
        </w:rPr>
        <w:t>г</w:t>
      </w:r>
      <w:r w:rsidRPr="004B3E71">
        <w:rPr>
          <w:rFonts w:ascii="GOST Common" w:hAnsi="GOST Common" w:cs="Arial"/>
          <w:lang w:eastAsia="ru-RU"/>
        </w:rPr>
        <w:t>ламента.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 w:val="26"/>
          <w:szCs w:val="26"/>
          <w:lang w:eastAsia="ru-RU"/>
        </w:rPr>
      </w:pPr>
    </w:p>
    <w:p w:rsidR="00C30536" w:rsidRPr="004B3E71" w:rsidRDefault="00D74C9A" w:rsidP="0055621F">
      <w:pPr>
        <w:pStyle w:val="1"/>
        <w:tabs>
          <w:tab w:val="clear" w:pos="432"/>
          <w:tab w:val="num" w:pos="709"/>
        </w:tabs>
        <w:spacing w:before="0" w:after="240" w:line="276" w:lineRule="auto"/>
        <w:ind w:left="0" w:firstLine="0"/>
        <w:jc w:val="center"/>
        <w:rPr>
          <w:rFonts w:ascii="GOST Common" w:hAnsi="GOST Common"/>
          <w:caps/>
          <w:sz w:val="28"/>
          <w:szCs w:val="28"/>
          <w:lang w:eastAsia="ru-RU"/>
        </w:rPr>
      </w:pPr>
      <w:bookmarkStart w:id="5" w:name="_Toc241240646"/>
      <w:bookmarkStart w:id="6" w:name="_Toc309126436"/>
      <w:r w:rsidRPr="004B3E71">
        <w:rPr>
          <w:rFonts w:ascii="GOST Common" w:hAnsi="GOST Common"/>
          <w:sz w:val="26"/>
          <w:szCs w:val="26"/>
          <w:lang w:eastAsia="ru-RU"/>
        </w:rPr>
        <w:br w:type="page"/>
      </w:r>
      <w:bookmarkStart w:id="7" w:name="_Toc121744568"/>
      <w:r w:rsidR="00C30536" w:rsidRPr="004B3E71">
        <w:rPr>
          <w:rFonts w:ascii="GOST Common" w:hAnsi="GOST Common"/>
          <w:caps/>
          <w:sz w:val="28"/>
          <w:szCs w:val="28"/>
          <w:lang w:eastAsia="ru-RU"/>
        </w:rPr>
        <w:lastRenderedPageBreak/>
        <w:t xml:space="preserve">Глава I. Порядок применения Правил землепользования и застройки </w:t>
      </w:r>
      <w:r w:rsidR="00D91AB7" w:rsidRPr="004B3E71">
        <w:rPr>
          <w:rFonts w:ascii="GOST Common" w:hAnsi="GOST Common"/>
          <w:caps/>
          <w:sz w:val="28"/>
          <w:szCs w:val="28"/>
          <w:lang w:eastAsia="ru-RU"/>
        </w:rPr>
        <w:t xml:space="preserve">МО </w:t>
      </w:r>
      <w:r w:rsidR="003859DC">
        <w:rPr>
          <w:rFonts w:ascii="GOST Common" w:hAnsi="GOST Common"/>
          <w:caps/>
          <w:sz w:val="28"/>
          <w:szCs w:val="28"/>
          <w:lang w:eastAsia="ru-RU"/>
        </w:rPr>
        <w:t>Обской</w:t>
      </w:r>
      <w:r w:rsidR="00266A40" w:rsidRPr="004B3E71">
        <w:rPr>
          <w:rFonts w:ascii="GOST Common" w:hAnsi="GOST Common"/>
          <w:caps/>
          <w:sz w:val="28"/>
          <w:szCs w:val="28"/>
          <w:lang w:eastAsia="ru-RU"/>
        </w:rPr>
        <w:t xml:space="preserve"> сельсовет</w:t>
      </w:r>
      <w:r w:rsidR="00D106B7" w:rsidRPr="004B3E71">
        <w:rPr>
          <w:rFonts w:ascii="GOST Common" w:hAnsi="GOST Common"/>
          <w:caps/>
          <w:sz w:val="28"/>
          <w:szCs w:val="28"/>
          <w:lang w:eastAsia="ru-RU"/>
        </w:rPr>
        <w:t xml:space="preserve"> Калманского района </w:t>
      </w:r>
      <w:r w:rsidR="00E40923" w:rsidRPr="004B3E71">
        <w:rPr>
          <w:rFonts w:ascii="GOST Common" w:hAnsi="GOST Common"/>
          <w:caps/>
          <w:sz w:val="28"/>
          <w:szCs w:val="28"/>
          <w:lang w:eastAsia="ru-RU"/>
        </w:rPr>
        <w:t>А</w:t>
      </w:r>
      <w:r w:rsidR="00E40923" w:rsidRPr="004B3E71">
        <w:rPr>
          <w:rFonts w:ascii="GOST Common" w:hAnsi="GOST Common"/>
          <w:caps/>
          <w:sz w:val="28"/>
          <w:szCs w:val="28"/>
          <w:lang w:eastAsia="ru-RU"/>
        </w:rPr>
        <w:t>л</w:t>
      </w:r>
      <w:r w:rsidR="00E40923" w:rsidRPr="004B3E71">
        <w:rPr>
          <w:rFonts w:ascii="GOST Common" w:hAnsi="GOST Common"/>
          <w:caps/>
          <w:sz w:val="28"/>
          <w:szCs w:val="28"/>
          <w:lang w:eastAsia="ru-RU"/>
        </w:rPr>
        <w:t xml:space="preserve">тайского края </w:t>
      </w:r>
      <w:r w:rsidR="00C30536" w:rsidRPr="004B3E71">
        <w:rPr>
          <w:rFonts w:ascii="GOST Common" w:hAnsi="GOST Common"/>
          <w:caps/>
          <w:sz w:val="28"/>
          <w:szCs w:val="28"/>
          <w:lang w:eastAsia="ru-RU"/>
        </w:rPr>
        <w:t>и внесения в них измене</w:t>
      </w:r>
      <w:r w:rsidR="00E86898" w:rsidRPr="004B3E71">
        <w:rPr>
          <w:rFonts w:ascii="GOST Common" w:hAnsi="GOST Common"/>
          <w:caps/>
          <w:sz w:val="28"/>
          <w:szCs w:val="28"/>
          <w:lang w:eastAsia="ru-RU"/>
        </w:rPr>
        <w:t>ний</w:t>
      </w:r>
      <w:bookmarkEnd w:id="7"/>
    </w:p>
    <w:p w:rsidR="00C30536" w:rsidRPr="004B3E71" w:rsidRDefault="00C30536" w:rsidP="0055621F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GOST Common" w:hAnsi="GOST Common"/>
          <w:i w:val="0"/>
          <w:sz w:val="24"/>
          <w:szCs w:val="24"/>
          <w:lang w:eastAsia="ru-RU"/>
        </w:rPr>
      </w:pPr>
      <w:bookmarkStart w:id="8" w:name="_Toc121744569"/>
      <w:bookmarkEnd w:id="5"/>
      <w:bookmarkEnd w:id="6"/>
      <w:r w:rsidRPr="004B3E71">
        <w:rPr>
          <w:rFonts w:ascii="GOST Common" w:hAnsi="GOST Common"/>
          <w:i w:val="0"/>
          <w:sz w:val="24"/>
          <w:szCs w:val="24"/>
          <w:lang w:eastAsia="ru-RU"/>
        </w:rPr>
        <w:t xml:space="preserve">Статья 1. Регулирование землепользования и застройки органами местного самоуправления </w:t>
      </w:r>
      <w:proofErr w:type="spellStart"/>
      <w:r w:rsidR="00D106B7" w:rsidRPr="004B3E71">
        <w:rPr>
          <w:rFonts w:ascii="GOST Common" w:hAnsi="GOST Common"/>
          <w:i w:val="0"/>
          <w:sz w:val="24"/>
          <w:szCs w:val="24"/>
          <w:lang w:eastAsia="ru-RU"/>
        </w:rPr>
        <w:t>Калманского</w:t>
      </w:r>
      <w:proofErr w:type="spellEnd"/>
      <w:r w:rsidR="00D106B7" w:rsidRPr="004B3E71">
        <w:rPr>
          <w:rFonts w:ascii="GOST Common" w:hAnsi="GOST Common"/>
          <w:i w:val="0"/>
          <w:sz w:val="24"/>
          <w:szCs w:val="24"/>
          <w:lang w:eastAsia="ru-RU"/>
        </w:rPr>
        <w:t xml:space="preserve"> </w:t>
      </w:r>
      <w:r w:rsidR="00F87B0A" w:rsidRPr="004B3E71">
        <w:rPr>
          <w:rFonts w:ascii="GOST Common" w:hAnsi="GOST Common"/>
          <w:i w:val="0"/>
          <w:sz w:val="24"/>
          <w:szCs w:val="24"/>
          <w:lang w:eastAsia="ru-RU"/>
        </w:rPr>
        <w:t>района</w:t>
      </w:r>
      <w:bookmarkEnd w:id="8"/>
    </w:p>
    <w:p w:rsidR="00C30536" w:rsidRPr="004B3E71" w:rsidRDefault="00C30536" w:rsidP="0055621F">
      <w:pPr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b/>
          <w:lang w:eastAsia="ru-RU"/>
        </w:rPr>
        <w:t>1.</w:t>
      </w:r>
      <w:r w:rsidRPr="004B3E71">
        <w:rPr>
          <w:rFonts w:ascii="GOST Common" w:hAnsi="GOST Common" w:cs="Arial"/>
          <w:lang w:eastAsia="ru-RU"/>
        </w:rPr>
        <w:t xml:space="preserve"> Понятия, применяемые в настоящих Правилах землепользования и застройки, используются в значениях, установленных действующим законодательством Росси</w:t>
      </w:r>
      <w:r w:rsidRPr="004B3E71">
        <w:rPr>
          <w:rFonts w:ascii="GOST Common" w:hAnsi="GOST Common" w:cs="Arial"/>
          <w:lang w:eastAsia="ru-RU"/>
        </w:rPr>
        <w:t>й</w:t>
      </w:r>
      <w:r w:rsidRPr="004B3E71">
        <w:rPr>
          <w:rFonts w:ascii="GOST Common" w:hAnsi="GOST Common" w:cs="Arial"/>
          <w:lang w:eastAsia="ru-RU"/>
        </w:rPr>
        <w:t>ской Федерации.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b/>
          <w:lang w:eastAsia="ru-RU"/>
        </w:rPr>
        <w:t>2.</w:t>
      </w:r>
      <w:r w:rsidRPr="004B3E71">
        <w:rPr>
          <w:rFonts w:ascii="GOST Common" w:hAnsi="GOST Common" w:cs="Arial"/>
          <w:lang w:eastAsia="ru-RU"/>
        </w:rPr>
        <w:t xml:space="preserve"> Целями Правил землепользования и застройки являются: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- создание условий для устойчивого развития территории </w:t>
      </w:r>
      <w:r w:rsidR="003859DC">
        <w:rPr>
          <w:rFonts w:ascii="GOST Common" w:hAnsi="GOST Common" w:cs="Arial"/>
          <w:lang w:eastAsia="ru-RU"/>
        </w:rPr>
        <w:t>Обского</w:t>
      </w:r>
      <w:r w:rsidR="00266A40" w:rsidRPr="004B3E71">
        <w:rPr>
          <w:rFonts w:ascii="GOST Common" w:hAnsi="GOST Common" w:cs="Arial"/>
          <w:lang w:eastAsia="ru-RU"/>
        </w:rPr>
        <w:t xml:space="preserve"> сельсовета</w:t>
      </w:r>
      <w:r w:rsidRPr="004B3E71">
        <w:rPr>
          <w:rFonts w:ascii="GOST Common" w:hAnsi="GOST Common" w:cs="Arial"/>
          <w:lang w:eastAsia="ru-RU"/>
        </w:rPr>
        <w:t>, сохранения окружающей среды и объектов культурного наследия;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- создание условий для планировки территории </w:t>
      </w:r>
      <w:r w:rsidR="003859DC">
        <w:rPr>
          <w:rFonts w:ascii="GOST Common" w:hAnsi="GOST Common" w:cs="Arial"/>
          <w:lang w:eastAsia="ru-RU"/>
        </w:rPr>
        <w:t>Обского</w:t>
      </w:r>
      <w:r w:rsidR="00266A40" w:rsidRPr="004B3E71">
        <w:rPr>
          <w:rFonts w:ascii="GOST Common" w:hAnsi="GOST Common" w:cs="Arial"/>
          <w:lang w:eastAsia="ru-RU"/>
        </w:rPr>
        <w:t xml:space="preserve"> сельсовета</w:t>
      </w:r>
      <w:r w:rsidRPr="004B3E71">
        <w:rPr>
          <w:rFonts w:ascii="GOST Common" w:hAnsi="GOST Common" w:cs="Arial"/>
          <w:lang w:eastAsia="ru-RU"/>
        </w:rPr>
        <w:t>;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наиболее эффективного в рамках, установленных Правилами землепользов</w:t>
      </w:r>
      <w:r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>ния и застройки требований и ограничений, использования земельных участков и об</w:t>
      </w:r>
      <w:r w:rsidRPr="004B3E71">
        <w:rPr>
          <w:rFonts w:ascii="GOST Common" w:hAnsi="GOST Common" w:cs="Arial"/>
          <w:lang w:eastAsia="ru-RU"/>
        </w:rPr>
        <w:t>ъ</w:t>
      </w:r>
      <w:r w:rsidRPr="004B3E71">
        <w:rPr>
          <w:rFonts w:ascii="GOST Common" w:hAnsi="GOST Common" w:cs="Arial"/>
          <w:lang w:eastAsia="ru-RU"/>
        </w:rPr>
        <w:t>ектов капитального строительства;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создание условий для привлечения инвестиций, в том числе путем предоста</w:t>
      </w:r>
      <w:r w:rsidRPr="004B3E71">
        <w:rPr>
          <w:rFonts w:ascii="GOST Common" w:hAnsi="GOST Common" w:cs="Arial"/>
          <w:lang w:eastAsia="ru-RU"/>
        </w:rPr>
        <w:t>в</w:t>
      </w:r>
      <w:r w:rsidRPr="004B3E71">
        <w:rPr>
          <w:rFonts w:ascii="GOST Common" w:hAnsi="GOST Common" w:cs="Arial"/>
          <w:lang w:eastAsia="ru-RU"/>
        </w:rPr>
        <w:t>ления возможности выбора наиболее эффективных видов разрешённого использов</w:t>
      </w:r>
      <w:r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>ния земельных участков и объектов капитального строительства.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bookmarkStart w:id="9" w:name="_Toc241240648"/>
      <w:bookmarkStart w:id="10" w:name="_Toc309126438"/>
      <w:r w:rsidRPr="004B3E71">
        <w:rPr>
          <w:rFonts w:ascii="GOST Common" w:hAnsi="GOST Common" w:cs="Arial"/>
          <w:b/>
          <w:lang w:eastAsia="ru-RU"/>
        </w:rPr>
        <w:t>3.</w:t>
      </w:r>
      <w:r w:rsidRPr="004B3E71">
        <w:rPr>
          <w:rFonts w:ascii="GOST Common" w:hAnsi="GOST Common" w:cs="Arial"/>
          <w:lang w:eastAsia="ru-RU"/>
        </w:rPr>
        <w:t xml:space="preserve"> Область применения Правил землепользования и застройки</w:t>
      </w:r>
      <w:bookmarkEnd w:id="9"/>
      <w:bookmarkEnd w:id="10"/>
      <w:r w:rsidRPr="004B3E71">
        <w:rPr>
          <w:rFonts w:ascii="GOST Common" w:hAnsi="GOST Common" w:cs="Arial"/>
          <w:lang w:eastAsia="ru-RU"/>
        </w:rPr>
        <w:t>:</w:t>
      </w:r>
    </w:p>
    <w:p w:rsidR="00C30536" w:rsidRPr="004B3E71" w:rsidRDefault="00102A1D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</w:t>
      </w:r>
      <w:r w:rsidR="00A06E11" w:rsidRPr="004B3E71">
        <w:rPr>
          <w:rFonts w:ascii="GOST Common" w:hAnsi="GOST Common" w:cs="Arial"/>
          <w:lang w:eastAsia="ru-RU"/>
        </w:rPr>
        <w:t xml:space="preserve"> </w:t>
      </w:r>
      <w:r w:rsidRPr="004B3E71">
        <w:rPr>
          <w:rFonts w:ascii="GOST Common" w:hAnsi="GOST Common" w:cs="Arial"/>
          <w:lang w:eastAsia="ru-RU"/>
        </w:rPr>
        <w:t>п</w:t>
      </w:r>
      <w:r w:rsidR="00C30536" w:rsidRPr="004B3E71">
        <w:rPr>
          <w:rFonts w:ascii="GOST Common" w:hAnsi="GOST Common" w:cs="Arial"/>
          <w:lang w:eastAsia="ru-RU"/>
        </w:rPr>
        <w:t>равила землепользования и застройки распространяются на все расположе</w:t>
      </w:r>
      <w:r w:rsidR="00C30536" w:rsidRPr="004B3E71">
        <w:rPr>
          <w:rFonts w:ascii="GOST Common" w:hAnsi="GOST Common" w:cs="Arial"/>
          <w:lang w:eastAsia="ru-RU"/>
        </w:rPr>
        <w:t>н</w:t>
      </w:r>
      <w:r w:rsidR="00C30536" w:rsidRPr="004B3E71">
        <w:rPr>
          <w:rFonts w:ascii="GOST Common" w:hAnsi="GOST Common" w:cs="Arial"/>
          <w:lang w:eastAsia="ru-RU"/>
        </w:rPr>
        <w:t xml:space="preserve">ные на территории </w:t>
      </w:r>
      <w:r w:rsidR="003859DC">
        <w:rPr>
          <w:rFonts w:ascii="GOST Common" w:hAnsi="GOST Common" w:cs="Arial"/>
          <w:lang w:eastAsia="ru-RU"/>
        </w:rPr>
        <w:t>Обского</w:t>
      </w:r>
      <w:r w:rsidR="00266A40" w:rsidRPr="004B3E71">
        <w:rPr>
          <w:rFonts w:ascii="GOST Common" w:hAnsi="GOST Common" w:cs="Arial"/>
          <w:lang w:eastAsia="ru-RU"/>
        </w:rPr>
        <w:t xml:space="preserve"> сельсовета</w:t>
      </w:r>
      <w:r w:rsidR="00D106B7" w:rsidRPr="004B3E71">
        <w:rPr>
          <w:rFonts w:ascii="GOST Common" w:hAnsi="GOST Common" w:cs="Arial"/>
          <w:lang w:eastAsia="ru-RU"/>
        </w:rPr>
        <w:t xml:space="preserve"> </w:t>
      </w:r>
      <w:r w:rsidR="00C30536" w:rsidRPr="004B3E71">
        <w:rPr>
          <w:rFonts w:ascii="GOST Common" w:hAnsi="GOST Common" w:cs="Arial"/>
          <w:lang w:eastAsia="ru-RU"/>
        </w:rPr>
        <w:t>земельные участки и объекты капитального строительства, являются обязательными для всех правообладателей земельных уч</w:t>
      </w:r>
      <w:r w:rsidR="00C30536" w:rsidRPr="004B3E71">
        <w:rPr>
          <w:rFonts w:ascii="GOST Common" w:hAnsi="GOST Common" w:cs="Arial"/>
          <w:lang w:eastAsia="ru-RU"/>
        </w:rPr>
        <w:t>а</w:t>
      </w:r>
      <w:r w:rsidR="00C30536" w:rsidRPr="004B3E71">
        <w:rPr>
          <w:rFonts w:ascii="GOST Common" w:hAnsi="GOST Common" w:cs="Arial"/>
          <w:lang w:eastAsia="ru-RU"/>
        </w:rPr>
        <w:t>стков и объектов капитального строительства. Требования</w:t>
      </w:r>
      <w:r w:rsidRPr="004B3E71">
        <w:rPr>
          <w:rFonts w:ascii="GOST Common" w:hAnsi="GOST Common" w:cs="Arial"/>
          <w:lang w:eastAsia="ru-RU"/>
        </w:rPr>
        <w:t>,</w:t>
      </w:r>
      <w:r w:rsidR="00C30536" w:rsidRPr="004B3E71">
        <w:rPr>
          <w:rFonts w:ascii="GOST Common" w:hAnsi="GOST Common" w:cs="Arial"/>
          <w:lang w:eastAsia="ru-RU"/>
        </w:rPr>
        <w:t xml:space="preserve"> установленны</w:t>
      </w:r>
      <w:r w:rsidRPr="004B3E71">
        <w:rPr>
          <w:rFonts w:ascii="GOST Common" w:hAnsi="GOST Common" w:cs="Arial"/>
          <w:lang w:eastAsia="ru-RU"/>
        </w:rPr>
        <w:t>е</w:t>
      </w:r>
      <w:r w:rsidR="00C30536" w:rsidRPr="004B3E71">
        <w:rPr>
          <w:rFonts w:ascii="GOST Common" w:hAnsi="GOST Common" w:cs="Arial"/>
          <w:lang w:eastAsia="ru-RU"/>
        </w:rPr>
        <w:t xml:space="preserve"> Правилами</w:t>
      </w:r>
      <w:r w:rsidR="00ED4E82" w:rsidRPr="004B3E71">
        <w:rPr>
          <w:rFonts w:ascii="GOST Common" w:hAnsi="GOST Common" w:cs="Arial"/>
          <w:lang w:eastAsia="ru-RU"/>
        </w:rPr>
        <w:t>,</w:t>
      </w:r>
      <w:r w:rsidR="00C30536" w:rsidRPr="004B3E71">
        <w:rPr>
          <w:rFonts w:ascii="GOST Common" w:hAnsi="GOST Common" w:cs="Arial"/>
          <w:lang w:eastAsia="ru-RU"/>
        </w:rPr>
        <w:t xml:space="preserve"> градостроительных регламентов сохраняются при изменении формы собственности на земельный участок, объект капитального строительства, при переходе прав на земел</w:t>
      </w:r>
      <w:r w:rsidR="00C30536" w:rsidRPr="004B3E71">
        <w:rPr>
          <w:rFonts w:ascii="GOST Common" w:hAnsi="GOST Common" w:cs="Arial"/>
          <w:lang w:eastAsia="ru-RU"/>
        </w:rPr>
        <w:t>ь</w:t>
      </w:r>
      <w:r w:rsidR="00C30536" w:rsidRPr="004B3E71">
        <w:rPr>
          <w:rFonts w:ascii="GOST Common" w:hAnsi="GOST Common" w:cs="Arial"/>
          <w:lang w:eastAsia="ru-RU"/>
        </w:rPr>
        <w:t>ный участок, объект капитального строительства другому правообладателю.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b/>
          <w:lang w:eastAsia="ru-RU"/>
        </w:rPr>
        <w:t>4.</w:t>
      </w:r>
      <w:r w:rsidRPr="004B3E71">
        <w:rPr>
          <w:rFonts w:ascii="GOST Common" w:hAnsi="GOST Common" w:cs="Arial"/>
          <w:lang w:eastAsia="ru-RU"/>
        </w:rPr>
        <w:t xml:space="preserve"> Настоящие Правила землепользования и застройки применяются: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при подготовке, проверке и утверждении документации по планировке террит</w:t>
      </w:r>
      <w:r w:rsidRPr="004B3E71">
        <w:rPr>
          <w:rFonts w:ascii="GOST Common" w:hAnsi="GOST Common" w:cs="Arial"/>
          <w:lang w:eastAsia="ru-RU"/>
        </w:rPr>
        <w:t>о</w:t>
      </w:r>
      <w:r w:rsidRPr="004B3E71">
        <w:rPr>
          <w:rFonts w:ascii="GOST Common" w:hAnsi="GOST Common" w:cs="Arial"/>
          <w:lang w:eastAsia="ru-RU"/>
        </w:rPr>
        <w:t>рии, в том числе градостроительных планов земельных участков, выдаваемых прав</w:t>
      </w:r>
      <w:r w:rsidRPr="004B3E71">
        <w:rPr>
          <w:rFonts w:ascii="GOST Common" w:hAnsi="GOST Common" w:cs="Arial"/>
          <w:lang w:eastAsia="ru-RU"/>
        </w:rPr>
        <w:t>о</w:t>
      </w:r>
      <w:r w:rsidRPr="004B3E71">
        <w:rPr>
          <w:rFonts w:ascii="GOST Common" w:hAnsi="GOST Common" w:cs="Arial"/>
          <w:lang w:eastAsia="ru-RU"/>
        </w:rPr>
        <w:t>обладателям земельных участков и объектов капитального строительства и град</w:t>
      </w:r>
      <w:r w:rsidRPr="004B3E71">
        <w:rPr>
          <w:rFonts w:ascii="GOST Common" w:hAnsi="GOST Common" w:cs="Arial"/>
          <w:lang w:eastAsia="ru-RU"/>
        </w:rPr>
        <w:t>о</w:t>
      </w:r>
      <w:r w:rsidRPr="004B3E71">
        <w:rPr>
          <w:rFonts w:ascii="GOST Common" w:hAnsi="GOST Common" w:cs="Arial"/>
          <w:lang w:eastAsia="ru-RU"/>
        </w:rPr>
        <w:t>строительных планов земельных участков, права на которые предоставляются по ит</w:t>
      </w:r>
      <w:r w:rsidRPr="004B3E71">
        <w:rPr>
          <w:rFonts w:ascii="GOST Common" w:hAnsi="GOST Common" w:cs="Arial"/>
          <w:lang w:eastAsia="ru-RU"/>
        </w:rPr>
        <w:t>о</w:t>
      </w:r>
      <w:r w:rsidRPr="004B3E71">
        <w:rPr>
          <w:rFonts w:ascii="GOST Common" w:hAnsi="GOST Common" w:cs="Arial"/>
          <w:lang w:eastAsia="ru-RU"/>
        </w:rPr>
        <w:t>гам торгов;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при принятии решений о выдаче или об отказе в выдаче разрешений на усло</w:t>
      </w:r>
      <w:r w:rsidRPr="004B3E71">
        <w:rPr>
          <w:rFonts w:ascii="GOST Common" w:hAnsi="GOST Common" w:cs="Arial"/>
          <w:lang w:eastAsia="ru-RU"/>
        </w:rPr>
        <w:t>в</w:t>
      </w:r>
      <w:r w:rsidRPr="004B3E71">
        <w:rPr>
          <w:rFonts w:ascii="GOST Common" w:hAnsi="GOST Common" w:cs="Arial"/>
          <w:lang w:eastAsia="ru-RU"/>
        </w:rPr>
        <w:t>но разрешённые виды использования земельных участков и объектов капитального строительства;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при принятии решений о выдаче или об отказе в выдаче разрешений на откл</w:t>
      </w:r>
      <w:r w:rsidRPr="004B3E71">
        <w:rPr>
          <w:rFonts w:ascii="GOST Common" w:hAnsi="GOST Common" w:cs="Arial"/>
          <w:lang w:eastAsia="ru-RU"/>
        </w:rPr>
        <w:t>о</w:t>
      </w:r>
      <w:r w:rsidRPr="004B3E71">
        <w:rPr>
          <w:rFonts w:ascii="GOST Common" w:hAnsi="GOST Common" w:cs="Arial"/>
          <w:lang w:eastAsia="ru-RU"/>
        </w:rPr>
        <w:t>нение от предельных параметров разрешённого строительства, реконструкции объе</w:t>
      </w:r>
      <w:r w:rsidRPr="004B3E71">
        <w:rPr>
          <w:rFonts w:ascii="GOST Common" w:hAnsi="GOST Common" w:cs="Arial"/>
          <w:lang w:eastAsia="ru-RU"/>
        </w:rPr>
        <w:t>к</w:t>
      </w:r>
      <w:r w:rsidRPr="004B3E71">
        <w:rPr>
          <w:rFonts w:ascii="GOST Common" w:hAnsi="GOST Common" w:cs="Arial"/>
          <w:lang w:eastAsia="ru-RU"/>
        </w:rPr>
        <w:t>тов капитального строительства;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b/>
          <w:lang w:eastAsia="ru-RU"/>
        </w:rPr>
        <w:t>5.</w:t>
      </w:r>
      <w:r w:rsidRPr="004B3E71">
        <w:rPr>
          <w:rFonts w:ascii="GOST Common" w:hAnsi="GOST Common" w:cs="Arial"/>
          <w:lang w:eastAsia="ru-RU"/>
        </w:rPr>
        <w:t xml:space="preserve"> Решения органов местного самоуправления </w:t>
      </w:r>
      <w:proofErr w:type="spellStart"/>
      <w:r w:rsidR="00A06E11" w:rsidRPr="004B3E71">
        <w:rPr>
          <w:rFonts w:ascii="GOST Common" w:hAnsi="GOST Common" w:cs="Arial"/>
          <w:lang w:eastAsia="ru-RU"/>
        </w:rPr>
        <w:t>Калманского</w:t>
      </w:r>
      <w:proofErr w:type="spellEnd"/>
      <w:r w:rsidR="00A06E11" w:rsidRPr="004B3E71">
        <w:rPr>
          <w:rFonts w:ascii="GOST Common" w:hAnsi="GOST Common" w:cs="Arial"/>
          <w:lang w:eastAsia="ru-RU"/>
        </w:rPr>
        <w:t xml:space="preserve"> района</w:t>
      </w:r>
      <w:r w:rsidRPr="004B3E71">
        <w:rPr>
          <w:rFonts w:ascii="GOST Common" w:hAnsi="GOST Common" w:cs="Arial"/>
          <w:lang w:eastAsia="ru-RU"/>
        </w:rPr>
        <w:t>, органов г</w:t>
      </w:r>
      <w:r w:rsidRPr="004B3E71">
        <w:rPr>
          <w:rFonts w:ascii="GOST Common" w:hAnsi="GOST Common" w:cs="Arial"/>
          <w:lang w:eastAsia="ru-RU"/>
        </w:rPr>
        <w:t>о</w:t>
      </w:r>
      <w:r w:rsidRPr="004B3E71">
        <w:rPr>
          <w:rFonts w:ascii="GOST Common" w:hAnsi="GOST Common" w:cs="Arial"/>
          <w:lang w:eastAsia="ru-RU"/>
        </w:rPr>
        <w:t xml:space="preserve">сударственной власти </w:t>
      </w:r>
      <w:r w:rsidR="000535E9" w:rsidRPr="004B3E71">
        <w:rPr>
          <w:rFonts w:ascii="GOST Common" w:hAnsi="GOST Common" w:cs="Arial"/>
          <w:lang w:eastAsia="ru-RU"/>
        </w:rPr>
        <w:t>Алтайского края</w:t>
      </w:r>
      <w:r w:rsidRPr="004B3E71">
        <w:rPr>
          <w:rFonts w:ascii="GOST Common" w:hAnsi="GOST Common" w:cs="Arial"/>
          <w:lang w:eastAsia="ru-RU"/>
        </w:rPr>
        <w:t>, противоречащие настоящим Правилам, могут быть оспорены в судебном порядке.</w:t>
      </w:r>
      <w:bookmarkStart w:id="11" w:name="_Toc241240649"/>
      <w:bookmarkStart w:id="12" w:name="_Toc309126439"/>
    </w:p>
    <w:bookmarkEnd w:id="11"/>
    <w:bookmarkEnd w:id="12"/>
    <w:p w:rsidR="00C30536" w:rsidRPr="004B3E71" w:rsidRDefault="00C30536" w:rsidP="0055621F">
      <w:pPr>
        <w:widowControl w:val="0"/>
        <w:spacing w:line="276" w:lineRule="auto"/>
        <w:ind w:firstLine="709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lastRenderedPageBreak/>
        <w:t xml:space="preserve">К полномочиям Собрания депутатов </w:t>
      </w:r>
      <w:proofErr w:type="spellStart"/>
      <w:r w:rsidR="00D106B7" w:rsidRPr="004B3E71">
        <w:rPr>
          <w:rFonts w:ascii="GOST Common" w:hAnsi="GOST Common" w:cs="Arial"/>
          <w:lang w:eastAsia="ru-RU"/>
        </w:rPr>
        <w:t>Калманского</w:t>
      </w:r>
      <w:proofErr w:type="spellEnd"/>
      <w:r w:rsidR="00D106B7" w:rsidRPr="004B3E71">
        <w:rPr>
          <w:rFonts w:ascii="GOST Common" w:hAnsi="GOST Common" w:cs="Arial"/>
          <w:lang w:eastAsia="ru-RU"/>
        </w:rPr>
        <w:t xml:space="preserve"> района </w:t>
      </w:r>
      <w:r w:rsidR="00D92CF1">
        <w:rPr>
          <w:rFonts w:ascii="GOST Common" w:hAnsi="GOST Common" w:cs="Arial"/>
          <w:lang w:eastAsia="ru-RU"/>
        </w:rPr>
        <w:t>в области градостро</w:t>
      </w:r>
      <w:r w:rsidR="00D92CF1">
        <w:rPr>
          <w:rFonts w:ascii="GOST Common" w:hAnsi="GOST Common" w:cs="Arial"/>
          <w:lang w:eastAsia="ru-RU"/>
        </w:rPr>
        <w:t>и</w:t>
      </w:r>
      <w:r w:rsidR="00D92CF1">
        <w:rPr>
          <w:rFonts w:ascii="GOST Common" w:hAnsi="GOST Common" w:cs="Arial"/>
          <w:lang w:eastAsia="ru-RU"/>
        </w:rPr>
        <w:t>тельной деятельности</w:t>
      </w:r>
      <w:r w:rsidRPr="004B3E71">
        <w:rPr>
          <w:rFonts w:ascii="GOST Common" w:hAnsi="GOST Common" w:cs="Arial"/>
          <w:lang w:eastAsia="ru-RU"/>
        </w:rPr>
        <w:t xml:space="preserve"> относится утверждение Правил землепользования и застройки и внесение изменений в них.</w:t>
      </w:r>
    </w:p>
    <w:p w:rsidR="00C30536" w:rsidRPr="004B3E71" w:rsidRDefault="00C30536" w:rsidP="0055621F">
      <w:pPr>
        <w:widowControl w:val="0"/>
        <w:tabs>
          <w:tab w:val="left" w:pos="1080"/>
        </w:tabs>
        <w:spacing w:line="276" w:lineRule="auto"/>
        <w:ind w:firstLine="720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К полномочиям главы </w:t>
      </w:r>
      <w:proofErr w:type="spellStart"/>
      <w:r w:rsidR="00D106B7" w:rsidRPr="004B3E71">
        <w:rPr>
          <w:rFonts w:ascii="GOST Common" w:hAnsi="GOST Common" w:cs="Arial"/>
          <w:lang w:eastAsia="ru-RU"/>
        </w:rPr>
        <w:t>Калманского</w:t>
      </w:r>
      <w:proofErr w:type="spellEnd"/>
      <w:r w:rsidR="00D106B7" w:rsidRPr="004B3E71">
        <w:rPr>
          <w:rFonts w:ascii="GOST Common" w:hAnsi="GOST Common" w:cs="Arial"/>
          <w:lang w:eastAsia="ru-RU"/>
        </w:rPr>
        <w:t xml:space="preserve"> района </w:t>
      </w:r>
      <w:r w:rsidR="00D92CF1">
        <w:rPr>
          <w:rFonts w:ascii="GOST Common" w:hAnsi="GOST Common" w:cs="Arial"/>
          <w:lang w:eastAsia="ru-RU"/>
        </w:rPr>
        <w:t>в области градостроительной де</w:t>
      </w:r>
      <w:r w:rsidR="00D92CF1">
        <w:rPr>
          <w:rFonts w:ascii="GOST Common" w:hAnsi="GOST Common" w:cs="Arial"/>
          <w:lang w:eastAsia="ru-RU"/>
        </w:rPr>
        <w:t>я</w:t>
      </w:r>
      <w:r w:rsidR="00D92CF1">
        <w:rPr>
          <w:rFonts w:ascii="GOST Common" w:hAnsi="GOST Common" w:cs="Arial"/>
          <w:lang w:eastAsia="ru-RU"/>
        </w:rPr>
        <w:t>тельности</w:t>
      </w:r>
      <w:r w:rsidRPr="004B3E71">
        <w:rPr>
          <w:rFonts w:ascii="GOST Common" w:hAnsi="GOST Common" w:cs="Arial"/>
          <w:lang w:eastAsia="ru-RU"/>
        </w:rPr>
        <w:t xml:space="preserve"> относятся:</w:t>
      </w:r>
    </w:p>
    <w:p w:rsidR="00C30536" w:rsidRPr="004B3E71" w:rsidRDefault="00C30536" w:rsidP="0055621F">
      <w:pPr>
        <w:widowControl w:val="0"/>
        <w:spacing w:line="276" w:lineRule="auto"/>
        <w:ind w:firstLine="709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принятие решения о подготовке проекта (о внесении изменений) «Правила землепользования и застройки сельского поселения»;</w:t>
      </w:r>
    </w:p>
    <w:p w:rsidR="00C30536" w:rsidRPr="004B3E71" w:rsidRDefault="00C30536" w:rsidP="0055621F">
      <w:pPr>
        <w:widowControl w:val="0"/>
        <w:spacing w:line="276" w:lineRule="auto"/>
        <w:ind w:left="720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утверждение документации по планировке территории;</w:t>
      </w:r>
    </w:p>
    <w:p w:rsidR="00C30536" w:rsidRPr="004B3E71" w:rsidRDefault="00C30536" w:rsidP="0055621F">
      <w:pPr>
        <w:widowControl w:val="0"/>
        <w:spacing w:line="276" w:lineRule="auto"/>
        <w:ind w:firstLine="709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принятие решения о предоставлении разрешения на условно разрешённый вид использования земельного участка;</w:t>
      </w:r>
    </w:p>
    <w:p w:rsidR="00C30536" w:rsidRPr="004B3E71" w:rsidRDefault="00C30536" w:rsidP="0055621F">
      <w:pPr>
        <w:widowControl w:val="0"/>
        <w:spacing w:line="276" w:lineRule="auto"/>
        <w:ind w:firstLine="709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4B3E71">
        <w:rPr>
          <w:rFonts w:ascii="GOST Common" w:hAnsi="GOST Common" w:cs="Arial"/>
          <w:lang w:eastAsia="ru-RU"/>
        </w:rPr>
        <w:t>и</w:t>
      </w:r>
      <w:r w:rsidRPr="004B3E71">
        <w:rPr>
          <w:rFonts w:ascii="GOST Common" w:hAnsi="GOST Common" w:cs="Arial"/>
          <w:lang w:eastAsia="ru-RU"/>
        </w:rPr>
        <w:t>тельства;</w:t>
      </w:r>
    </w:p>
    <w:p w:rsidR="00C30536" w:rsidRPr="004B3E71" w:rsidRDefault="00C30536" w:rsidP="0055621F">
      <w:pPr>
        <w:widowControl w:val="0"/>
        <w:spacing w:line="276" w:lineRule="auto"/>
        <w:ind w:firstLine="709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обеспечение разработки и утверждения документации по планировке террит</w:t>
      </w:r>
      <w:r w:rsidRPr="004B3E71">
        <w:rPr>
          <w:rFonts w:ascii="GOST Common" w:hAnsi="GOST Common" w:cs="Arial"/>
          <w:lang w:eastAsia="ru-RU"/>
        </w:rPr>
        <w:t>о</w:t>
      </w:r>
      <w:r w:rsidRPr="004B3E71">
        <w:rPr>
          <w:rFonts w:ascii="GOST Common" w:hAnsi="GOST Common" w:cs="Arial"/>
          <w:lang w:eastAsia="ru-RU"/>
        </w:rPr>
        <w:t>рии;</w:t>
      </w:r>
    </w:p>
    <w:p w:rsidR="00C30536" w:rsidRPr="004B3E71" w:rsidRDefault="00C30536" w:rsidP="0055621F">
      <w:pPr>
        <w:widowControl w:val="0"/>
        <w:spacing w:line="276" w:lineRule="auto"/>
        <w:ind w:left="720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формирование земельных участков как объектов недвижимости;</w:t>
      </w:r>
    </w:p>
    <w:p w:rsidR="00C30536" w:rsidRPr="004B3E71" w:rsidRDefault="00C30536" w:rsidP="0055621F">
      <w:pPr>
        <w:widowControl w:val="0"/>
        <w:spacing w:line="276" w:lineRule="auto"/>
        <w:ind w:left="720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выдача разрешений на строительство;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выдача разрешений на ввод объектов в эксплуатацию;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изъятие, в том числе путем выкупа, земельных участков для муниципальных нужд;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резервирование земельных участков для муниципальных нужд;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другие полномочия.</w:t>
      </w:r>
      <w:bookmarkStart w:id="13" w:name="_Toc241240651"/>
      <w:bookmarkStart w:id="14" w:name="_Toc309126441"/>
    </w:p>
    <w:p w:rsidR="00FC1984" w:rsidRPr="004B3E71" w:rsidRDefault="00FC1984" w:rsidP="0055621F">
      <w:pPr>
        <w:widowControl w:val="0"/>
        <w:tabs>
          <w:tab w:val="left" w:pos="1080"/>
        </w:tabs>
        <w:spacing w:line="276" w:lineRule="auto"/>
        <w:ind w:firstLine="720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К полномочиям главы </w:t>
      </w:r>
      <w:r w:rsidR="00177939" w:rsidRPr="004B3E71">
        <w:rPr>
          <w:rFonts w:ascii="GOST Common" w:hAnsi="GOST Common" w:cs="Arial"/>
          <w:lang w:eastAsia="ru-RU"/>
        </w:rPr>
        <w:t xml:space="preserve">администрации </w:t>
      </w:r>
      <w:r w:rsidRPr="004B3E71">
        <w:rPr>
          <w:rFonts w:ascii="GOST Common" w:hAnsi="GOST Common" w:cs="Arial"/>
          <w:lang w:eastAsia="ru-RU"/>
        </w:rPr>
        <w:t xml:space="preserve">МО </w:t>
      </w:r>
      <w:r w:rsidR="003859DC">
        <w:rPr>
          <w:rFonts w:ascii="GOST Common" w:hAnsi="GOST Common" w:cs="Arial"/>
          <w:lang w:eastAsia="ru-RU"/>
        </w:rPr>
        <w:t>Обской</w:t>
      </w:r>
      <w:r w:rsidR="00266A40" w:rsidRPr="004B3E71">
        <w:rPr>
          <w:rFonts w:ascii="GOST Common" w:hAnsi="GOST Common" w:cs="Arial"/>
          <w:lang w:eastAsia="ru-RU"/>
        </w:rPr>
        <w:t xml:space="preserve"> сельсовет</w:t>
      </w:r>
      <w:r w:rsidRPr="004B3E71">
        <w:rPr>
          <w:rFonts w:ascii="GOST Common" w:hAnsi="GOST Common" w:cs="Arial"/>
          <w:lang w:eastAsia="ru-RU"/>
        </w:rPr>
        <w:t xml:space="preserve"> </w:t>
      </w:r>
      <w:proofErr w:type="spellStart"/>
      <w:r w:rsidRPr="004B3E71">
        <w:rPr>
          <w:rFonts w:ascii="GOST Common" w:hAnsi="GOST Common" w:cs="Arial"/>
          <w:lang w:eastAsia="ru-RU"/>
        </w:rPr>
        <w:t>Калманского</w:t>
      </w:r>
      <w:proofErr w:type="spellEnd"/>
      <w:r w:rsidRPr="004B3E71">
        <w:rPr>
          <w:rFonts w:ascii="GOST Common" w:hAnsi="GOST Common" w:cs="Arial"/>
          <w:lang w:eastAsia="ru-RU"/>
        </w:rPr>
        <w:t xml:space="preserve"> района </w:t>
      </w:r>
      <w:r w:rsidR="00D92CF1">
        <w:rPr>
          <w:rFonts w:ascii="GOST Common" w:hAnsi="GOST Common" w:cs="Arial"/>
          <w:lang w:eastAsia="ru-RU"/>
        </w:rPr>
        <w:t>в области градостроительной деятельности</w:t>
      </w:r>
      <w:r w:rsidRPr="004B3E71">
        <w:rPr>
          <w:rFonts w:ascii="GOST Common" w:hAnsi="GOST Common" w:cs="Arial"/>
          <w:lang w:eastAsia="ru-RU"/>
        </w:rPr>
        <w:t xml:space="preserve"> относятся:</w:t>
      </w:r>
    </w:p>
    <w:p w:rsidR="00FC1984" w:rsidRPr="004B3E71" w:rsidRDefault="00FC1984" w:rsidP="0055621F">
      <w:pPr>
        <w:widowControl w:val="0"/>
        <w:spacing w:line="276" w:lineRule="auto"/>
        <w:ind w:firstLine="709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принятие решений о назначении общественных обсуждений или публичных слушаний;</w:t>
      </w:r>
    </w:p>
    <w:p w:rsidR="00FC1984" w:rsidRPr="004B3E71" w:rsidRDefault="00FC1984" w:rsidP="0055621F">
      <w:pPr>
        <w:widowControl w:val="0"/>
        <w:spacing w:line="276" w:lineRule="auto"/>
        <w:ind w:firstLine="709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организация и проведение общественных обсуждений или публичных слуш</w:t>
      </w:r>
      <w:r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>ний.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b/>
          <w:lang w:eastAsia="ru-RU"/>
        </w:rPr>
        <w:t>6.</w:t>
      </w:r>
      <w:r w:rsidRPr="004B3E71">
        <w:rPr>
          <w:rFonts w:ascii="GOST Common" w:hAnsi="GOST Common" w:cs="Arial"/>
          <w:lang w:eastAsia="ru-RU"/>
        </w:rPr>
        <w:t xml:space="preserve"> Комиссия по землепользованию и застройке</w:t>
      </w:r>
      <w:bookmarkEnd w:id="13"/>
      <w:bookmarkEnd w:id="14"/>
      <w:r w:rsidRPr="004B3E71">
        <w:rPr>
          <w:rFonts w:ascii="GOST Common" w:hAnsi="GOST Common" w:cs="Arial"/>
          <w:lang w:eastAsia="ru-RU"/>
        </w:rPr>
        <w:t>:</w:t>
      </w:r>
    </w:p>
    <w:p w:rsidR="00C30536" w:rsidRPr="004B3E71" w:rsidRDefault="00002F2F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Состав и порядок деятельности комиссии по подготовке проекта правил земл</w:t>
      </w:r>
      <w:r w:rsidRPr="004B3E71">
        <w:rPr>
          <w:rFonts w:ascii="GOST Common" w:hAnsi="GOST Common" w:cs="Arial"/>
          <w:lang w:eastAsia="ru-RU"/>
        </w:rPr>
        <w:t>е</w:t>
      </w:r>
      <w:r w:rsidRPr="004B3E71">
        <w:rPr>
          <w:rFonts w:ascii="GOST Common" w:hAnsi="GOST Common" w:cs="Arial"/>
          <w:lang w:eastAsia="ru-RU"/>
        </w:rPr>
        <w:t>пользования и застройки (далее - комиссия) утверждаются главой местной админис</w:t>
      </w:r>
      <w:r w:rsidRPr="004B3E71">
        <w:rPr>
          <w:rFonts w:ascii="GOST Common" w:hAnsi="GOST Common" w:cs="Arial"/>
          <w:lang w:eastAsia="ru-RU"/>
        </w:rPr>
        <w:t>т</w:t>
      </w:r>
      <w:r w:rsidRPr="004B3E71">
        <w:rPr>
          <w:rFonts w:ascii="GOST Common" w:hAnsi="GOST Common" w:cs="Arial"/>
          <w:lang w:eastAsia="ru-RU"/>
        </w:rPr>
        <w:t>рации одновременно с принятием решения о подготовке проекта правил землепольз</w:t>
      </w:r>
      <w:r w:rsidRPr="004B3E71">
        <w:rPr>
          <w:rFonts w:ascii="GOST Common" w:hAnsi="GOST Common" w:cs="Arial"/>
          <w:lang w:eastAsia="ru-RU"/>
        </w:rPr>
        <w:t>о</w:t>
      </w:r>
      <w:r w:rsidRPr="004B3E71">
        <w:rPr>
          <w:rFonts w:ascii="GOST Common" w:hAnsi="GOST Common" w:cs="Arial"/>
          <w:lang w:eastAsia="ru-RU"/>
        </w:rPr>
        <w:t>вания и застройки.</w:t>
      </w:r>
    </w:p>
    <w:p w:rsidR="00BF2988" w:rsidRPr="004B3E71" w:rsidRDefault="00BF2988" w:rsidP="0055621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rFonts w:ascii="GOST Common" w:hAnsi="GOST Common" w:cs="Arial"/>
        </w:rPr>
      </w:pPr>
      <w:bookmarkStart w:id="15" w:name="_Toc309126450"/>
      <w:bookmarkStart w:id="16" w:name="_Toc225570349"/>
      <w:r w:rsidRPr="004B3E71">
        <w:rPr>
          <w:rFonts w:ascii="GOST Common" w:hAnsi="GOST Common" w:cs="Arial"/>
        </w:rPr>
        <w:t>В состав комиссии входят представители:</w:t>
      </w:r>
    </w:p>
    <w:p w:rsidR="00BF2988" w:rsidRPr="004B3E71" w:rsidRDefault="00BF2988" w:rsidP="0055621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1) представительного органа муниципального образования;</w:t>
      </w:r>
    </w:p>
    <w:p w:rsidR="00BF2988" w:rsidRPr="004B3E71" w:rsidRDefault="00BF2988" w:rsidP="0055621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2) уполномоченных органов местного самоуправления в сферах архитектуры и градостроительства, землеустройства, имущественных отношений;</w:t>
      </w:r>
    </w:p>
    <w:p w:rsidR="00BF2988" w:rsidRPr="004B3E71" w:rsidRDefault="00BF2988" w:rsidP="0055621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3) уполномоченного органа по охране объектов культурного наследия (при наличии на соответствующей территории объектов культурного наследия).</w:t>
      </w:r>
    </w:p>
    <w:p w:rsidR="00BF2988" w:rsidRPr="004B3E71" w:rsidRDefault="00BF2988" w:rsidP="0055621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 xml:space="preserve">В состав комиссии могут входить представители Законодательного Собрания </w:t>
      </w:r>
      <w:r w:rsidR="000535E9" w:rsidRPr="004B3E71">
        <w:rPr>
          <w:rFonts w:ascii="GOST Common" w:hAnsi="GOST Common" w:cs="Arial"/>
        </w:rPr>
        <w:t>А</w:t>
      </w:r>
      <w:r w:rsidR="000535E9" w:rsidRPr="004B3E71">
        <w:rPr>
          <w:rFonts w:ascii="GOST Common" w:hAnsi="GOST Common" w:cs="Arial"/>
        </w:rPr>
        <w:t>л</w:t>
      </w:r>
      <w:r w:rsidR="000535E9" w:rsidRPr="004B3E71">
        <w:rPr>
          <w:rFonts w:ascii="GOST Common" w:hAnsi="GOST Common" w:cs="Arial"/>
        </w:rPr>
        <w:t>тайского края</w:t>
      </w:r>
      <w:r w:rsidRPr="004B3E71">
        <w:rPr>
          <w:rFonts w:ascii="GOST Common" w:hAnsi="GOST Common" w:cs="Arial"/>
        </w:rPr>
        <w:t>, Правительства области, органов государственного надзора, обществе</w:t>
      </w:r>
      <w:r w:rsidRPr="004B3E71">
        <w:rPr>
          <w:rFonts w:ascii="GOST Common" w:hAnsi="GOST Common" w:cs="Arial"/>
        </w:rPr>
        <w:t>н</w:t>
      </w:r>
      <w:r w:rsidRPr="004B3E71">
        <w:rPr>
          <w:rFonts w:ascii="GOST Common" w:hAnsi="GOST Common" w:cs="Arial"/>
        </w:rPr>
        <w:t>ных объединений граждан, ассоциаций (союзов) индивидуальных предпринимателей и (или) коммерческих организаций.</w:t>
      </w:r>
    </w:p>
    <w:p w:rsidR="00C30536" w:rsidRPr="004B3E71" w:rsidRDefault="00BF2988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Руководство деятельностью комиссии осуществляется председателем комиссии, который назначается главой </w:t>
      </w:r>
      <w:r w:rsidR="00D91AB7" w:rsidRPr="004B3E71">
        <w:rPr>
          <w:rFonts w:ascii="GOST Common" w:hAnsi="GOST Common" w:cs="Arial"/>
          <w:lang w:eastAsia="ru-RU"/>
        </w:rPr>
        <w:t>района</w:t>
      </w:r>
      <w:r w:rsidRPr="004B3E71">
        <w:rPr>
          <w:rFonts w:ascii="GOST Common" w:hAnsi="GOST Common" w:cs="Arial"/>
          <w:lang w:eastAsia="ru-RU"/>
        </w:rPr>
        <w:t>.</w:t>
      </w:r>
      <w:bookmarkEnd w:id="15"/>
      <w:bookmarkEnd w:id="16"/>
    </w:p>
    <w:p w:rsidR="00C30536" w:rsidRPr="004B3E71" w:rsidRDefault="00C30536" w:rsidP="0055621F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GOST Common" w:hAnsi="GOST Common"/>
          <w:i w:val="0"/>
          <w:sz w:val="24"/>
          <w:szCs w:val="24"/>
          <w:lang w:eastAsia="ru-RU"/>
        </w:rPr>
      </w:pPr>
      <w:bookmarkStart w:id="17" w:name="_Toc121744570"/>
      <w:bookmarkStart w:id="18" w:name="_Toc241240671"/>
      <w:r w:rsidRPr="004B3E71">
        <w:rPr>
          <w:rFonts w:ascii="GOST Common" w:hAnsi="GOST Common"/>
          <w:i w:val="0"/>
          <w:sz w:val="24"/>
          <w:szCs w:val="24"/>
          <w:lang w:eastAsia="ru-RU"/>
        </w:rPr>
        <w:lastRenderedPageBreak/>
        <w:t>Статья 2. Изменение видов разрешенного использования земельных уч</w:t>
      </w:r>
      <w:r w:rsidRPr="004B3E71">
        <w:rPr>
          <w:rFonts w:ascii="GOST Common" w:hAnsi="GOST Common"/>
          <w:i w:val="0"/>
          <w:sz w:val="24"/>
          <w:szCs w:val="24"/>
          <w:lang w:eastAsia="ru-RU"/>
        </w:rPr>
        <w:t>а</w:t>
      </w:r>
      <w:r w:rsidRPr="004B3E71">
        <w:rPr>
          <w:rFonts w:ascii="GOST Common" w:hAnsi="GOST Common"/>
          <w:i w:val="0"/>
          <w:sz w:val="24"/>
          <w:szCs w:val="24"/>
          <w:lang w:eastAsia="ru-RU"/>
        </w:rPr>
        <w:t>стков и объектов капитального строительства физическими и юридическими л</w:t>
      </w:r>
      <w:r w:rsidRPr="004B3E71">
        <w:rPr>
          <w:rFonts w:ascii="GOST Common" w:hAnsi="GOST Common"/>
          <w:i w:val="0"/>
          <w:sz w:val="24"/>
          <w:szCs w:val="24"/>
          <w:lang w:eastAsia="ru-RU"/>
        </w:rPr>
        <w:t>и</w:t>
      </w:r>
      <w:r w:rsidRPr="004B3E71">
        <w:rPr>
          <w:rFonts w:ascii="GOST Common" w:hAnsi="GOST Common"/>
          <w:i w:val="0"/>
          <w:sz w:val="24"/>
          <w:szCs w:val="24"/>
          <w:lang w:eastAsia="ru-RU"/>
        </w:rPr>
        <w:t>цами</w:t>
      </w:r>
      <w:bookmarkEnd w:id="17"/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</w:t>
      </w:r>
      <w:r w:rsidR="005346E8" w:rsidRPr="004B3E71">
        <w:rPr>
          <w:rFonts w:ascii="GOST Common" w:hAnsi="GOST Common" w:cs="Arial"/>
          <w:lang w:eastAsia="ru-RU"/>
        </w:rPr>
        <w:t>о ст.37</w:t>
      </w:r>
      <w:r w:rsidRPr="004B3E71">
        <w:rPr>
          <w:rFonts w:ascii="GOST Common" w:hAnsi="GOST Common" w:cs="Arial"/>
          <w:lang w:eastAsia="ru-RU"/>
        </w:rPr>
        <w:t xml:space="preserve"> Градостроительн</w:t>
      </w:r>
      <w:r w:rsidR="005346E8" w:rsidRPr="004B3E71">
        <w:rPr>
          <w:rFonts w:ascii="GOST Common" w:hAnsi="GOST Common" w:cs="Arial"/>
          <w:lang w:eastAsia="ru-RU"/>
        </w:rPr>
        <w:t>ого</w:t>
      </w:r>
      <w:r w:rsidRPr="004B3E71">
        <w:rPr>
          <w:rFonts w:ascii="GOST Common" w:hAnsi="GOST Common" w:cs="Arial"/>
          <w:lang w:eastAsia="ru-RU"/>
        </w:rPr>
        <w:t xml:space="preserve"> кодекс</w:t>
      </w:r>
      <w:r w:rsidR="005346E8"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 xml:space="preserve"> РФ.</w:t>
      </w:r>
    </w:p>
    <w:p w:rsidR="00C30536" w:rsidRPr="004B3E71" w:rsidRDefault="00C30536" w:rsidP="0055621F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GOST Common" w:hAnsi="GOST Common"/>
          <w:i w:val="0"/>
          <w:sz w:val="24"/>
          <w:szCs w:val="24"/>
          <w:lang w:eastAsia="ru-RU"/>
        </w:rPr>
      </w:pPr>
      <w:bookmarkStart w:id="19" w:name="_Toc121744571"/>
      <w:r w:rsidRPr="004B3E71">
        <w:rPr>
          <w:rFonts w:ascii="GOST Common" w:hAnsi="GOST Common"/>
          <w:i w:val="0"/>
          <w:sz w:val="24"/>
          <w:szCs w:val="24"/>
          <w:lang w:eastAsia="ru-RU"/>
        </w:rPr>
        <w:t xml:space="preserve">Статья 3. Подготовка документации по планировке территории органами местного самоуправления </w:t>
      </w:r>
      <w:proofErr w:type="spellStart"/>
      <w:r w:rsidR="00A06E11" w:rsidRPr="004B3E71">
        <w:rPr>
          <w:rFonts w:ascii="GOST Common" w:hAnsi="GOST Common"/>
          <w:i w:val="0"/>
          <w:sz w:val="24"/>
          <w:szCs w:val="24"/>
          <w:lang w:eastAsia="ru-RU"/>
        </w:rPr>
        <w:t>Калманского</w:t>
      </w:r>
      <w:proofErr w:type="spellEnd"/>
      <w:r w:rsidR="0020340B" w:rsidRPr="004B3E71">
        <w:rPr>
          <w:rFonts w:ascii="GOST Common" w:hAnsi="GOST Common"/>
          <w:i w:val="0"/>
          <w:sz w:val="24"/>
          <w:szCs w:val="24"/>
          <w:lang w:eastAsia="ru-RU"/>
        </w:rPr>
        <w:t xml:space="preserve"> района</w:t>
      </w:r>
      <w:bookmarkEnd w:id="19"/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Подготовка документации по планировке территории осуществляется в соотве</w:t>
      </w:r>
      <w:r w:rsidRPr="004B3E71">
        <w:rPr>
          <w:rFonts w:ascii="GOST Common" w:hAnsi="GOST Common" w:cs="Arial"/>
          <w:lang w:eastAsia="ru-RU"/>
        </w:rPr>
        <w:t>т</w:t>
      </w:r>
      <w:r w:rsidRPr="004B3E71">
        <w:rPr>
          <w:rFonts w:ascii="GOST Common" w:hAnsi="GOST Common" w:cs="Arial"/>
          <w:lang w:eastAsia="ru-RU"/>
        </w:rPr>
        <w:t>ствии с</w:t>
      </w:r>
      <w:r w:rsidR="005346E8" w:rsidRPr="004B3E71">
        <w:rPr>
          <w:rFonts w:ascii="GOST Common" w:hAnsi="GOST Common" w:cs="Arial"/>
          <w:lang w:eastAsia="ru-RU"/>
        </w:rPr>
        <w:t>о ст.ст. 41 - 46</w:t>
      </w:r>
      <w:r w:rsidRPr="004B3E71">
        <w:rPr>
          <w:rFonts w:ascii="GOST Common" w:hAnsi="GOST Common" w:cs="Arial"/>
          <w:lang w:eastAsia="ru-RU"/>
        </w:rPr>
        <w:t xml:space="preserve"> Градостроительным кодексом РФ, законами и иными нормати</w:t>
      </w:r>
      <w:r w:rsidRPr="004B3E71">
        <w:rPr>
          <w:rFonts w:ascii="GOST Common" w:hAnsi="GOST Common" w:cs="Arial"/>
          <w:lang w:eastAsia="ru-RU"/>
        </w:rPr>
        <w:t>в</w:t>
      </w:r>
      <w:r w:rsidRPr="004B3E71">
        <w:rPr>
          <w:rFonts w:ascii="GOST Common" w:hAnsi="GOST Common" w:cs="Arial"/>
          <w:lang w:eastAsia="ru-RU"/>
        </w:rPr>
        <w:t xml:space="preserve">ными правовыми актами </w:t>
      </w:r>
      <w:r w:rsidR="000535E9" w:rsidRPr="004B3E71">
        <w:rPr>
          <w:rFonts w:ascii="GOST Common" w:hAnsi="GOST Common" w:cs="Arial"/>
          <w:lang w:eastAsia="ru-RU"/>
        </w:rPr>
        <w:t>Алтайского края</w:t>
      </w:r>
      <w:r w:rsidRPr="004B3E71">
        <w:rPr>
          <w:rFonts w:ascii="GOST Common" w:hAnsi="GOST Common" w:cs="Arial"/>
          <w:lang w:eastAsia="ru-RU"/>
        </w:rPr>
        <w:t xml:space="preserve">, муниципальными правовыми актами органов местного самоуправления </w:t>
      </w:r>
      <w:proofErr w:type="spellStart"/>
      <w:r w:rsidR="00A06E11" w:rsidRPr="004B3E71">
        <w:rPr>
          <w:rFonts w:ascii="GOST Common" w:hAnsi="GOST Common" w:cs="Arial"/>
          <w:lang w:eastAsia="ru-RU"/>
        </w:rPr>
        <w:t>Калманского</w:t>
      </w:r>
      <w:proofErr w:type="spellEnd"/>
      <w:r w:rsidR="00A06E11" w:rsidRPr="004B3E71">
        <w:rPr>
          <w:rFonts w:ascii="GOST Common" w:hAnsi="GOST Common" w:cs="Arial"/>
          <w:lang w:eastAsia="ru-RU"/>
        </w:rPr>
        <w:t xml:space="preserve"> района</w:t>
      </w:r>
      <w:r w:rsidRPr="004B3E71">
        <w:rPr>
          <w:rFonts w:ascii="GOST Common" w:hAnsi="GOST Common" w:cs="Arial"/>
          <w:lang w:eastAsia="ru-RU"/>
        </w:rPr>
        <w:t>.</w:t>
      </w:r>
    </w:p>
    <w:p w:rsidR="00C30536" w:rsidRPr="004B3E71" w:rsidRDefault="00C30536" w:rsidP="0055621F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GOST Common" w:hAnsi="GOST Common"/>
          <w:i w:val="0"/>
          <w:sz w:val="24"/>
          <w:szCs w:val="24"/>
          <w:lang w:eastAsia="ru-RU"/>
        </w:rPr>
      </w:pPr>
      <w:bookmarkStart w:id="20" w:name="_Toc121744572"/>
      <w:r w:rsidRPr="004B3E71">
        <w:rPr>
          <w:rFonts w:ascii="GOST Common" w:hAnsi="GOST Common"/>
          <w:i w:val="0"/>
          <w:sz w:val="24"/>
          <w:szCs w:val="24"/>
          <w:lang w:eastAsia="ru-RU"/>
        </w:rPr>
        <w:t>Статья 4. Проведение общественных обсуждений или публичных слушаний по вопросам землепользования и застройки</w:t>
      </w:r>
      <w:bookmarkEnd w:id="20"/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Проведение общественных обсуждений или публичных слушаний по вопросам землепользования и застройки осуществляется в соответствии с</w:t>
      </w:r>
      <w:r w:rsidR="005346E8" w:rsidRPr="004B3E71">
        <w:rPr>
          <w:rFonts w:ascii="GOST Common" w:hAnsi="GOST Common" w:cs="Arial"/>
          <w:lang w:eastAsia="ru-RU"/>
        </w:rPr>
        <w:t xml:space="preserve">о ст.ст. 5.1, 32 </w:t>
      </w:r>
      <w:r w:rsidRPr="004B3E71">
        <w:rPr>
          <w:rFonts w:ascii="GOST Common" w:hAnsi="GOST Common" w:cs="Arial"/>
          <w:lang w:eastAsia="ru-RU"/>
        </w:rPr>
        <w:t>Град</w:t>
      </w:r>
      <w:r w:rsidRPr="004B3E71">
        <w:rPr>
          <w:rFonts w:ascii="GOST Common" w:hAnsi="GOST Common" w:cs="Arial"/>
          <w:lang w:eastAsia="ru-RU"/>
        </w:rPr>
        <w:t>о</w:t>
      </w:r>
      <w:r w:rsidRPr="004B3E71">
        <w:rPr>
          <w:rFonts w:ascii="GOST Common" w:hAnsi="GOST Common" w:cs="Arial"/>
          <w:lang w:eastAsia="ru-RU"/>
        </w:rPr>
        <w:t>строительн</w:t>
      </w:r>
      <w:r w:rsidR="005346E8" w:rsidRPr="004B3E71">
        <w:rPr>
          <w:rFonts w:ascii="GOST Common" w:hAnsi="GOST Common" w:cs="Arial"/>
          <w:lang w:eastAsia="ru-RU"/>
        </w:rPr>
        <w:t>ого</w:t>
      </w:r>
      <w:r w:rsidRPr="004B3E71">
        <w:rPr>
          <w:rFonts w:ascii="GOST Common" w:hAnsi="GOST Common" w:cs="Arial"/>
          <w:lang w:eastAsia="ru-RU"/>
        </w:rPr>
        <w:t xml:space="preserve"> кодекс</w:t>
      </w:r>
      <w:r w:rsidR="005346E8"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 xml:space="preserve"> РФ и Положением о порядке организации и проведения общ</w:t>
      </w:r>
      <w:r w:rsidRPr="004B3E71">
        <w:rPr>
          <w:rFonts w:ascii="GOST Common" w:hAnsi="GOST Common" w:cs="Arial"/>
          <w:lang w:eastAsia="ru-RU"/>
        </w:rPr>
        <w:t>е</w:t>
      </w:r>
      <w:r w:rsidRPr="004B3E71">
        <w:rPr>
          <w:rFonts w:ascii="GOST Common" w:hAnsi="GOST Common" w:cs="Arial"/>
          <w:lang w:eastAsia="ru-RU"/>
        </w:rPr>
        <w:t>ственных обсуждений и публичных слушаний по вопросам градостроительной де</w:t>
      </w:r>
      <w:r w:rsidRPr="004B3E71">
        <w:rPr>
          <w:rFonts w:ascii="GOST Common" w:hAnsi="GOST Common" w:cs="Arial"/>
          <w:lang w:eastAsia="ru-RU"/>
        </w:rPr>
        <w:t>я</w:t>
      </w:r>
      <w:r w:rsidRPr="004B3E71">
        <w:rPr>
          <w:rFonts w:ascii="GOST Common" w:hAnsi="GOST Common" w:cs="Arial"/>
          <w:lang w:eastAsia="ru-RU"/>
        </w:rPr>
        <w:t xml:space="preserve">тельности на территории </w:t>
      </w:r>
      <w:r w:rsidR="00FC1984" w:rsidRPr="004B3E71">
        <w:rPr>
          <w:rFonts w:ascii="GOST Common" w:hAnsi="GOST Common" w:cs="Arial"/>
          <w:lang w:eastAsia="ru-RU"/>
        </w:rPr>
        <w:t xml:space="preserve">МО </w:t>
      </w:r>
      <w:r w:rsidR="003859DC">
        <w:rPr>
          <w:rFonts w:ascii="GOST Common" w:hAnsi="GOST Common" w:cs="Arial"/>
          <w:lang w:eastAsia="ru-RU"/>
        </w:rPr>
        <w:t>Обской</w:t>
      </w:r>
      <w:r w:rsidR="00266A40" w:rsidRPr="004B3E71">
        <w:rPr>
          <w:rFonts w:ascii="GOST Common" w:hAnsi="GOST Common" w:cs="Arial"/>
          <w:lang w:eastAsia="ru-RU"/>
        </w:rPr>
        <w:t xml:space="preserve"> сельсовет</w:t>
      </w:r>
      <w:r w:rsidR="00FC1984" w:rsidRPr="004B3E71">
        <w:rPr>
          <w:rFonts w:ascii="GOST Common" w:hAnsi="GOST Common" w:cs="Arial"/>
          <w:lang w:eastAsia="ru-RU"/>
        </w:rPr>
        <w:t xml:space="preserve"> </w:t>
      </w:r>
      <w:proofErr w:type="spellStart"/>
      <w:r w:rsidR="00A06E11" w:rsidRPr="004B3E71">
        <w:rPr>
          <w:rFonts w:ascii="GOST Common" w:hAnsi="GOST Common" w:cs="Arial"/>
          <w:lang w:eastAsia="ru-RU"/>
        </w:rPr>
        <w:t>Калманского</w:t>
      </w:r>
      <w:proofErr w:type="spellEnd"/>
      <w:r w:rsidR="00A06E11" w:rsidRPr="004B3E71">
        <w:rPr>
          <w:rFonts w:ascii="GOST Common" w:hAnsi="GOST Common" w:cs="Arial"/>
          <w:lang w:eastAsia="ru-RU"/>
        </w:rPr>
        <w:t xml:space="preserve"> района</w:t>
      </w:r>
      <w:r w:rsidRPr="004B3E71">
        <w:rPr>
          <w:rFonts w:ascii="GOST Common" w:hAnsi="GOST Common" w:cs="Arial"/>
          <w:lang w:eastAsia="ru-RU"/>
        </w:rPr>
        <w:t>.</w:t>
      </w:r>
    </w:p>
    <w:p w:rsidR="00C30536" w:rsidRPr="004B3E71" w:rsidRDefault="00C30536" w:rsidP="0055621F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GOST Common" w:hAnsi="GOST Common"/>
          <w:i w:val="0"/>
          <w:sz w:val="24"/>
          <w:szCs w:val="24"/>
          <w:lang w:eastAsia="ru-RU"/>
        </w:rPr>
      </w:pPr>
      <w:bookmarkStart w:id="21" w:name="_Toc121744573"/>
      <w:r w:rsidRPr="004B3E71">
        <w:rPr>
          <w:rFonts w:ascii="GOST Common" w:hAnsi="GOST Common"/>
          <w:i w:val="0"/>
          <w:sz w:val="24"/>
          <w:szCs w:val="24"/>
          <w:lang w:eastAsia="ru-RU"/>
        </w:rPr>
        <w:t>Статья 5. Внесение изменений в правила землепользования и застройки</w:t>
      </w:r>
      <w:bookmarkEnd w:id="21"/>
    </w:p>
    <w:p w:rsidR="00C30536" w:rsidRPr="004B3E71" w:rsidRDefault="00C30536" w:rsidP="0055621F">
      <w:pPr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Внесение изменений в Правила землепользования и застройки осуществляется в соответствии с</w:t>
      </w:r>
      <w:r w:rsidR="005346E8" w:rsidRPr="004B3E71">
        <w:rPr>
          <w:rFonts w:ascii="GOST Common" w:hAnsi="GOST Common" w:cs="Arial"/>
          <w:lang w:eastAsia="ru-RU"/>
        </w:rPr>
        <w:t>о ст.33</w:t>
      </w:r>
      <w:r w:rsidRPr="004B3E71">
        <w:rPr>
          <w:rFonts w:ascii="GOST Common" w:hAnsi="GOST Common" w:cs="Arial"/>
          <w:lang w:eastAsia="ru-RU"/>
        </w:rPr>
        <w:t xml:space="preserve"> Градостроительн</w:t>
      </w:r>
      <w:r w:rsidR="005346E8" w:rsidRPr="004B3E71">
        <w:rPr>
          <w:rFonts w:ascii="GOST Common" w:hAnsi="GOST Common" w:cs="Arial"/>
          <w:lang w:eastAsia="ru-RU"/>
        </w:rPr>
        <w:t>ого</w:t>
      </w:r>
      <w:r w:rsidRPr="004B3E71">
        <w:rPr>
          <w:rFonts w:ascii="GOST Common" w:hAnsi="GOST Common" w:cs="Arial"/>
          <w:lang w:eastAsia="ru-RU"/>
        </w:rPr>
        <w:t xml:space="preserve"> кодекс</w:t>
      </w:r>
      <w:r w:rsidR="005346E8"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 xml:space="preserve"> РФ, законами и иными нормати</w:t>
      </w:r>
      <w:r w:rsidRPr="004B3E71">
        <w:rPr>
          <w:rFonts w:ascii="GOST Common" w:hAnsi="GOST Common" w:cs="Arial"/>
          <w:lang w:eastAsia="ru-RU"/>
        </w:rPr>
        <w:t>в</w:t>
      </w:r>
      <w:r w:rsidRPr="004B3E71">
        <w:rPr>
          <w:rFonts w:ascii="GOST Common" w:hAnsi="GOST Common" w:cs="Arial"/>
          <w:lang w:eastAsia="ru-RU"/>
        </w:rPr>
        <w:t xml:space="preserve">ными правовыми актами </w:t>
      </w:r>
      <w:r w:rsidR="000535E9" w:rsidRPr="004B3E71">
        <w:rPr>
          <w:rFonts w:ascii="GOST Common" w:hAnsi="GOST Common" w:cs="Arial"/>
          <w:lang w:eastAsia="ru-RU"/>
        </w:rPr>
        <w:t>Алтайского края</w:t>
      </w:r>
      <w:r w:rsidRPr="004B3E71">
        <w:rPr>
          <w:rFonts w:ascii="GOST Common" w:hAnsi="GOST Common" w:cs="Arial"/>
          <w:lang w:eastAsia="ru-RU"/>
        </w:rPr>
        <w:t xml:space="preserve">, муниципальными правовыми актами органов местного самоуправления </w:t>
      </w:r>
      <w:proofErr w:type="spellStart"/>
      <w:r w:rsidR="00D106B7" w:rsidRPr="004B3E71">
        <w:rPr>
          <w:rFonts w:ascii="GOST Common" w:hAnsi="GOST Common" w:cs="Arial"/>
          <w:lang w:eastAsia="ru-RU"/>
        </w:rPr>
        <w:t>Калманского</w:t>
      </w:r>
      <w:proofErr w:type="spellEnd"/>
      <w:r w:rsidR="00D106B7" w:rsidRPr="004B3E71">
        <w:rPr>
          <w:rFonts w:ascii="GOST Common" w:hAnsi="GOST Common" w:cs="Arial"/>
          <w:lang w:eastAsia="ru-RU"/>
        </w:rPr>
        <w:t xml:space="preserve"> района </w:t>
      </w:r>
      <w:r w:rsidR="000535E9" w:rsidRPr="004B3E71">
        <w:rPr>
          <w:rFonts w:ascii="GOST Common" w:hAnsi="GOST Common" w:cs="Arial"/>
          <w:lang w:eastAsia="ru-RU"/>
        </w:rPr>
        <w:t>Алтайского края</w:t>
      </w:r>
      <w:r w:rsidRPr="004B3E71">
        <w:rPr>
          <w:rFonts w:ascii="GOST Common" w:hAnsi="GOST Common" w:cs="Arial"/>
          <w:lang w:eastAsia="ru-RU"/>
        </w:rPr>
        <w:t>.</w:t>
      </w:r>
    </w:p>
    <w:p w:rsidR="00C30536" w:rsidRPr="004B3E71" w:rsidRDefault="00C30536" w:rsidP="0055621F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GOST Common" w:hAnsi="GOST Common"/>
          <w:i w:val="0"/>
          <w:sz w:val="24"/>
          <w:szCs w:val="24"/>
          <w:lang w:eastAsia="ru-RU"/>
        </w:rPr>
      </w:pPr>
      <w:bookmarkStart w:id="22" w:name="_Toc121744574"/>
      <w:r w:rsidRPr="004B3E71">
        <w:rPr>
          <w:rFonts w:ascii="GOST Common" w:hAnsi="GOST Common"/>
          <w:i w:val="0"/>
          <w:sz w:val="24"/>
          <w:szCs w:val="24"/>
          <w:lang w:eastAsia="ru-RU"/>
        </w:rPr>
        <w:t>Статья 6. Регулирование иных вопросов землепользования и застройки</w:t>
      </w:r>
      <w:bookmarkEnd w:id="22"/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Земельные участки, объекты капитального строительства, образованные, со</w:t>
      </w:r>
      <w:r w:rsidRPr="004B3E71">
        <w:rPr>
          <w:rFonts w:ascii="GOST Common" w:hAnsi="GOST Common" w:cs="Arial"/>
          <w:lang w:eastAsia="ru-RU"/>
        </w:rPr>
        <w:t>з</w:t>
      </w:r>
      <w:r w:rsidRPr="004B3E71">
        <w:rPr>
          <w:rFonts w:ascii="GOST Common" w:hAnsi="GOST Common" w:cs="Arial"/>
          <w:lang w:eastAsia="ru-RU"/>
        </w:rPr>
        <w:t>данные в установленном порядке до введения в действие настоящих Правил земл</w:t>
      </w:r>
      <w:r w:rsidRPr="004B3E71">
        <w:rPr>
          <w:rFonts w:ascii="GOST Common" w:hAnsi="GOST Common" w:cs="Arial"/>
          <w:lang w:eastAsia="ru-RU"/>
        </w:rPr>
        <w:t>е</w:t>
      </w:r>
      <w:r w:rsidRPr="004B3E71">
        <w:rPr>
          <w:rFonts w:ascii="GOST Common" w:hAnsi="GOST Common" w:cs="Arial"/>
          <w:lang w:eastAsia="ru-RU"/>
        </w:rPr>
        <w:t>пользования и застройки и расположенные на территориях, для которых установлен соответствующий градостроительный регламент и на которые распространяется де</w:t>
      </w:r>
      <w:r w:rsidRPr="004B3E71">
        <w:rPr>
          <w:rFonts w:ascii="GOST Common" w:hAnsi="GOST Common" w:cs="Arial"/>
          <w:lang w:eastAsia="ru-RU"/>
        </w:rPr>
        <w:t>й</w:t>
      </w:r>
      <w:r w:rsidRPr="004B3E71">
        <w:rPr>
          <w:rFonts w:ascii="GOST Common" w:hAnsi="GOST Common" w:cs="Arial"/>
          <w:lang w:eastAsia="ru-RU"/>
        </w:rPr>
        <w:t>ствие указанного градостроительного регламента, являются несоответствующими гр</w:t>
      </w:r>
      <w:r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>достроительному регламенту, в случаях, когда: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существующие виды использования земельных участков и объектов капитал</w:t>
      </w:r>
      <w:r w:rsidRPr="004B3E71">
        <w:rPr>
          <w:rFonts w:ascii="GOST Common" w:hAnsi="GOST Common" w:cs="Arial"/>
          <w:lang w:eastAsia="ru-RU"/>
        </w:rPr>
        <w:t>ь</w:t>
      </w:r>
      <w:r w:rsidRPr="004B3E71">
        <w:rPr>
          <w:rFonts w:ascii="GOST Common" w:hAnsi="GOST Common" w:cs="Arial"/>
          <w:lang w:eastAsia="ru-RU"/>
        </w:rPr>
        <w:t>ного строительства не соответствуют указанным в градостроительном регламенте с</w:t>
      </w:r>
      <w:r w:rsidRPr="004B3E71">
        <w:rPr>
          <w:rFonts w:ascii="GOST Common" w:hAnsi="GOST Common" w:cs="Arial"/>
          <w:lang w:eastAsia="ru-RU"/>
        </w:rPr>
        <w:t>о</w:t>
      </w:r>
      <w:r w:rsidRPr="004B3E71">
        <w:rPr>
          <w:rFonts w:ascii="GOST Common" w:hAnsi="GOST Common" w:cs="Arial"/>
          <w:lang w:eastAsia="ru-RU"/>
        </w:rPr>
        <w:t>ответствующей территориальной зоны видам разрешенного использования земельных участков и объектов капитального строительства;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существующие виды использования земельных участков и объектов капитал</w:t>
      </w:r>
      <w:r w:rsidRPr="004B3E71">
        <w:rPr>
          <w:rFonts w:ascii="GOST Common" w:hAnsi="GOST Common" w:cs="Arial"/>
          <w:lang w:eastAsia="ru-RU"/>
        </w:rPr>
        <w:t>ь</w:t>
      </w:r>
      <w:r w:rsidRPr="004B3E71">
        <w:rPr>
          <w:rFonts w:ascii="GOST Common" w:hAnsi="GOST Common" w:cs="Arial"/>
          <w:lang w:eastAsia="ru-RU"/>
        </w:rPr>
        <w:t>ного строительства соответствуют указанным в градостроительном регламенте соо</w:t>
      </w:r>
      <w:r w:rsidRPr="004B3E71">
        <w:rPr>
          <w:rFonts w:ascii="GOST Common" w:hAnsi="GOST Common" w:cs="Arial"/>
          <w:lang w:eastAsia="ru-RU"/>
        </w:rPr>
        <w:t>т</w:t>
      </w:r>
      <w:r w:rsidRPr="004B3E71">
        <w:rPr>
          <w:rFonts w:ascii="GOST Common" w:hAnsi="GOST Common" w:cs="Arial"/>
          <w:lang w:eastAsia="ru-RU"/>
        </w:rPr>
        <w:t xml:space="preserve">ветствующей территориальной зоны видам разрешенного использования земельных </w:t>
      </w:r>
      <w:r w:rsidRPr="004B3E71">
        <w:rPr>
          <w:rFonts w:ascii="GOST Common" w:hAnsi="GOST Common" w:cs="Arial"/>
          <w:lang w:eastAsia="ru-RU"/>
        </w:rPr>
        <w:lastRenderedPageBreak/>
        <w:t>участков и объектов капитального строительства, но одновременно данные участки и объекты расположены в границах зон с особыми условиями использования террит</w:t>
      </w:r>
      <w:r w:rsidRPr="004B3E71">
        <w:rPr>
          <w:rFonts w:ascii="GOST Common" w:hAnsi="GOST Common" w:cs="Arial"/>
          <w:lang w:eastAsia="ru-RU"/>
        </w:rPr>
        <w:t>о</w:t>
      </w:r>
      <w:r w:rsidRPr="004B3E71">
        <w:rPr>
          <w:rFonts w:ascii="GOST Common" w:hAnsi="GOST Common" w:cs="Arial"/>
          <w:lang w:eastAsia="ru-RU"/>
        </w:rPr>
        <w:t>рии, в пределах которых указанные виды использования земельных участков и объе</w:t>
      </w:r>
      <w:r w:rsidRPr="004B3E71">
        <w:rPr>
          <w:rFonts w:ascii="GOST Common" w:hAnsi="GOST Common" w:cs="Arial"/>
          <w:lang w:eastAsia="ru-RU"/>
        </w:rPr>
        <w:t>к</w:t>
      </w:r>
      <w:r w:rsidRPr="004B3E71">
        <w:rPr>
          <w:rFonts w:ascii="GOST Common" w:hAnsi="GOST Common" w:cs="Arial"/>
          <w:lang w:eastAsia="ru-RU"/>
        </w:rPr>
        <w:t>тов капитального строительства не допускаются;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существующие параметры объектов капитального строительства не соответс</w:t>
      </w:r>
      <w:r w:rsidRPr="004B3E71">
        <w:rPr>
          <w:rFonts w:ascii="GOST Common" w:hAnsi="GOST Common" w:cs="Arial"/>
          <w:lang w:eastAsia="ru-RU"/>
        </w:rPr>
        <w:t>т</w:t>
      </w:r>
      <w:r w:rsidRPr="004B3E71">
        <w:rPr>
          <w:rFonts w:ascii="GOST Common" w:hAnsi="GOST Common" w:cs="Arial"/>
          <w:lang w:eastAsia="ru-RU"/>
        </w:rPr>
        <w:t>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</w:t>
      </w:r>
      <w:r w:rsidRPr="004B3E71">
        <w:rPr>
          <w:rFonts w:ascii="GOST Common" w:hAnsi="GOST Common" w:cs="Arial"/>
          <w:lang w:eastAsia="ru-RU"/>
        </w:rPr>
        <w:t>т</w:t>
      </w:r>
      <w:r w:rsidRPr="004B3E71">
        <w:rPr>
          <w:rFonts w:ascii="GOST Common" w:hAnsi="GOST Common" w:cs="Arial"/>
          <w:lang w:eastAsia="ru-RU"/>
        </w:rPr>
        <w:t>вующей территориальной зоны;</w:t>
      </w:r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- существующие параметры объектов капитального строительства соответствуют предельным параметрам разрешенного строительства, реконструкции объектов кап</w:t>
      </w:r>
      <w:r w:rsidRPr="004B3E71">
        <w:rPr>
          <w:rFonts w:ascii="GOST Common" w:hAnsi="GOST Common" w:cs="Arial"/>
          <w:lang w:eastAsia="ru-RU"/>
        </w:rPr>
        <w:t>и</w:t>
      </w:r>
      <w:r w:rsidRPr="004B3E71">
        <w:rPr>
          <w:rFonts w:ascii="GOST Common" w:hAnsi="GOST Common" w:cs="Arial"/>
          <w:lang w:eastAsia="ru-RU"/>
        </w:rPr>
        <w:t>тального строительства,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</w:t>
      </w:r>
      <w:r w:rsidRPr="004B3E71">
        <w:rPr>
          <w:rFonts w:ascii="GOST Common" w:hAnsi="GOST Common" w:cs="Arial"/>
          <w:lang w:eastAsia="ru-RU"/>
        </w:rPr>
        <w:t>т</w:t>
      </w:r>
      <w:r w:rsidRPr="004B3E71">
        <w:rPr>
          <w:rFonts w:ascii="GOST Common" w:hAnsi="GOST Common" w:cs="Arial"/>
          <w:lang w:eastAsia="ru-RU"/>
        </w:rPr>
        <w:t xml:space="preserve">ся. </w:t>
      </w:r>
    </w:p>
    <w:p w:rsidR="00C30536" w:rsidRPr="004B3E71" w:rsidRDefault="007A77D3" w:rsidP="0055621F">
      <w:pPr>
        <w:pStyle w:val="1"/>
        <w:tabs>
          <w:tab w:val="clear" w:pos="432"/>
          <w:tab w:val="num" w:pos="709"/>
        </w:tabs>
        <w:spacing w:before="0" w:after="240" w:line="276" w:lineRule="auto"/>
        <w:ind w:left="0" w:firstLine="0"/>
        <w:jc w:val="center"/>
        <w:rPr>
          <w:rFonts w:ascii="GOST Common" w:hAnsi="GOST Common"/>
          <w:caps/>
          <w:sz w:val="28"/>
          <w:szCs w:val="28"/>
          <w:lang w:eastAsia="ru-RU"/>
        </w:rPr>
      </w:pPr>
      <w:r w:rsidRPr="004B3E71">
        <w:rPr>
          <w:rFonts w:ascii="GOST Common" w:hAnsi="GOST Common"/>
          <w:caps/>
          <w:sz w:val="24"/>
          <w:szCs w:val="24"/>
          <w:lang w:eastAsia="ru-RU"/>
        </w:rPr>
        <w:br w:type="page"/>
      </w:r>
      <w:bookmarkStart w:id="23" w:name="_Toc121744575"/>
      <w:r w:rsidR="00C30536" w:rsidRPr="004B3E71">
        <w:rPr>
          <w:rFonts w:ascii="GOST Common" w:hAnsi="GOST Common"/>
          <w:caps/>
          <w:sz w:val="28"/>
          <w:szCs w:val="28"/>
          <w:lang w:eastAsia="ru-RU"/>
        </w:rPr>
        <w:lastRenderedPageBreak/>
        <w:t>Глава II. Карта градостроительного зонирования и зон с особыми условиями использования территорий</w:t>
      </w:r>
      <w:bookmarkEnd w:id="23"/>
    </w:p>
    <w:p w:rsidR="00C30536" w:rsidRPr="004B3E71" w:rsidRDefault="00C30536" w:rsidP="0055621F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GOST Common" w:hAnsi="GOST Common"/>
          <w:i w:val="0"/>
          <w:sz w:val="24"/>
          <w:szCs w:val="24"/>
          <w:lang w:eastAsia="ru-RU"/>
        </w:rPr>
      </w:pPr>
      <w:bookmarkStart w:id="24" w:name="_Toc121744576"/>
      <w:r w:rsidRPr="004B3E71">
        <w:rPr>
          <w:rFonts w:ascii="GOST Common" w:hAnsi="GOST Common"/>
          <w:i w:val="0"/>
          <w:sz w:val="24"/>
          <w:szCs w:val="24"/>
          <w:lang w:eastAsia="ru-RU"/>
        </w:rPr>
        <w:t>Статья 7. Карта градостроительного зонирования</w:t>
      </w:r>
      <w:r w:rsidR="001222F1" w:rsidRPr="004B3E71">
        <w:rPr>
          <w:rFonts w:ascii="GOST Common" w:hAnsi="GOST Common"/>
          <w:i w:val="0"/>
          <w:sz w:val="24"/>
          <w:szCs w:val="24"/>
          <w:lang w:eastAsia="ru-RU"/>
        </w:rPr>
        <w:t xml:space="preserve"> </w:t>
      </w:r>
      <w:r w:rsidRPr="004B3E71">
        <w:rPr>
          <w:rFonts w:ascii="GOST Common" w:hAnsi="GOST Common"/>
          <w:i w:val="0"/>
          <w:sz w:val="24"/>
          <w:szCs w:val="24"/>
          <w:lang w:eastAsia="ru-RU"/>
        </w:rPr>
        <w:t>территори</w:t>
      </w:r>
      <w:r w:rsidR="001222F1" w:rsidRPr="004B3E71">
        <w:rPr>
          <w:rFonts w:ascii="GOST Common" w:hAnsi="GOST Common"/>
          <w:i w:val="0"/>
          <w:sz w:val="24"/>
          <w:szCs w:val="24"/>
          <w:lang w:eastAsia="ru-RU"/>
        </w:rPr>
        <w:t>и</w:t>
      </w:r>
      <w:r w:rsidRPr="004B3E71">
        <w:rPr>
          <w:rFonts w:ascii="GOST Common" w:hAnsi="GOST Common"/>
          <w:i w:val="0"/>
          <w:sz w:val="24"/>
          <w:szCs w:val="24"/>
          <w:lang w:eastAsia="ru-RU"/>
        </w:rPr>
        <w:t xml:space="preserve"> </w:t>
      </w:r>
      <w:r w:rsidR="003859DC">
        <w:rPr>
          <w:rFonts w:ascii="GOST Common" w:hAnsi="GOST Common"/>
          <w:i w:val="0"/>
          <w:sz w:val="24"/>
          <w:szCs w:val="24"/>
          <w:lang w:eastAsia="ru-RU"/>
        </w:rPr>
        <w:t>Обского</w:t>
      </w:r>
      <w:r w:rsidR="00266A40" w:rsidRPr="004B3E71">
        <w:rPr>
          <w:rFonts w:ascii="GOST Common" w:hAnsi="GOST Common"/>
          <w:i w:val="0"/>
          <w:sz w:val="24"/>
          <w:szCs w:val="24"/>
          <w:lang w:eastAsia="ru-RU"/>
        </w:rPr>
        <w:t xml:space="preserve"> сельсовета</w:t>
      </w:r>
      <w:bookmarkEnd w:id="24"/>
    </w:p>
    <w:p w:rsidR="00C30536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Карта градостроительного зонирования территори</w:t>
      </w:r>
      <w:r w:rsidR="0052227A" w:rsidRPr="004B3E71">
        <w:rPr>
          <w:rFonts w:ascii="GOST Common" w:hAnsi="GOST Common" w:cs="Arial"/>
          <w:lang w:eastAsia="ru-RU"/>
        </w:rPr>
        <w:t>и</w:t>
      </w:r>
      <w:r w:rsidRPr="004B3E71">
        <w:rPr>
          <w:rFonts w:ascii="GOST Common" w:hAnsi="GOST Common" w:cs="Arial"/>
          <w:lang w:eastAsia="ru-RU"/>
        </w:rPr>
        <w:t xml:space="preserve"> </w:t>
      </w:r>
      <w:r w:rsidR="003859DC">
        <w:rPr>
          <w:rFonts w:ascii="GOST Common" w:hAnsi="GOST Common" w:cs="Arial"/>
          <w:lang w:eastAsia="ru-RU"/>
        </w:rPr>
        <w:t>Обского</w:t>
      </w:r>
      <w:r w:rsidR="00266A40" w:rsidRPr="004B3E71">
        <w:rPr>
          <w:rFonts w:ascii="GOST Common" w:hAnsi="GOST Common" w:cs="Arial"/>
          <w:lang w:eastAsia="ru-RU"/>
        </w:rPr>
        <w:t xml:space="preserve"> сельсовета</w:t>
      </w:r>
      <w:r w:rsidR="00D106B7" w:rsidRPr="004B3E71">
        <w:rPr>
          <w:rFonts w:ascii="GOST Common" w:hAnsi="GOST Common" w:cs="Arial"/>
          <w:lang w:eastAsia="ru-RU"/>
        </w:rPr>
        <w:t xml:space="preserve"> </w:t>
      </w:r>
      <w:r w:rsidRPr="004B3E71">
        <w:rPr>
          <w:rFonts w:ascii="GOST Common" w:hAnsi="GOST Common" w:cs="Arial"/>
          <w:lang w:eastAsia="ru-RU"/>
        </w:rPr>
        <w:t>пре</w:t>
      </w:r>
      <w:r w:rsidRPr="004B3E71">
        <w:rPr>
          <w:rFonts w:ascii="GOST Common" w:hAnsi="GOST Common" w:cs="Arial"/>
          <w:lang w:eastAsia="ru-RU"/>
        </w:rPr>
        <w:t>д</w:t>
      </w:r>
      <w:r w:rsidRPr="004B3E71">
        <w:rPr>
          <w:rFonts w:ascii="GOST Common" w:hAnsi="GOST Common" w:cs="Arial"/>
          <w:lang w:eastAsia="ru-RU"/>
        </w:rPr>
        <w:t xml:space="preserve">ставляет собой чертеж с отображением границ </w:t>
      </w:r>
      <w:r w:rsidR="003859DC">
        <w:rPr>
          <w:rFonts w:ascii="GOST Common" w:hAnsi="GOST Common" w:cs="Arial"/>
          <w:lang w:eastAsia="ru-RU"/>
        </w:rPr>
        <w:t>Обского</w:t>
      </w:r>
      <w:r w:rsidR="00266A40" w:rsidRPr="004B3E71">
        <w:rPr>
          <w:rFonts w:ascii="GOST Common" w:hAnsi="GOST Common" w:cs="Arial"/>
          <w:lang w:eastAsia="ru-RU"/>
        </w:rPr>
        <w:t xml:space="preserve"> сельсовета</w:t>
      </w:r>
      <w:r w:rsidRPr="004B3E71">
        <w:rPr>
          <w:rFonts w:ascii="GOST Common" w:hAnsi="GOST Common" w:cs="Arial"/>
          <w:lang w:eastAsia="ru-RU"/>
        </w:rPr>
        <w:t xml:space="preserve">, </w:t>
      </w:r>
      <w:r w:rsidR="00D91AB7" w:rsidRPr="004B3E71">
        <w:rPr>
          <w:rFonts w:ascii="GOST Common" w:hAnsi="GOST Common" w:cs="Arial"/>
          <w:lang w:eastAsia="ru-RU"/>
        </w:rPr>
        <w:t>границ населе</w:t>
      </w:r>
      <w:r w:rsidR="00D91AB7" w:rsidRPr="004B3E71">
        <w:rPr>
          <w:rFonts w:ascii="GOST Common" w:hAnsi="GOST Common" w:cs="Arial"/>
          <w:lang w:eastAsia="ru-RU"/>
        </w:rPr>
        <w:t>н</w:t>
      </w:r>
      <w:r w:rsidR="00D91AB7" w:rsidRPr="004B3E71">
        <w:rPr>
          <w:rFonts w:ascii="GOST Common" w:hAnsi="GOST Common" w:cs="Arial"/>
          <w:lang w:eastAsia="ru-RU"/>
        </w:rPr>
        <w:t xml:space="preserve">ных пунктов, </w:t>
      </w:r>
      <w:r w:rsidRPr="004B3E71">
        <w:rPr>
          <w:rFonts w:ascii="GOST Common" w:hAnsi="GOST Common" w:cs="Arial"/>
          <w:lang w:eastAsia="ru-RU"/>
        </w:rPr>
        <w:t xml:space="preserve">границ территориальных зон и границ зон </w:t>
      </w:r>
      <w:r w:rsidR="005333F7" w:rsidRPr="004B3E71">
        <w:rPr>
          <w:rFonts w:ascii="GOST Common" w:hAnsi="GOST Common" w:cs="Arial"/>
          <w:lang w:eastAsia="ru-RU"/>
        </w:rPr>
        <w:t>с особыми условиями испол</w:t>
      </w:r>
      <w:r w:rsidR="005333F7" w:rsidRPr="004B3E71">
        <w:rPr>
          <w:rFonts w:ascii="GOST Common" w:hAnsi="GOST Common" w:cs="Arial"/>
          <w:lang w:eastAsia="ru-RU"/>
        </w:rPr>
        <w:t>ь</w:t>
      </w:r>
      <w:r w:rsidR="005333F7" w:rsidRPr="004B3E71">
        <w:rPr>
          <w:rFonts w:ascii="GOST Common" w:hAnsi="GOST Common" w:cs="Arial"/>
          <w:lang w:eastAsia="ru-RU"/>
        </w:rPr>
        <w:t>зования территории</w:t>
      </w:r>
      <w:r w:rsidRPr="004B3E71">
        <w:rPr>
          <w:rFonts w:ascii="GOST Common" w:hAnsi="GOST Common" w:cs="Arial"/>
          <w:lang w:eastAsia="ru-RU"/>
        </w:rPr>
        <w:t xml:space="preserve"> согласно приложению настоящих Правил землепользования и з</w:t>
      </w:r>
      <w:r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>стройки.</w:t>
      </w:r>
    </w:p>
    <w:bookmarkEnd w:id="18"/>
    <w:p w:rsidR="00804C6D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На территории </w:t>
      </w:r>
      <w:r w:rsidR="00FC1984" w:rsidRPr="004B3E71">
        <w:rPr>
          <w:rFonts w:ascii="GOST Common" w:hAnsi="GOST Common" w:cs="Arial"/>
          <w:lang w:eastAsia="ru-RU"/>
        </w:rPr>
        <w:t xml:space="preserve">МО </w:t>
      </w:r>
      <w:r w:rsidR="003859DC">
        <w:rPr>
          <w:rFonts w:ascii="GOST Common" w:hAnsi="GOST Common" w:cs="Arial"/>
          <w:lang w:eastAsia="ru-RU"/>
        </w:rPr>
        <w:t>Обской</w:t>
      </w:r>
      <w:r w:rsidR="00266A40" w:rsidRPr="004B3E71">
        <w:rPr>
          <w:rFonts w:ascii="GOST Common" w:hAnsi="GOST Common" w:cs="Arial"/>
          <w:lang w:eastAsia="ru-RU"/>
        </w:rPr>
        <w:t xml:space="preserve"> сельсовет</w:t>
      </w:r>
      <w:r w:rsidR="00D106B7" w:rsidRPr="004B3E71">
        <w:rPr>
          <w:rFonts w:ascii="GOST Common" w:hAnsi="GOST Common" w:cs="Arial"/>
          <w:lang w:eastAsia="ru-RU"/>
        </w:rPr>
        <w:t xml:space="preserve"> </w:t>
      </w:r>
      <w:r w:rsidR="00D91AB7" w:rsidRPr="004B3E71">
        <w:rPr>
          <w:rFonts w:ascii="GOST Common" w:hAnsi="GOST Common" w:cs="Arial"/>
          <w:lang w:eastAsia="ru-RU"/>
        </w:rPr>
        <w:t xml:space="preserve">расположен объект </w:t>
      </w:r>
      <w:r w:rsidRPr="004B3E71">
        <w:rPr>
          <w:rFonts w:ascii="GOST Common" w:hAnsi="GOST Common" w:cs="Arial"/>
          <w:lang w:eastAsia="ru-RU"/>
        </w:rPr>
        <w:t>культурного наследия</w:t>
      </w:r>
      <w:r w:rsidR="00D91AB7" w:rsidRPr="004B3E71">
        <w:rPr>
          <w:rFonts w:ascii="GOST Common" w:hAnsi="GOST Common" w:cs="Arial"/>
          <w:lang w:eastAsia="ru-RU"/>
        </w:rPr>
        <w:t xml:space="preserve"> регионального значения</w:t>
      </w:r>
      <w:r w:rsidRPr="004B3E71">
        <w:rPr>
          <w:rFonts w:ascii="GOST Common" w:hAnsi="GOST Common" w:cs="Arial"/>
          <w:lang w:eastAsia="ru-RU"/>
        </w:rPr>
        <w:t>, включенны</w:t>
      </w:r>
      <w:r w:rsidR="00D81991">
        <w:rPr>
          <w:rFonts w:ascii="GOST Common" w:hAnsi="GOST Common" w:cs="Arial"/>
          <w:lang w:eastAsia="ru-RU"/>
        </w:rPr>
        <w:t>й</w:t>
      </w:r>
      <w:r w:rsidRPr="004B3E71">
        <w:rPr>
          <w:rFonts w:ascii="GOST Common" w:hAnsi="GOST Common" w:cs="Arial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</w:t>
      </w:r>
      <w:r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>ции</w:t>
      </w:r>
      <w:r w:rsidR="00D91AB7" w:rsidRPr="004B3E71">
        <w:rPr>
          <w:rFonts w:ascii="GOST Common" w:hAnsi="GOST Common" w:cs="Arial"/>
          <w:lang w:eastAsia="ru-RU"/>
        </w:rPr>
        <w:t>: «</w:t>
      </w:r>
      <w:r w:rsidR="00D81991" w:rsidRPr="00D81991">
        <w:rPr>
          <w:rFonts w:ascii="GOST Common" w:hAnsi="GOST Common" w:cs="Arial"/>
          <w:lang w:eastAsia="ru-RU"/>
        </w:rPr>
        <w:t>Мемориал воинам, погибшим в годы Великой Отечественной войны (1941-1945 гг.)</w:t>
      </w:r>
      <w:r w:rsidR="00804C6D" w:rsidRPr="004B3E71">
        <w:rPr>
          <w:rFonts w:ascii="GOST Common" w:hAnsi="GOST Common" w:cs="Arial"/>
          <w:lang w:eastAsia="ru-RU"/>
        </w:rPr>
        <w:t xml:space="preserve">», расположенный в </w:t>
      </w:r>
      <w:r w:rsidR="005333F7" w:rsidRPr="004B3E71">
        <w:rPr>
          <w:rFonts w:ascii="GOST Common" w:hAnsi="GOST Common" w:cs="Arial"/>
          <w:lang w:eastAsia="ru-RU"/>
        </w:rPr>
        <w:t>п.</w:t>
      </w:r>
      <w:r w:rsidR="000C3563" w:rsidRPr="004B3E71">
        <w:rPr>
          <w:rFonts w:ascii="GOST Common" w:hAnsi="GOST Common" w:cs="Arial"/>
          <w:lang w:eastAsia="ru-RU"/>
        </w:rPr>
        <w:t xml:space="preserve"> </w:t>
      </w:r>
      <w:r w:rsidR="00D81991">
        <w:rPr>
          <w:rFonts w:ascii="GOST Common" w:hAnsi="GOST Common" w:cs="Arial"/>
          <w:lang w:eastAsia="ru-RU"/>
        </w:rPr>
        <w:t>Алтай</w:t>
      </w:r>
      <w:r w:rsidR="000C3563" w:rsidRPr="004B3E71">
        <w:rPr>
          <w:rFonts w:ascii="GOST Common" w:hAnsi="GOST Common" w:cs="Arial"/>
        </w:rPr>
        <w:t>.</w:t>
      </w:r>
    </w:p>
    <w:p w:rsidR="00C30536" w:rsidRPr="004B3E71" w:rsidRDefault="00C30536" w:rsidP="0055621F">
      <w:pPr>
        <w:shd w:val="clear" w:color="auto" w:fill="FFFFFF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На территории </w:t>
      </w:r>
      <w:r w:rsidR="003859DC">
        <w:rPr>
          <w:rFonts w:ascii="GOST Common" w:hAnsi="GOST Common" w:cs="Arial"/>
          <w:lang w:eastAsia="ru-RU"/>
        </w:rPr>
        <w:t>Обского</w:t>
      </w:r>
      <w:r w:rsidR="00266A40" w:rsidRPr="004B3E71">
        <w:rPr>
          <w:rFonts w:ascii="GOST Common" w:hAnsi="GOST Common" w:cs="Arial"/>
          <w:lang w:eastAsia="ru-RU"/>
        </w:rPr>
        <w:t xml:space="preserve"> сельсовета</w:t>
      </w:r>
      <w:r w:rsidR="00D106B7" w:rsidRPr="004B3E71">
        <w:rPr>
          <w:rFonts w:ascii="GOST Common" w:hAnsi="GOST Common" w:cs="Arial"/>
          <w:lang w:eastAsia="ru-RU"/>
        </w:rPr>
        <w:t xml:space="preserve"> </w:t>
      </w:r>
      <w:r w:rsidR="00D81991">
        <w:rPr>
          <w:rFonts w:ascii="GOST Common" w:hAnsi="GOST Common" w:cs="Arial"/>
          <w:lang w:eastAsia="ru-RU"/>
        </w:rPr>
        <w:t>отсутствуют</w:t>
      </w:r>
      <w:r w:rsidR="00C7344D" w:rsidRPr="004B3E71">
        <w:rPr>
          <w:rFonts w:ascii="GOST Common" w:hAnsi="GOST Common" w:cs="Arial"/>
          <w:lang w:eastAsia="ru-RU"/>
        </w:rPr>
        <w:t xml:space="preserve"> </w:t>
      </w:r>
      <w:r w:rsidRPr="004B3E71">
        <w:rPr>
          <w:rFonts w:ascii="GOST Common" w:hAnsi="GOST Common" w:cs="Arial"/>
          <w:lang w:eastAsia="ru-RU"/>
        </w:rPr>
        <w:t>памятники археологии фед</w:t>
      </w:r>
      <w:r w:rsidRPr="004B3E71">
        <w:rPr>
          <w:rFonts w:ascii="GOST Common" w:hAnsi="GOST Common" w:cs="Arial"/>
          <w:lang w:eastAsia="ru-RU"/>
        </w:rPr>
        <w:t>е</w:t>
      </w:r>
      <w:r w:rsidRPr="004B3E71">
        <w:rPr>
          <w:rFonts w:ascii="GOST Common" w:hAnsi="GOST Common" w:cs="Arial"/>
          <w:lang w:eastAsia="ru-RU"/>
        </w:rPr>
        <w:t>рального значения.</w:t>
      </w:r>
    </w:p>
    <w:p w:rsidR="000C3563" w:rsidRPr="004B3E71" w:rsidRDefault="000C3563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На карте градостроительного зонирования </w:t>
      </w:r>
      <w:r w:rsidR="003859DC">
        <w:rPr>
          <w:rFonts w:ascii="GOST Common" w:hAnsi="GOST Common" w:cs="Arial"/>
          <w:lang w:eastAsia="ru-RU"/>
        </w:rPr>
        <w:t>Обского</w:t>
      </w:r>
      <w:r w:rsidR="00266A40" w:rsidRPr="004B3E71">
        <w:rPr>
          <w:rFonts w:ascii="GOST Common" w:hAnsi="GOST Common" w:cs="Arial"/>
          <w:lang w:eastAsia="ru-RU"/>
        </w:rPr>
        <w:t xml:space="preserve"> сельсовета</w:t>
      </w:r>
      <w:r w:rsidRPr="004B3E71">
        <w:rPr>
          <w:rFonts w:ascii="GOST Common" w:hAnsi="GOST Common" w:cs="Arial"/>
          <w:lang w:eastAsia="ru-RU"/>
        </w:rPr>
        <w:t xml:space="preserve"> отсутствуют те</w:t>
      </w:r>
      <w:r w:rsidRPr="004B3E71">
        <w:rPr>
          <w:rFonts w:ascii="GOST Common" w:hAnsi="GOST Common" w:cs="Arial"/>
          <w:lang w:eastAsia="ru-RU"/>
        </w:rPr>
        <w:t>р</w:t>
      </w:r>
      <w:r w:rsidRPr="004B3E71">
        <w:rPr>
          <w:rFonts w:ascii="GOST Common" w:hAnsi="GOST Common" w:cs="Arial"/>
          <w:lang w:eastAsia="ru-RU"/>
        </w:rPr>
        <w:t>ритории, в границах которых предусматривается осуществление деятельности по ко</w:t>
      </w:r>
      <w:r w:rsidRPr="004B3E71">
        <w:rPr>
          <w:rFonts w:ascii="GOST Common" w:hAnsi="GOST Common" w:cs="Arial"/>
          <w:lang w:eastAsia="ru-RU"/>
        </w:rPr>
        <w:t>м</w:t>
      </w:r>
      <w:r w:rsidRPr="004B3E71">
        <w:rPr>
          <w:rFonts w:ascii="GOST Common" w:hAnsi="GOST Common" w:cs="Arial"/>
          <w:lang w:eastAsia="ru-RU"/>
        </w:rPr>
        <w:t>плексному и устойчивому развитию, в связи с отсутствием планирования осуществл</w:t>
      </w:r>
      <w:r w:rsidRPr="004B3E71">
        <w:rPr>
          <w:rFonts w:ascii="GOST Common" w:hAnsi="GOST Common" w:cs="Arial"/>
          <w:lang w:eastAsia="ru-RU"/>
        </w:rPr>
        <w:t>е</w:t>
      </w:r>
      <w:r w:rsidRPr="004B3E71">
        <w:rPr>
          <w:rFonts w:ascii="GOST Common" w:hAnsi="GOST Common" w:cs="Arial"/>
          <w:lang w:eastAsia="ru-RU"/>
        </w:rPr>
        <w:t>ния такой деятельности.</w:t>
      </w:r>
    </w:p>
    <w:p w:rsidR="000C3563" w:rsidRPr="004B3E71" w:rsidRDefault="00C30536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На карте градостроительного зонирования территории </w:t>
      </w:r>
      <w:r w:rsidR="00FC1984" w:rsidRPr="004B3E71">
        <w:rPr>
          <w:rFonts w:ascii="GOST Common" w:hAnsi="GOST Common" w:cs="Arial"/>
          <w:lang w:eastAsia="ru-RU"/>
        </w:rPr>
        <w:t xml:space="preserve">МО </w:t>
      </w:r>
      <w:r w:rsidR="003859DC">
        <w:rPr>
          <w:rFonts w:ascii="GOST Common" w:hAnsi="GOST Common" w:cs="Arial"/>
          <w:lang w:eastAsia="ru-RU"/>
        </w:rPr>
        <w:t>Обской</w:t>
      </w:r>
      <w:r w:rsidR="00266A40" w:rsidRPr="004B3E71">
        <w:rPr>
          <w:rFonts w:ascii="GOST Common" w:hAnsi="GOST Common" w:cs="Arial"/>
          <w:lang w:eastAsia="ru-RU"/>
        </w:rPr>
        <w:t xml:space="preserve"> сельсовет</w:t>
      </w:r>
      <w:r w:rsidR="00FC1984" w:rsidRPr="004B3E71">
        <w:rPr>
          <w:rFonts w:ascii="GOST Common" w:hAnsi="GOST Common" w:cs="Arial"/>
          <w:lang w:eastAsia="ru-RU"/>
        </w:rPr>
        <w:t xml:space="preserve"> </w:t>
      </w:r>
      <w:r w:rsidRPr="004B3E71">
        <w:rPr>
          <w:rFonts w:ascii="GOST Common" w:hAnsi="GOST Common" w:cs="Arial"/>
          <w:lang w:eastAsia="ru-RU"/>
        </w:rPr>
        <w:t xml:space="preserve">выделены следующие виды территориальных зон: </w:t>
      </w:r>
    </w:p>
    <w:p w:rsidR="009A31CA" w:rsidRPr="004B3E71" w:rsidRDefault="009A31CA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lang w:eastAsia="ru-RU"/>
        </w:rPr>
      </w:pPr>
    </w:p>
    <w:tbl>
      <w:tblPr>
        <w:tblW w:w="9498" w:type="dxa"/>
        <w:jc w:val="center"/>
        <w:tblLook w:val="04A0"/>
      </w:tblPr>
      <w:tblGrid>
        <w:gridCol w:w="3475"/>
        <w:gridCol w:w="957"/>
        <w:gridCol w:w="5066"/>
      </w:tblGrid>
      <w:tr w:rsidR="0055621F" w:rsidRPr="004B3E71" w:rsidTr="005333F7">
        <w:trPr>
          <w:trHeight w:val="254"/>
          <w:tblHeader/>
          <w:jc w:val="center"/>
        </w:trPr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1CA" w:rsidRPr="004B3E71" w:rsidRDefault="009A31CA" w:rsidP="0055621F">
            <w:pPr>
              <w:spacing w:line="276" w:lineRule="auto"/>
              <w:jc w:val="center"/>
              <w:rPr>
                <w:rFonts w:ascii="GOST Common" w:hAnsi="GOST Common" w:cs="Arial"/>
                <w:b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/>
                <w:bCs/>
                <w:sz w:val="20"/>
                <w:szCs w:val="20"/>
              </w:rPr>
              <w:t>Кодовые обозначения территориальных зон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1CA" w:rsidRPr="004B3E71" w:rsidRDefault="009A31CA" w:rsidP="0055621F">
            <w:pPr>
              <w:spacing w:line="276" w:lineRule="auto"/>
              <w:jc w:val="center"/>
              <w:rPr>
                <w:rFonts w:ascii="GOST Common" w:hAnsi="GOST Common" w:cs="Arial"/>
                <w:b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/>
                <w:bCs/>
                <w:sz w:val="20"/>
                <w:szCs w:val="20"/>
              </w:rPr>
              <w:t>Наименование территориальных зон</w:t>
            </w:r>
          </w:p>
        </w:tc>
      </w:tr>
      <w:tr w:rsidR="00D81991" w:rsidRPr="004B3E71" w:rsidTr="008978A2">
        <w:trPr>
          <w:trHeight w:val="258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91" w:rsidRPr="004B3E71" w:rsidRDefault="00D81991" w:rsidP="008978A2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>Жил</w:t>
            </w:r>
            <w:r w:rsidR="008978A2">
              <w:rPr>
                <w:rFonts w:ascii="GOST Common" w:hAnsi="GOST Common" w:cs="Arial"/>
                <w:bCs/>
                <w:sz w:val="20"/>
                <w:szCs w:val="20"/>
              </w:rPr>
              <w:t>ые</w:t>
            </w: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 xml:space="preserve"> зон</w:t>
            </w:r>
            <w:r w:rsidR="008978A2">
              <w:rPr>
                <w:rFonts w:ascii="GOST Common" w:hAnsi="GOST Common" w:cs="Arial"/>
                <w:bCs/>
                <w:sz w:val="20"/>
                <w:szCs w:val="20"/>
              </w:rPr>
              <w:t>ы</w:t>
            </w: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 xml:space="preserve"> (Ж)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91" w:rsidRPr="004B3E71" w:rsidRDefault="00D81991" w:rsidP="0055621F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>Ж-1(1)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91" w:rsidRPr="004B3E71" w:rsidRDefault="00D81991" w:rsidP="005333F7">
            <w:pPr>
              <w:spacing w:line="276" w:lineRule="auto"/>
              <w:jc w:val="both"/>
              <w:rPr>
                <w:rFonts w:ascii="GOST Common" w:hAnsi="GOST Common" w:cs="Arial"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Зона застройки индивидуальными жилыми домами</w:t>
            </w:r>
          </w:p>
        </w:tc>
      </w:tr>
      <w:tr w:rsidR="00D81991" w:rsidRPr="004B3E71" w:rsidTr="008978A2">
        <w:trPr>
          <w:trHeight w:val="220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91" w:rsidRPr="004B3E71" w:rsidRDefault="00D81991" w:rsidP="0055621F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91" w:rsidRPr="004B3E71" w:rsidRDefault="00D81991" w:rsidP="0055621F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>Ж-1(2)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91" w:rsidRPr="004B3E71" w:rsidRDefault="00D81991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Зона застройки индивидуальными жилыми домами</w:t>
            </w:r>
          </w:p>
        </w:tc>
      </w:tr>
      <w:tr w:rsidR="00D81991" w:rsidRPr="004B3E71" w:rsidTr="008978A2">
        <w:trPr>
          <w:trHeight w:val="110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91" w:rsidRPr="004B3E71" w:rsidRDefault="00D81991" w:rsidP="0055621F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91" w:rsidRPr="00D81991" w:rsidRDefault="00D81991" w:rsidP="0055621F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  <w:lang w:val="en-US"/>
              </w:rPr>
            </w:pPr>
            <w:r>
              <w:rPr>
                <w:rFonts w:ascii="GOST Common" w:hAnsi="GOST Common" w:cs="Arial"/>
                <w:bCs/>
                <w:sz w:val="20"/>
                <w:szCs w:val="20"/>
              </w:rPr>
              <w:t>Ж</w:t>
            </w:r>
            <w:r>
              <w:rPr>
                <w:rFonts w:ascii="GOST Common" w:hAnsi="GOST Common" w:cs="Arial"/>
                <w:bCs/>
                <w:sz w:val="20"/>
                <w:szCs w:val="20"/>
                <w:lang w:val="en-US"/>
              </w:rPr>
              <w:t>-2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91" w:rsidRPr="004B3E71" w:rsidRDefault="008978A2" w:rsidP="008978A2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Зона застройки </w:t>
            </w:r>
            <w:r>
              <w:rPr>
                <w:rFonts w:ascii="GOST Common" w:hAnsi="GOST Common" w:cs="Arial"/>
                <w:sz w:val="20"/>
                <w:szCs w:val="20"/>
              </w:rPr>
              <w:t>малоэтажными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 жилыми домами</w:t>
            </w:r>
          </w:p>
        </w:tc>
      </w:tr>
      <w:tr w:rsidR="008978A2" w:rsidRPr="004B3E71" w:rsidTr="0068699E">
        <w:trPr>
          <w:trHeight w:val="131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b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>Общественно-делов</w:t>
            </w:r>
            <w:r>
              <w:rPr>
                <w:rFonts w:ascii="GOST Common" w:hAnsi="GOST Common" w:cs="Arial"/>
                <w:bCs/>
                <w:sz w:val="20"/>
                <w:szCs w:val="20"/>
              </w:rPr>
              <w:t>ые</w:t>
            </w: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 xml:space="preserve"> зон</w:t>
            </w:r>
            <w:r>
              <w:rPr>
                <w:rFonts w:ascii="GOST Common" w:hAnsi="GOST Common" w:cs="Arial"/>
                <w:bCs/>
                <w:sz w:val="20"/>
                <w:szCs w:val="20"/>
              </w:rPr>
              <w:t>ы</w:t>
            </w: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 xml:space="preserve"> (О)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55621F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>О-1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55621F">
            <w:pPr>
              <w:spacing w:line="276" w:lineRule="auto"/>
              <w:jc w:val="both"/>
              <w:rPr>
                <w:rFonts w:ascii="GOST Common" w:hAnsi="GOST Common" w:cs="Arial"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Зона делового, общественного и коммерческого назначения</w:t>
            </w:r>
          </w:p>
        </w:tc>
      </w:tr>
      <w:tr w:rsidR="008978A2" w:rsidRPr="004B3E71" w:rsidTr="0068699E">
        <w:trPr>
          <w:trHeight w:val="497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55621F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55621F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>О-2</w:t>
            </w:r>
            <w:r>
              <w:rPr>
                <w:rFonts w:ascii="GOST Common" w:hAnsi="GOST Common" w:cs="Arial"/>
                <w:bCs/>
                <w:sz w:val="20"/>
                <w:szCs w:val="20"/>
              </w:rPr>
              <w:t>(1)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55621F">
            <w:pPr>
              <w:spacing w:line="276" w:lineRule="auto"/>
              <w:jc w:val="both"/>
              <w:rPr>
                <w:rFonts w:ascii="GOST Common" w:hAnsi="GOST Common" w:cs="Arial"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Зона размещения объектов социального и комм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у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нально-бытового назначения</w:t>
            </w:r>
          </w:p>
        </w:tc>
      </w:tr>
      <w:tr w:rsidR="008978A2" w:rsidRPr="004B3E71" w:rsidTr="0068699E">
        <w:trPr>
          <w:trHeight w:val="497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55621F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>О-2</w:t>
            </w:r>
            <w:r>
              <w:rPr>
                <w:rFonts w:ascii="GOST Common" w:hAnsi="GOST Common" w:cs="Arial"/>
                <w:bCs/>
                <w:sz w:val="20"/>
                <w:szCs w:val="20"/>
              </w:rPr>
              <w:t>(2)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Зона размещения объектов социального и комм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у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нально-бытового назначения</w:t>
            </w:r>
          </w:p>
        </w:tc>
      </w:tr>
      <w:tr w:rsidR="008978A2" w:rsidRPr="004B3E71" w:rsidTr="0068699E">
        <w:trPr>
          <w:trHeight w:val="138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eastAsia="MS Mincho" w:hAnsi="GOST Common" w:cs="Arial"/>
                <w:sz w:val="20"/>
                <w:szCs w:val="20"/>
              </w:rPr>
            </w:pPr>
            <w:r w:rsidRPr="004B3E71">
              <w:rPr>
                <w:rFonts w:ascii="GOST Common" w:eastAsia="MS Mincho" w:hAnsi="GOST Common" w:cs="Arial"/>
                <w:sz w:val="20"/>
                <w:szCs w:val="20"/>
              </w:rPr>
              <w:t>Производственные зоны (П), зоны инженерной (И) и транспортной (Т) инфраструктур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Т-1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both"/>
              <w:rPr>
                <w:rFonts w:ascii="GOST Common" w:eastAsia="MS Mincho" w:hAnsi="GOST Common" w:cs="Arial"/>
                <w:sz w:val="20"/>
                <w:szCs w:val="20"/>
              </w:rPr>
            </w:pPr>
            <w:r w:rsidRPr="004B3E71">
              <w:rPr>
                <w:rFonts w:ascii="GOST Common" w:eastAsia="MS Mincho" w:hAnsi="GOST Common" w:cs="Arial"/>
                <w:sz w:val="20"/>
                <w:szCs w:val="20"/>
              </w:rPr>
              <w:t>Зона внутреннего транспорта</w:t>
            </w:r>
          </w:p>
        </w:tc>
      </w:tr>
      <w:tr w:rsidR="008978A2" w:rsidRPr="004B3E71" w:rsidTr="001B474D">
        <w:trPr>
          <w:trHeight w:val="138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eastAsia="MS Mincho" w:hAnsi="GOST Common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Т-2(1)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both"/>
              <w:rPr>
                <w:rFonts w:ascii="GOST Common" w:eastAsia="MS Mincho" w:hAnsi="GOST Common" w:cs="Arial"/>
                <w:sz w:val="20"/>
                <w:szCs w:val="20"/>
              </w:rPr>
            </w:pPr>
            <w:r w:rsidRPr="004B3E71">
              <w:rPr>
                <w:rFonts w:ascii="GOST Common" w:eastAsia="MS Mincho" w:hAnsi="GOST Common" w:cs="Arial"/>
                <w:sz w:val="20"/>
                <w:szCs w:val="20"/>
              </w:rPr>
              <w:t>Зона внешнего транспорта</w:t>
            </w:r>
          </w:p>
        </w:tc>
      </w:tr>
      <w:tr w:rsidR="008978A2" w:rsidRPr="004B3E71" w:rsidTr="00515B30">
        <w:trPr>
          <w:trHeight w:val="138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Т-2(2)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both"/>
              <w:rPr>
                <w:rFonts w:ascii="GOST Common" w:hAnsi="GOST Common" w:cs="Arial"/>
                <w:bCs/>
                <w:sz w:val="20"/>
                <w:szCs w:val="20"/>
              </w:rPr>
            </w:pPr>
            <w:r w:rsidRPr="004B3E71">
              <w:rPr>
                <w:rFonts w:ascii="GOST Common" w:eastAsia="MS Mincho" w:hAnsi="GOST Common" w:cs="Arial"/>
                <w:sz w:val="20"/>
                <w:szCs w:val="20"/>
              </w:rPr>
              <w:t>Зона внешнего транспорта</w:t>
            </w:r>
          </w:p>
        </w:tc>
      </w:tr>
      <w:tr w:rsidR="008978A2" w:rsidRPr="004B3E71" w:rsidTr="0068699E">
        <w:trPr>
          <w:trHeight w:val="157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И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eastAsia="MS Mincho" w:hAnsi="GOST Common" w:cs="Arial"/>
                <w:sz w:val="20"/>
                <w:szCs w:val="20"/>
              </w:rPr>
              <w:t>Зона инженерной инфраструктуры</w:t>
            </w:r>
          </w:p>
        </w:tc>
      </w:tr>
      <w:tr w:rsidR="008978A2" w:rsidRPr="004B3E71" w:rsidTr="008978A2">
        <w:trPr>
          <w:trHeight w:val="255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eastAsia="MS Mincho" w:hAnsi="GOST Common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>П-1(1)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both"/>
              <w:rPr>
                <w:rFonts w:ascii="GOST Common" w:eastAsia="MS Mincho" w:hAnsi="GOST Common" w:cs="Arial"/>
                <w:sz w:val="20"/>
                <w:szCs w:val="20"/>
              </w:rPr>
            </w:pPr>
            <w:r>
              <w:rPr>
                <w:rFonts w:ascii="GOST Common" w:eastAsia="MS Mincho" w:hAnsi="GOST Common" w:cs="Arial"/>
                <w:sz w:val="20"/>
                <w:szCs w:val="20"/>
              </w:rPr>
              <w:t>Производственная зона</w:t>
            </w:r>
          </w:p>
        </w:tc>
      </w:tr>
      <w:tr w:rsidR="008978A2" w:rsidRPr="004B3E71" w:rsidTr="008978A2">
        <w:trPr>
          <w:trHeight w:val="260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eastAsia="MS Mincho" w:hAnsi="GOST Common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>П-1(2)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both"/>
              <w:rPr>
                <w:rFonts w:ascii="GOST Common" w:eastAsia="MS Mincho" w:hAnsi="GOST Common" w:cs="Arial"/>
                <w:sz w:val="20"/>
                <w:szCs w:val="20"/>
              </w:rPr>
            </w:pPr>
            <w:r>
              <w:rPr>
                <w:rFonts w:ascii="GOST Common" w:eastAsia="MS Mincho" w:hAnsi="GOST Common" w:cs="Arial"/>
                <w:sz w:val="20"/>
                <w:szCs w:val="20"/>
              </w:rPr>
              <w:t>Производственная зона</w:t>
            </w:r>
          </w:p>
        </w:tc>
      </w:tr>
      <w:tr w:rsidR="008978A2" w:rsidRPr="004B3E71" w:rsidTr="008978A2">
        <w:trPr>
          <w:trHeight w:val="249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eastAsia="MS Mincho" w:hAnsi="GOST Common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>П-2(1)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both"/>
              <w:rPr>
                <w:rFonts w:ascii="GOST Common" w:eastAsia="MS Mincho" w:hAnsi="GOST Common" w:cs="Arial"/>
                <w:sz w:val="20"/>
                <w:szCs w:val="20"/>
              </w:rPr>
            </w:pPr>
            <w:r>
              <w:rPr>
                <w:rFonts w:ascii="GOST Common" w:eastAsia="MS Mincho" w:hAnsi="GOST Common" w:cs="Arial"/>
                <w:sz w:val="20"/>
                <w:szCs w:val="20"/>
              </w:rPr>
              <w:t>Коммунально-складская зона</w:t>
            </w:r>
          </w:p>
        </w:tc>
      </w:tr>
      <w:tr w:rsidR="008978A2" w:rsidRPr="004B3E71" w:rsidTr="008978A2">
        <w:trPr>
          <w:trHeight w:val="240"/>
          <w:jc w:val="center"/>
        </w:trPr>
        <w:tc>
          <w:tcPr>
            <w:tcW w:w="34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eastAsia="MS Mincho" w:hAnsi="GOST Common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>П-2(2)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both"/>
              <w:rPr>
                <w:rFonts w:ascii="GOST Common" w:eastAsia="MS Mincho" w:hAnsi="GOST Common" w:cs="Arial"/>
                <w:sz w:val="20"/>
                <w:szCs w:val="20"/>
              </w:rPr>
            </w:pPr>
            <w:r>
              <w:rPr>
                <w:rFonts w:ascii="GOST Common" w:eastAsia="MS Mincho" w:hAnsi="GOST Common" w:cs="Arial"/>
                <w:sz w:val="20"/>
                <w:szCs w:val="20"/>
              </w:rPr>
              <w:t>Коммунально-складская зона</w:t>
            </w:r>
          </w:p>
        </w:tc>
      </w:tr>
      <w:tr w:rsidR="008978A2" w:rsidRPr="004B3E71" w:rsidTr="008978A2">
        <w:trPr>
          <w:trHeight w:val="172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eastAsia="MS Mincho" w:hAnsi="GOST Common" w:cs="Arial"/>
                <w:sz w:val="20"/>
                <w:szCs w:val="20"/>
              </w:rPr>
            </w:pPr>
            <w:r w:rsidRPr="004B3E71">
              <w:rPr>
                <w:rFonts w:ascii="GOST Common" w:eastAsia="MS Mincho" w:hAnsi="GOST Common" w:cs="Arial"/>
                <w:sz w:val="20"/>
                <w:szCs w:val="20"/>
              </w:rPr>
              <w:t>Зон</w:t>
            </w:r>
            <w:r>
              <w:rPr>
                <w:rFonts w:ascii="GOST Common" w:eastAsia="MS Mincho" w:hAnsi="GOST Common" w:cs="Arial"/>
                <w:sz w:val="20"/>
                <w:szCs w:val="20"/>
              </w:rPr>
              <w:t>ы</w:t>
            </w:r>
            <w:r w:rsidRPr="004B3E71">
              <w:rPr>
                <w:rFonts w:ascii="GOST Common" w:eastAsia="MS Mincho" w:hAnsi="GOST Common" w:cs="Arial"/>
                <w:sz w:val="20"/>
                <w:szCs w:val="20"/>
              </w:rPr>
              <w:t xml:space="preserve"> специального назначения (СП)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СП-1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Зона кладбищ</w:t>
            </w:r>
          </w:p>
        </w:tc>
      </w:tr>
      <w:tr w:rsidR="008978A2" w:rsidRPr="004B3E71" w:rsidTr="008978A2">
        <w:trPr>
          <w:trHeight w:val="304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eastAsia="MS Mincho" w:hAnsi="GOST Common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СП-2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Зона озелененных территорий специального н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значения</w:t>
            </w:r>
          </w:p>
        </w:tc>
      </w:tr>
      <w:tr w:rsidR="008978A2" w:rsidRPr="004B3E71" w:rsidTr="008978A2">
        <w:trPr>
          <w:trHeight w:val="156"/>
          <w:jc w:val="center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eastAsia="MS Mincho" w:hAnsi="GOST Common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>СП-3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>Зона складирования и захоронения отходов</w:t>
            </w:r>
          </w:p>
        </w:tc>
      </w:tr>
      <w:tr w:rsidR="008978A2" w:rsidRPr="004B3E71" w:rsidTr="008978A2">
        <w:trPr>
          <w:trHeight w:val="28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lastRenderedPageBreak/>
              <w:t>Зон</w:t>
            </w:r>
            <w:r>
              <w:rPr>
                <w:rFonts w:ascii="GOST Common" w:hAnsi="GOST Common" w:cs="Arial"/>
                <w:bCs/>
                <w:sz w:val="20"/>
                <w:szCs w:val="20"/>
              </w:rPr>
              <w:t>ы</w:t>
            </w: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 xml:space="preserve"> рекреационного назначения (Р)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Р-1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A2" w:rsidRPr="004B3E71" w:rsidRDefault="008978A2" w:rsidP="008978A2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8978A2">
              <w:rPr>
                <w:rFonts w:ascii="GOST Common" w:hAnsi="GOST Common" w:cs="Arial"/>
                <w:bCs/>
                <w:sz w:val="20"/>
                <w:szCs w:val="20"/>
              </w:rPr>
              <w:t>Зона озелененных территорий общего пользов</w:t>
            </w:r>
            <w:r w:rsidRPr="008978A2">
              <w:rPr>
                <w:rFonts w:ascii="GOST Common" w:hAnsi="GOST Common" w:cs="Arial"/>
                <w:bCs/>
                <w:sz w:val="20"/>
                <w:szCs w:val="20"/>
              </w:rPr>
              <w:t>а</w:t>
            </w:r>
            <w:r w:rsidRPr="008978A2">
              <w:rPr>
                <w:rFonts w:ascii="GOST Common" w:hAnsi="GOST Common" w:cs="Arial"/>
                <w:bCs/>
                <w:sz w:val="20"/>
                <w:szCs w:val="20"/>
              </w:rPr>
              <w:t>ния</w:t>
            </w:r>
          </w:p>
        </w:tc>
      </w:tr>
      <w:tr w:rsidR="00833A81" w:rsidRPr="004B3E71" w:rsidTr="001B474D">
        <w:trPr>
          <w:trHeight w:val="237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A81" w:rsidRPr="004B3E71" w:rsidRDefault="00833A81" w:rsidP="008978A2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>Зон</w:t>
            </w:r>
            <w:r>
              <w:rPr>
                <w:rFonts w:ascii="GOST Common" w:hAnsi="GOST Common" w:cs="Arial"/>
                <w:bCs/>
                <w:sz w:val="20"/>
                <w:szCs w:val="20"/>
              </w:rPr>
              <w:t>ы</w:t>
            </w: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 xml:space="preserve"> сельскохозяйственного</w:t>
            </w:r>
          </w:p>
          <w:p w:rsidR="00833A81" w:rsidRPr="004B3E71" w:rsidRDefault="00833A81" w:rsidP="008978A2">
            <w:pPr>
              <w:spacing w:line="276" w:lineRule="auto"/>
              <w:jc w:val="center"/>
              <w:rPr>
                <w:rFonts w:ascii="GOST Common" w:eastAsia="MS Mincho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Cs/>
                <w:sz w:val="20"/>
                <w:szCs w:val="20"/>
              </w:rPr>
              <w:t>использования (СХ)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81" w:rsidRPr="004B3E71" w:rsidRDefault="00833A81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СХ-1(1)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81" w:rsidRPr="004B3E71" w:rsidRDefault="00833A81" w:rsidP="008978A2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Зона сельскохозяйственного использования</w:t>
            </w:r>
          </w:p>
        </w:tc>
      </w:tr>
      <w:tr w:rsidR="00833A81" w:rsidRPr="004B3E71" w:rsidTr="001B474D">
        <w:trPr>
          <w:trHeight w:val="237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A81" w:rsidRPr="004B3E71" w:rsidRDefault="00833A81" w:rsidP="008978A2">
            <w:pPr>
              <w:spacing w:line="276" w:lineRule="auto"/>
              <w:jc w:val="center"/>
              <w:rPr>
                <w:rFonts w:ascii="GOST Common" w:hAnsi="GOST Common"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81" w:rsidRPr="004B3E71" w:rsidRDefault="00833A81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СХ-1(2)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81" w:rsidRPr="004B3E71" w:rsidRDefault="00833A81" w:rsidP="008978A2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Зона сельскохозяйственного использования</w:t>
            </w:r>
          </w:p>
        </w:tc>
      </w:tr>
      <w:tr w:rsidR="00833A81" w:rsidRPr="004B3E71" w:rsidTr="00833A81">
        <w:trPr>
          <w:trHeight w:val="101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A81" w:rsidRPr="004B3E71" w:rsidRDefault="00833A81" w:rsidP="008978A2">
            <w:pPr>
              <w:spacing w:line="276" w:lineRule="auto"/>
              <w:jc w:val="center"/>
              <w:rPr>
                <w:rFonts w:ascii="GOST Common" w:eastAsia="MS Mincho" w:hAnsi="GOST Common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81" w:rsidRPr="004B3E71" w:rsidRDefault="00833A81" w:rsidP="008978A2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СХ-2</w:t>
            </w:r>
            <w:r>
              <w:rPr>
                <w:rFonts w:ascii="GOST Common" w:hAnsi="GOST Common" w:cs="Arial"/>
                <w:sz w:val="20"/>
                <w:szCs w:val="20"/>
              </w:rPr>
              <w:t>(1)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81" w:rsidRPr="004B3E71" w:rsidRDefault="00833A81" w:rsidP="008978A2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Зона, занятая объектами сельскохозяйственного назначения</w:t>
            </w:r>
          </w:p>
        </w:tc>
      </w:tr>
      <w:tr w:rsidR="00833A81" w:rsidRPr="004B3E71" w:rsidTr="00833A81">
        <w:trPr>
          <w:trHeight w:val="391"/>
          <w:jc w:val="center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81" w:rsidRPr="004B3E71" w:rsidRDefault="00833A81" w:rsidP="00833A81">
            <w:pPr>
              <w:spacing w:line="276" w:lineRule="auto"/>
              <w:jc w:val="center"/>
              <w:rPr>
                <w:rFonts w:ascii="GOST Common" w:eastAsia="MS Mincho" w:hAnsi="GOST Common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81" w:rsidRPr="004B3E71" w:rsidRDefault="00833A81" w:rsidP="00833A81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СХ-2</w:t>
            </w:r>
            <w:r>
              <w:rPr>
                <w:rFonts w:ascii="GOST Common" w:hAnsi="GOST Common" w:cs="Arial"/>
                <w:sz w:val="20"/>
                <w:szCs w:val="20"/>
              </w:rPr>
              <w:t>(1)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81" w:rsidRPr="004B3E71" w:rsidRDefault="00833A81" w:rsidP="00833A81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Зона, занятая объектами сельскохозяйственного назначения</w:t>
            </w:r>
          </w:p>
        </w:tc>
      </w:tr>
    </w:tbl>
    <w:p w:rsidR="00F441CC" w:rsidRPr="004B3E71" w:rsidRDefault="00F441CC" w:rsidP="0055621F">
      <w:pPr>
        <w:pStyle w:val="2"/>
        <w:tabs>
          <w:tab w:val="clear" w:pos="576"/>
        </w:tabs>
        <w:spacing w:line="276" w:lineRule="auto"/>
        <w:ind w:left="0" w:firstLine="709"/>
        <w:rPr>
          <w:rFonts w:ascii="GOST Common" w:hAnsi="GOST Common"/>
          <w:i w:val="0"/>
          <w:sz w:val="24"/>
          <w:szCs w:val="24"/>
          <w:lang w:eastAsia="ru-RU"/>
        </w:rPr>
      </w:pPr>
      <w:bookmarkStart w:id="25" w:name="_Toc121744577"/>
      <w:r w:rsidRPr="004B3E71">
        <w:rPr>
          <w:rFonts w:ascii="GOST Common" w:hAnsi="GOST Common"/>
          <w:i w:val="0"/>
          <w:sz w:val="24"/>
          <w:szCs w:val="24"/>
          <w:lang w:eastAsia="ru-RU"/>
        </w:rPr>
        <w:t>Статья 8. Виды зон с особыми условиями использования территории</w:t>
      </w:r>
      <w:bookmarkEnd w:id="25"/>
    </w:p>
    <w:p w:rsidR="00E84B66" w:rsidRPr="004B3E71" w:rsidRDefault="00E84B66" w:rsidP="0055621F">
      <w:pPr>
        <w:pStyle w:val="af3"/>
        <w:widowControl w:val="0"/>
        <w:tabs>
          <w:tab w:val="left" w:pos="720"/>
        </w:tabs>
        <w:spacing w:line="276" w:lineRule="auto"/>
        <w:ind w:firstLine="709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1.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регулирования градостроительной деятельности:</w:t>
      </w:r>
    </w:p>
    <w:p w:rsidR="00E84B66" w:rsidRPr="004B3E71" w:rsidRDefault="00E84B66" w:rsidP="0055621F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охранные зоны объектов инженерной инфраструктур</w:t>
      </w:r>
      <w:r w:rsidR="0068699E" w:rsidRPr="004B3E71">
        <w:rPr>
          <w:rFonts w:ascii="GOST Common" w:hAnsi="GOST Common" w:cs="Arial"/>
        </w:rPr>
        <w:t>ы</w:t>
      </w:r>
      <w:r w:rsidRPr="004B3E71">
        <w:rPr>
          <w:rFonts w:ascii="GOST Common" w:hAnsi="GOST Common" w:cs="Arial"/>
        </w:rPr>
        <w:t>;</w:t>
      </w:r>
    </w:p>
    <w:p w:rsidR="00E84B66" w:rsidRPr="004B3E71" w:rsidRDefault="00E84B66" w:rsidP="0055621F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зоны санитарной охраны источников питьевого водоснабжения</w:t>
      </w:r>
      <w:r w:rsidR="0068699E" w:rsidRPr="004B3E71">
        <w:rPr>
          <w:rFonts w:ascii="GOST Common" w:hAnsi="GOST Common" w:cs="Arial"/>
        </w:rPr>
        <w:t xml:space="preserve"> (</w:t>
      </w:r>
      <w:r w:rsidR="0068699E" w:rsidRPr="004B3E71">
        <w:rPr>
          <w:rFonts w:ascii="GOST Common" w:hAnsi="GOST Common" w:cs="Arial"/>
          <w:lang w:val="en-US"/>
        </w:rPr>
        <w:t>I</w:t>
      </w:r>
      <w:r w:rsidR="0068699E" w:rsidRPr="004B3E71">
        <w:rPr>
          <w:rFonts w:ascii="GOST Common" w:hAnsi="GOST Common" w:cs="Arial"/>
        </w:rPr>
        <w:t xml:space="preserve"> пояс)</w:t>
      </w:r>
      <w:r w:rsidRPr="004B3E71">
        <w:rPr>
          <w:rFonts w:ascii="GOST Common" w:hAnsi="GOST Common" w:cs="Arial"/>
        </w:rPr>
        <w:t>;</w:t>
      </w:r>
    </w:p>
    <w:p w:rsidR="00AF3E29" w:rsidRPr="004B3E71" w:rsidRDefault="00AF3E29" w:rsidP="00AF3E29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водоохранная зона, прибрежная защитная полоса (в том числе береговая полоса);</w:t>
      </w:r>
    </w:p>
    <w:p w:rsidR="00AF3E29" w:rsidRPr="004B3E71" w:rsidRDefault="00833A81" w:rsidP="00AF3E29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GOST Common" w:hAnsi="GOST Common" w:cs="Arial"/>
        </w:rPr>
      </w:pPr>
      <w:r>
        <w:rPr>
          <w:rFonts w:ascii="GOST Common" w:hAnsi="GOST Common" w:cs="Arial"/>
        </w:rPr>
        <w:t>защитная</w:t>
      </w:r>
      <w:r w:rsidR="00AF3E29" w:rsidRPr="004B3E71">
        <w:rPr>
          <w:rFonts w:ascii="GOST Common" w:hAnsi="GOST Common" w:cs="Arial"/>
        </w:rPr>
        <w:t xml:space="preserve"> зон</w:t>
      </w:r>
      <w:r>
        <w:rPr>
          <w:rFonts w:ascii="GOST Common" w:hAnsi="GOST Common" w:cs="Arial"/>
        </w:rPr>
        <w:t>а</w:t>
      </w:r>
      <w:r w:rsidR="00AF3E29" w:rsidRPr="004B3E71">
        <w:rPr>
          <w:rFonts w:ascii="GOST Common" w:hAnsi="GOST Common" w:cs="Arial"/>
        </w:rPr>
        <w:t xml:space="preserve"> объектов культурного наследия;</w:t>
      </w:r>
    </w:p>
    <w:p w:rsidR="00AF3E29" w:rsidRPr="004B3E71" w:rsidRDefault="00833A81" w:rsidP="00AF3E29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GOST Common" w:hAnsi="GOST Common" w:cs="Arial"/>
        </w:rPr>
      </w:pPr>
      <w:r>
        <w:rPr>
          <w:rFonts w:ascii="GOST Common" w:hAnsi="GOST Common" w:cs="Arial"/>
        </w:rPr>
        <w:t>придорожная полоса</w:t>
      </w:r>
      <w:r w:rsidR="00AF3E29" w:rsidRPr="004B3E71">
        <w:rPr>
          <w:rFonts w:ascii="GOST Common" w:hAnsi="GOST Common" w:cs="Arial"/>
        </w:rPr>
        <w:t>.</w:t>
      </w:r>
    </w:p>
    <w:p w:rsidR="00E84B66" w:rsidRPr="004B3E71" w:rsidRDefault="00E84B66" w:rsidP="0055621F">
      <w:pPr>
        <w:widowControl w:val="0"/>
        <w:spacing w:line="276" w:lineRule="auto"/>
        <w:ind w:firstLine="709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2. Конкретный состав и содержание ограничений на использование территории устанавливается законодательством и нормативно–правовыми актами Российской Ф</w:t>
      </w:r>
      <w:r w:rsidRPr="004B3E71">
        <w:rPr>
          <w:rFonts w:ascii="GOST Common" w:hAnsi="GOST Common" w:cs="Arial"/>
        </w:rPr>
        <w:t>е</w:t>
      </w:r>
      <w:r w:rsidRPr="004B3E71">
        <w:rPr>
          <w:rFonts w:ascii="GOST Common" w:hAnsi="GOST Common" w:cs="Arial"/>
        </w:rPr>
        <w:t xml:space="preserve">дерации, </w:t>
      </w:r>
      <w:r w:rsidR="000535E9" w:rsidRPr="004B3E71">
        <w:rPr>
          <w:rFonts w:ascii="GOST Common" w:hAnsi="GOST Common" w:cs="Arial"/>
        </w:rPr>
        <w:t>Алтайского края</w:t>
      </w:r>
      <w:r w:rsidRPr="004B3E71">
        <w:rPr>
          <w:rFonts w:ascii="GOST Common" w:hAnsi="GOST Common" w:cs="Arial"/>
        </w:rPr>
        <w:t>, законами и нормативно правовыми актами местного сам</w:t>
      </w:r>
      <w:r w:rsidRPr="004B3E71">
        <w:rPr>
          <w:rFonts w:ascii="GOST Common" w:hAnsi="GOST Common" w:cs="Arial"/>
        </w:rPr>
        <w:t>о</w:t>
      </w:r>
      <w:r w:rsidRPr="004B3E71">
        <w:rPr>
          <w:rFonts w:ascii="GOST Common" w:hAnsi="GOST Common" w:cs="Arial"/>
        </w:rPr>
        <w:t>управления, нормативами, инструкциями и правилами соответствующих министерств и ведомств, в зависимости от функционального назначения территориальной зоны и п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 xml:space="preserve">раметров объектов. </w:t>
      </w:r>
    </w:p>
    <w:p w:rsidR="00E84B66" w:rsidRPr="004B3E71" w:rsidRDefault="009112A7" w:rsidP="0055621F">
      <w:pPr>
        <w:keepNext/>
        <w:keepLines/>
        <w:spacing w:line="276" w:lineRule="auto"/>
        <w:ind w:firstLine="709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3. На карте градостроительного зонирования</w:t>
      </w:r>
      <w:r w:rsidR="00E84B66" w:rsidRPr="004B3E71">
        <w:rPr>
          <w:rFonts w:ascii="GOST Common" w:hAnsi="GOST Common" w:cs="Arial"/>
        </w:rPr>
        <w:t xml:space="preserve"> МО </w:t>
      </w:r>
      <w:r w:rsidR="003859DC">
        <w:rPr>
          <w:rFonts w:ascii="GOST Common" w:hAnsi="GOST Common" w:cs="Arial"/>
        </w:rPr>
        <w:t>Обской</w:t>
      </w:r>
      <w:r w:rsidR="00266A40" w:rsidRPr="004B3E71">
        <w:rPr>
          <w:rFonts w:ascii="GOST Common" w:hAnsi="GOST Common" w:cs="Arial"/>
        </w:rPr>
        <w:t xml:space="preserve"> сельсовет</w:t>
      </w:r>
      <w:r w:rsidR="00E84B66" w:rsidRPr="004B3E71">
        <w:rPr>
          <w:rFonts w:ascii="GOST Common" w:hAnsi="GOST Common" w:cs="Arial"/>
        </w:rPr>
        <w:t xml:space="preserve"> отражены следующие параметры зон с особыми условиями использования территории: </w:t>
      </w:r>
    </w:p>
    <w:p w:rsidR="00E84B66" w:rsidRPr="004B3E71" w:rsidRDefault="00E84B66" w:rsidP="0055621F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охранная зона линии электропередачи напряжением 10 кВ составляет 10 м</w:t>
      </w:r>
      <w:r w:rsidR="009112A7" w:rsidRPr="004B3E71">
        <w:rPr>
          <w:rFonts w:ascii="GOST Common" w:hAnsi="GOST Common" w:cs="Arial"/>
        </w:rPr>
        <w:t xml:space="preserve"> </w:t>
      </w:r>
      <w:r w:rsidRPr="004B3E71">
        <w:rPr>
          <w:rFonts w:ascii="GOST Common" w:hAnsi="GOST Common" w:cs="Arial"/>
        </w:rPr>
        <w:t>от проекции на землю от крайних фазных проводов в направлении, перпендикулярном к линиям электропередач</w:t>
      </w:r>
      <w:r w:rsidR="00E77C1C" w:rsidRPr="004B3E71">
        <w:rPr>
          <w:rFonts w:ascii="GOST Common" w:hAnsi="GOST Common" w:cs="Arial"/>
        </w:rPr>
        <w:t xml:space="preserve"> (сведения о границе охранной зоны внесены в ЕГРН, реес</w:t>
      </w:r>
      <w:r w:rsidR="00E77C1C" w:rsidRPr="004B3E71">
        <w:rPr>
          <w:rFonts w:ascii="GOST Common" w:hAnsi="GOST Common" w:cs="Arial"/>
        </w:rPr>
        <w:t>т</w:t>
      </w:r>
      <w:r w:rsidR="00E77C1C" w:rsidRPr="004B3E71">
        <w:rPr>
          <w:rFonts w:ascii="GOST Common" w:hAnsi="GOST Common" w:cs="Arial"/>
        </w:rPr>
        <w:t>ровы</w:t>
      </w:r>
      <w:r w:rsidR="00833A81">
        <w:rPr>
          <w:rFonts w:ascii="GOST Common" w:hAnsi="GOST Common" w:cs="Arial"/>
        </w:rPr>
        <w:t>е</w:t>
      </w:r>
      <w:r w:rsidR="00E77C1C" w:rsidRPr="004B3E71">
        <w:rPr>
          <w:rFonts w:ascii="GOST Common" w:hAnsi="GOST Common" w:cs="Arial"/>
        </w:rPr>
        <w:t xml:space="preserve"> номер</w:t>
      </w:r>
      <w:r w:rsidR="00833A81">
        <w:rPr>
          <w:rFonts w:ascii="GOST Common" w:hAnsi="GOST Common" w:cs="Arial"/>
        </w:rPr>
        <w:t>а</w:t>
      </w:r>
      <w:r w:rsidR="00E77C1C" w:rsidRPr="004B3E71">
        <w:rPr>
          <w:rFonts w:ascii="GOST Common" w:hAnsi="GOST Common" w:cs="Arial"/>
        </w:rPr>
        <w:t xml:space="preserve"> </w:t>
      </w:r>
      <w:r w:rsidR="00833A81" w:rsidRPr="004B3E71">
        <w:rPr>
          <w:rFonts w:ascii="GOST Common" w:hAnsi="GOST Common" w:cs="Arial"/>
        </w:rPr>
        <w:t>22:16-6.</w:t>
      </w:r>
      <w:r w:rsidR="00833A81">
        <w:rPr>
          <w:rFonts w:ascii="GOST Common" w:hAnsi="GOST Common" w:cs="Arial"/>
        </w:rPr>
        <w:t xml:space="preserve">18, </w:t>
      </w:r>
      <w:r w:rsidR="00833A81" w:rsidRPr="004B3E71">
        <w:rPr>
          <w:rFonts w:ascii="GOST Common" w:hAnsi="GOST Common" w:cs="Arial"/>
        </w:rPr>
        <w:t>22:16-6.</w:t>
      </w:r>
      <w:r w:rsidR="00833A81">
        <w:rPr>
          <w:rFonts w:ascii="GOST Common" w:hAnsi="GOST Common" w:cs="Arial"/>
        </w:rPr>
        <w:t xml:space="preserve">26, </w:t>
      </w:r>
      <w:r w:rsidR="00833A81" w:rsidRPr="004B3E71">
        <w:rPr>
          <w:rFonts w:ascii="GOST Common" w:hAnsi="GOST Common" w:cs="Arial"/>
        </w:rPr>
        <w:t>22:16-6.</w:t>
      </w:r>
      <w:r w:rsidR="00833A81">
        <w:rPr>
          <w:rFonts w:ascii="GOST Common" w:hAnsi="GOST Common" w:cs="Arial"/>
        </w:rPr>
        <w:t xml:space="preserve">40, </w:t>
      </w:r>
      <w:r w:rsidR="00E77C1C" w:rsidRPr="004B3E71">
        <w:rPr>
          <w:rFonts w:ascii="GOST Common" w:hAnsi="GOST Common" w:cs="Arial"/>
        </w:rPr>
        <w:t>22:16-6.</w:t>
      </w:r>
      <w:r w:rsidR="00833A81">
        <w:rPr>
          <w:rFonts w:ascii="GOST Common" w:hAnsi="GOST Common" w:cs="Arial"/>
        </w:rPr>
        <w:t>45</w:t>
      </w:r>
      <w:r w:rsidR="00D57A32">
        <w:rPr>
          <w:rFonts w:ascii="GOST Common" w:hAnsi="GOST Common" w:cs="Arial"/>
        </w:rPr>
        <w:t xml:space="preserve">, </w:t>
      </w:r>
      <w:r w:rsidR="00D57A32" w:rsidRPr="004B3E71">
        <w:rPr>
          <w:rFonts w:ascii="GOST Common" w:hAnsi="GOST Common" w:cs="Arial"/>
        </w:rPr>
        <w:t>22:16-6.</w:t>
      </w:r>
      <w:r w:rsidR="00D57A32">
        <w:rPr>
          <w:rFonts w:ascii="GOST Common" w:hAnsi="GOST Common" w:cs="Arial"/>
        </w:rPr>
        <w:t>101</w:t>
      </w:r>
      <w:r w:rsidR="00E77C1C" w:rsidRPr="004B3E71">
        <w:rPr>
          <w:rFonts w:ascii="GOST Common" w:hAnsi="GOST Common" w:cs="Arial"/>
        </w:rPr>
        <w:t>)</w:t>
      </w:r>
      <w:r w:rsidRPr="004B3E71">
        <w:rPr>
          <w:rFonts w:ascii="GOST Common" w:hAnsi="GOST Common" w:cs="Arial"/>
        </w:rPr>
        <w:t>;</w:t>
      </w:r>
    </w:p>
    <w:p w:rsidR="00E84B66" w:rsidRDefault="00E84B66" w:rsidP="0055621F">
      <w:pPr>
        <w:tabs>
          <w:tab w:val="left" w:pos="1134"/>
        </w:tabs>
        <w:spacing w:line="276" w:lineRule="auto"/>
        <w:ind w:firstLine="709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 xml:space="preserve">- охранная зона линии электропередачи напряжением </w:t>
      </w:r>
      <w:r w:rsidR="00A54507" w:rsidRPr="004B3E71">
        <w:rPr>
          <w:rFonts w:ascii="GOST Common" w:hAnsi="GOST Common" w:cs="Arial"/>
        </w:rPr>
        <w:t>110</w:t>
      </w:r>
      <w:r w:rsidRPr="004B3E71">
        <w:rPr>
          <w:rFonts w:ascii="GOST Common" w:hAnsi="GOST Common" w:cs="Arial"/>
        </w:rPr>
        <w:t xml:space="preserve"> кВ составляет </w:t>
      </w:r>
      <w:r w:rsidR="00A54507" w:rsidRPr="004B3E71">
        <w:rPr>
          <w:rFonts w:ascii="GOST Common" w:hAnsi="GOST Common" w:cs="Arial"/>
        </w:rPr>
        <w:t>20</w:t>
      </w:r>
      <w:r w:rsidRPr="004B3E71">
        <w:rPr>
          <w:rFonts w:ascii="GOST Common" w:hAnsi="GOST Common" w:cs="Arial"/>
        </w:rPr>
        <w:t xml:space="preserve"> м от проекции на землю от крайних фазных проводов в направлении, перпендикулярном к линиям электропередач</w:t>
      </w:r>
      <w:r w:rsidR="00E77C1C" w:rsidRPr="004B3E71">
        <w:rPr>
          <w:rFonts w:ascii="GOST Common" w:hAnsi="GOST Common" w:cs="Arial"/>
        </w:rPr>
        <w:t xml:space="preserve"> (сведения о границе охранной зоны внесены в ЕГРН, реестр</w:t>
      </w:r>
      <w:r w:rsidR="00E77C1C" w:rsidRPr="004B3E71">
        <w:rPr>
          <w:rFonts w:ascii="GOST Common" w:hAnsi="GOST Common" w:cs="Arial"/>
        </w:rPr>
        <w:t>о</w:t>
      </w:r>
      <w:r w:rsidR="00E77C1C" w:rsidRPr="004B3E71">
        <w:rPr>
          <w:rFonts w:ascii="GOST Common" w:hAnsi="GOST Common" w:cs="Arial"/>
        </w:rPr>
        <w:t>вы</w:t>
      </w:r>
      <w:r w:rsidR="00D57A32">
        <w:rPr>
          <w:rFonts w:ascii="GOST Common" w:hAnsi="GOST Common" w:cs="Arial"/>
        </w:rPr>
        <w:t>е</w:t>
      </w:r>
      <w:r w:rsidR="00E77C1C" w:rsidRPr="004B3E71">
        <w:rPr>
          <w:rFonts w:ascii="GOST Common" w:hAnsi="GOST Common" w:cs="Arial"/>
        </w:rPr>
        <w:t xml:space="preserve"> номер</w:t>
      </w:r>
      <w:r w:rsidR="00D57A32">
        <w:rPr>
          <w:rFonts w:ascii="GOST Common" w:hAnsi="GOST Common" w:cs="Arial"/>
        </w:rPr>
        <w:t>а</w:t>
      </w:r>
      <w:r w:rsidR="00E77C1C" w:rsidRPr="004B3E71">
        <w:rPr>
          <w:rFonts w:ascii="GOST Common" w:hAnsi="GOST Common" w:cs="Arial"/>
        </w:rPr>
        <w:t xml:space="preserve"> </w:t>
      </w:r>
      <w:r w:rsidR="00D57A32" w:rsidRPr="004B3E71">
        <w:rPr>
          <w:rFonts w:ascii="GOST Common" w:hAnsi="GOST Common" w:cs="Arial"/>
        </w:rPr>
        <w:t>22:16-6.</w:t>
      </w:r>
      <w:r w:rsidR="00D57A32">
        <w:rPr>
          <w:rFonts w:ascii="GOST Common" w:hAnsi="GOST Common" w:cs="Arial"/>
        </w:rPr>
        <w:t xml:space="preserve">54, </w:t>
      </w:r>
      <w:r w:rsidR="00833A81" w:rsidRPr="004B3E71">
        <w:rPr>
          <w:rFonts w:ascii="GOST Common" w:hAnsi="GOST Common" w:cs="Arial"/>
        </w:rPr>
        <w:t>22:16-6.10</w:t>
      </w:r>
      <w:r w:rsidR="00833A81">
        <w:rPr>
          <w:rFonts w:ascii="GOST Common" w:hAnsi="GOST Common" w:cs="Arial"/>
        </w:rPr>
        <w:t xml:space="preserve">5, </w:t>
      </w:r>
      <w:r w:rsidR="00E77C1C" w:rsidRPr="004B3E71">
        <w:rPr>
          <w:rFonts w:ascii="GOST Common" w:hAnsi="GOST Common" w:cs="Arial"/>
        </w:rPr>
        <w:t>22:16-6.108)</w:t>
      </w:r>
      <w:r w:rsidRPr="004B3E71">
        <w:rPr>
          <w:rFonts w:ascii="GOST Common" w:hAnsi="GOST Common" w:cs="Arial"/>
        </w:rPr>
        <w:t>;</w:t>
      </w:r>
    </w:p>
    <w:p w:rsidR="00D57A32" w:rsidRPr="004B3E71" w:rsidRDefault="00D57A32" w:rsidP="0055621F">
      <w:pPr>
        <w:tabs>
          <w:tab w:val="left" w:pos="1134"/>
        </w:tabs>
        <w:spacing w:line="276" w:lineRule="auto"/>
        <w:ind w:firstLine="709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- охранная зона</w:t>
      </w:r>
      <w:r>
        <w:rPr>
          <w:rFonts w:ascii="GOST Common" w:hAnsi="GOST Common" w:cs="Arial"/>
        </w:rPr>
        <w:t xml:space="preserve"> </w:t>
      </w:r>
      <w:r w:rsidRPr="00D57A32">
        <w:rPr>
          <w:rFonts w:ascii="GOST Common" w:hAnsi="GOST Common" w:cs="Arial"/>
        </w:rPr>
        <w:t>ПС №85 110/10кВ «Калманка»</w:t>
      </w:r>
      <w:r>
        <w:rPr>
          <w:rFonts w:ascii="GOST Common" w:hAnsi="GOST Common" w:cs="Arial"/>
        </w:rPr>
        <w:t xml:space="preserve"> (</w:t>
      </w:r>
      <w:r w:rsidRPr="004B3E71">
        <w:rPr>
          <w:rFonts w:ascii="GOST Common" w:hAnsi="GOST Common" w:cs="Arial"/>
        </w:rPr>
        <w:t>сведения о границе охранной з</w:t>
      </w:r>
      <w:r w:rsidRPr="004B3E71">
        <w:rPr>
          <w:rFonts w:ascii="GOST Common" w:hAnsi="GOST Common" w:cs="Arial"/>
        </w:rPr>
        <w:t>о</w:t>
      </w:r>
      <w:r w:rsidRPr="004B3E71">
        <w:rPr>
          <w:rFonts w:ascii="GOST Common" w:hAnsi="GOST Common" w:cs="Arial"/>
        </w:rPr>
        <w:t>ны внесены в ЕГРН, реестровы</w:t>
      </w:r>
      <w:r>
        <w:rPr>
          <w:rFonts w:ascii="GOST Common" w:hAnsi="GOST Common" w:cs="Arial"/>
        </w:rPr>
        <w:t>й</w:t>
      </w:r>
      <w:r w:rsidRPr="004B3E71">
        <w:rPr>
          <w:rFonts w:ascii="GOST Common" w:hAnsi="GOST Common" w:cs="Arial"/>
        </w:rPr>
        <w:t xml:space="preserve"> номер</w:t>
      </w:r>
      <w:r>
        <w:rPr>
          <w:rFonts w:ascii="GOST Common" w:hAnsi="GOST Common" w:cs="Arial"/>
        </w:rPr>
        <w:t xml:space="preserve"> </w:t>
      </w:r>
      <w:r w:rsidRPr="00D57A32">
        <w:rPr>
          <w:rFonts w:ascii="GOST Common" w:hAnsi="GOST Common" w:cs="Arial"/>
        </w:rPr>
        <w:t>22:16-6.81</w:t>
      </w:r>
      <w:r>
        <w:rPr>
          <w:rFonts w:ascii="GOST Common" w:hAnsi="GOST Common" w:cs="Arial"/>
        </w:rPr>
        <w:t>);</w:t>
      </w:r>
    </w:p>
    <w:p w:rsidR="00FC1B5D" w:rsidRPr="004B3E71" w:rsidRDefault="00E84B66" w:rsidP="0055621F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охран</w:t>
      </w:r>
      <w:r w:rsidR="00675DF8" w:rsidRPr="004B3E71">
        <w:rPr>
          <w:rFonts w:ascii="GOST Common" w:hAnsi="GOST Common" w:cs="Arial"/>
        </w:rPr>
        <w:t xml:space="preserve">ная зона линии связи не менее 2 </w:t>
      </w:r>
      <w:r w:rsidR="00FC1B5D" w:rsidRPr="004B3E71">
        <w:rPr>
          <w:rFonts w:ascii="GOST Common" w:hAnsi="GOST Common" w:cs="Arial"/>
        </w:rPr>
        <w:t>м по обе стороны от объекта:</w:t>
      </w:r>
    </w:p>
    <w:p w:rsidR="00FC1B5D" w:rsidRPr="004B3E71" w:rsidRDefault="00D57A32" w:rsidP="0055621F">
      <w:pPr>
        <w:pStyle w:val="aff2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rPr>
          <w:rFonts w:ascii="GOST Common" w:hAnsi="GOST Common" w:cs="Arial"/>
          <w:sz w:val="24"/>
          <w:szCs w:val="24"/>
        </w:rPr>
      </w:pPr>
      <w:r w:rsidRPr="00D57A32">
        <w:rPr>
          <w:rFonts w:ascii="GOST Common" w:hAnsi="GOST Common" w:cs="Arial"/>
          <w:sz w:val="24"/>
          <w:szCs w:val="24"/>
        </w:rPr>
        <w:t> волоконно-оптическ</w:t>
      </w:r>
      <w:r>
        <w:rPr>
          <w:rFonts w:ascii="GOST Common" w:hAnsi="GOST Common" w:cs="Arial"/>
          <w:sz w:val="24"/>
          <w:szCs w:val="24"/>
        </w:rPr>
        <w:t>ая</w:t>
      </w:r>
      <w:r w:rsidRPr="00D57A32">
        <w:rPr>
          <w:rFonts w:ascii="GOST Common" w:hAnsi="GOST Common" w:cs="Arial"/>
          <w:sz w:val="24"/>
          <w:szCs w:val="24"/>
        </w:rPr>
        <w:t xml:space="preserve"> лини</w:t>
      </w:r>
      <w:r>
        <w:rPr>
          <w:rFonts w:ascii="GOST Common" w:hAnsi="GOST Common" w:cs="Arial"/>
          <w:sz w:val="24"/>
          <w:szCs w:val="24"/>
        </w:rPr>
        <w:t>я</w:t>
      </w:r>
      <w:r w:rsidRPr="00D57A32">
        <w:rPr>
          <w:rFonts w:ascii="GOST Common" w:hAnsi="GOST Common" w:cs="Arial"/>
          <w:sz w:val="24"/>
          <w:szCs w:val="24"/>
        </w:rPr>
        <w:t xml:space="preserve"> связи ПАО "Ростелеком" подключение больниц и поликлиник к сети Интернет в Алтайском крае по адресу: Алтайский край, </w:t>
      </w:r>
      <w:proofErr w:type="spellStart"/>
      <w:r w:rsidRPr="00D57A32">
        <w:rPr>
          <w:rFonts w:ascii="GOST Common" w:hAnsi="GOST Common" w:cs="Arial"/>
          <w:sz w:val="24"/>
          <w:szCs w:val="24"/>
        </w:rPr>
        <w:t>Калманский</w:t>
      </w:r>
      <w:proofErr w:type="spellEnd"/>
      <w:r w:rsidRPr="00D57A32">
        <w:rPr>
          <w:rFonts w:ascii="GOST Common" w:hAnsi="GOST Common" w:cs="Arial"/>
          <w:sz w:val="24"/>
          <w:szCs w:val="24"/>
        </w:rPr>
        <w:t xml:space="preserve"> район </w:t>
      </w:r>
      <w:proofErr w:type="spellStart"/>
      <w:r w:rsidRPr="00D57A32">
        <w:rPr>
          <w:rFonts w:ascii="GOST Common" w:hAnsi="GOST Common" w:cs="Arial"/>
          <w:sz w:val="24"/>
          <w:szCs w:val="24"/>
        </w:rPr>
        <w:t>р-он</w:t>
      </w:r>
      <w:proofErr w:type="spellEnd"/>
      <w:r w:rsidRPr="00D57A32">
        <w:rPr>
          <w:rFonts w:ascii="GOST Common" w:hAnsi="GOST Common" w:cs="Arial"/>
          <w:sz w:val="24"/>
          <w:szCs w:val="24"/>
        </w:rPr>
        <w:t>, п. Алтай, ул. Мира, Здание 26/2</w:t>
      </w:r>
      <w:r w:rsidR="00FC1B5D" w:rsidRPr="004B3E71">
        <w:rPr>
          <w:rFonts w:ascii="GOST Common" w:hAnsi="GOST Common" w:cs="Arial"/>
          <w:sz w:val="24"/>
          <w:szCs w:val="24"/>
        </w:rPr>
        <w:t xml:space="preserve"> (</w:t>
      </w:r>
      <w:r w:rsidR="00E77C1C" w:rsidRPr="004B3E71">
        <w:rPr>
          <w:rFonts w:ascii="GOST Common" w:hAnsi="GOST Common" w:cs="Arial"/>
          <w:sz w:val="24"/>
          <w:szCs w:val="24"/>
        </w:rPr>
        <w:t>сведения о границе охранной зоны внес</w:t>
      </w:r>
      <w:r w:rsidR="00E77C1C" w:rsidRPr="004B3E71">
        <w:rPr>
          <w:rFonts w:ascii="GOST Common" w:hAnsi="GOST Common" w:cs="Arial"/>
          <w:sz w:val="24"/>
          <w:szCs w:val="24"/>
        </w:rPr>
        <w:t>е</w:t>
      </w:r>
      <w:r w:rsidR="00E77C1C" w:rsidRPr="004B3E71">
        <w:rPr>
          <w:rFonts w:ascii="GOST Common" w:hAnsi="GOST Common" w:cs="Arial"/>
          <w:sz w:val="24"/>
          <w:szCs w:val="24"/>
        </w:rPr>
        <w:t xml:space="preserve">ны в ЕГРН, </w:t>
      </w:r>
      <w:r w:rsidR="00FC1B5D" w:rsidRPr="004B3E71">
        <w:rPr>
          <w:rFonts w:ascii="GOST Common" w:hAnsi="GOST Common" w:cs="Arial"/>
          <w:sz w:val="24"/>
          <w:szCs w:val="24"/>
        </w:rPr>
        <w:t>реестровый номер 22:</w:t>
      </w:r>
      <w:r>
        <w:rPr>
          <w:rFonts w:ascii="GOST Common" w:hAnsi="GOST Common" w:cs="Arial"/>
          <w:sz w:val="24"/>
          <w:szCs w:val="24"/>
        </w:rPr>
        <w:t>16</w:t>
      </w:r>
      <w:r w:rsidR="00FC1B5D" w:rsidRPr="004B3E71">
        <w:rPr>
          <w:rFonts w:ascii="GOST Common" w:hAnsi="GOST Common" w:cs="Arial"/>
          <w:sz w:val="24"/>
          <w:szCs w:val="24"/>
        </w:rPr>
        <w:t>-6.</w:t>
      </w:r>
      <w:r>
        <w:rPr>
          <w:rFonts w:ascii="GOST Common" w:hAnsi="GOST Common" w:cs="Arial"/>
          <w:sz w:val="24"/>
          <w:szCs w:val="24"/>
        </w:rPr>
        <w:t>368</w:t>
      </w:r>
      <w:r w:rsidR="00FC1B5D" w:rsidRPr="004B3E71">
        <w:rPr>
          <w:rFonts w:ascii="GOST Common" w:hAnsi="GOST Common" w:cs="Arial"/>
          <w:sz w:val="24"/>
          <w:szCs w:val="24"/>
        </w:rPr>
        <w:t>);</w:t>
      </w:r>
    </w:p>
    <w:p w:rsidR="00CA4D5A" w:rsidRPr="004B3E71" w:rsidRDefault="00D57A32" w:rsidP="0055621F">
      <w:pPr>
        <w:pStyle w:val="aff2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rPr>
          <w:rFonts w:ascii="GOST Common" w:hAnsi="GOST Common" w:cs="Arial"/>
          <w:sz w:val="24"/>
          <w:szCs w:val="24"/>
        </w:rPr>
      </w:pPr>
      <w:r w:rsidRPr="00D57A32">
        <w:rPr>
          <w:rFonts w:ascii="GOST Common" w:hAnsi="GOST Common" w:cs="Arial"/>
          <w:sz w:val="24"/>
          <w:szCs w:val="24"/>
          <w:shd w:val="clear" w:color="auto" w:fill="FFFFFF"/>
        </w:rPr>
        <w:t> ВОЛС на участке: АТС п. Алтай - ТД с. Шилово</w:t>
      </w:r>
      <w:r w:rsidR="00CA4D5A" w:rsidRPr="004B3E71">
        <w:rPr>
          <w:rFonts w:ascii="GOST Common" w:hAnsi="GOST Common" w:cs="Arial"/>
          <w:sz w:val="24"/>
          <w:szCs w:val="24"/>
          <w:shd w:val="clear" w:color="auto" w:fill="FFFFFF"/>
        </w:rPr>
        <w:t xml:space="preserve"> </w:t>
      </w:r>
      <w:r w:rsidR="00CA4D5A" w:rsidRPr="004B3E71">
        <w:rPr>
          <w:rFonts w:ascii="GOST Common" w:hAnsi="GOST Common" w:cs="Arial"/>
          <w:sz w:val="24"/>
          <w:szCs w:val="24"/>
        </w:rPr>
        <w:t>(</w:t>
      </w:r>
      <w:r w:rsidR="00E77C1C" w:rsidRPr="004B3E71">
        <w:rPr>
          <w:rFonts w:ascii="GOST Common" w:hAnsi="GOST Common" w:cs="Arial"/>
          <w:sz w:val="24"/>
          <w:szCs w:val="24"/>
        </w:rPr>
        <w:t>сведения о границе охра</w:t>
      </w:r>
      <w:r w:rsidR="00E77C1C" w:rsidRPr="004B3E71">
        <w:rPr>
          <w:rFonts w:ascii="GOST Common" w:hAnsi="GOST Common" w:cs="Arial"/>
          <w:sz w:val="24"/>
          <w:szCs w:val="24"/>
        </w:rPr>
        <w:t>н</w:t>
      </w:r>
      <w:r w:rsidR="00E77C1C" w:rsidRPr="004B3E71">
        <w:rPr>
          <w:rFonts w:ascii="GOST Common" w:hAnsi="GOST Common" w:cs="Arial"/>
          <w:sz w:val="24"/>
          <w:szCs w:val="24"/>
        </w:rPr>
        <w:t xml:space="preserve">ной зоны внесены в ЕГРН, </w:t>
      </w:r>
      <w:r w:rsidR="00CA4D5A" w:rsidRPr="004B3E71">
        <w:rPr>
          <w:rFonts w:ascii="GOST Common" w:hAnsi="GOST Common" w:cs="Arial"/>
          <w:sz w:val="24"/>
          <w:szCs w:val="24"/>
        </w:rPr>
        <w:t xml:space="preserve">реестровый номер </w:t>
      </w:r>
      <w:r w:rsidR="00CA4D5A" w:rsidRPr="004B3E71">
        <w:rPr>
          <w:rFonts w:ascii="GOST Common" w:hAnsi="GOST Common" w:cs="Arial"/>
          <w:sz w:val="24"/>
          <w:szCs w:val="24"/>
          <w:shd w:val="clear" w:color="auto" w:fill="F8F9FA"/>
        </w:rPr>
        <w:t>22:16-6.</w:t>
      </w:r>
      <w:r>
        <w:rPr>
          <w:rFonts w:ascii="GOST Common" w:hAnsi="GOST Common" w:cs="Arial"/>
          <w:sz w:val="24"/>
          <w:szCs w:val="24"/>
          <w:shd w:val="clear" w:color="auto" w:fill="F8F9FA"/>
        </w:rPr>
        <w:t>401</w:t>
      </w:r>
      <w:r w:rsidR="00CA4D5A" w:rsidRPr="004B3E71">
        <w:rPr>
          <w:rFonts w:ascii="GOST Common" w:hAnsi="GOST Common" w:cs="Arial"/>
          <w:sz w:val="24"/>
          <w:szCs w:val="24"/>
        </w:rPr>
        <w:t>);</w:t>
      </w:r>
    </w:p>
    <w:p w:rsidR="00E84B66" w:rsidRPr="004B3E71" w:rsidRDefault="00E84B66" w:rsidP="0055621F">
      <w:pPr>
        <w:pStyle w:val="afff4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lastRenderedPageBreak/>
        <w:t>зоны санитарной охраны источников питьевого водоснабжения: граница пе</w:t>
      </w:r>
      <w:r w:rsidRPr="004B3E71">
        <w:rPr>
          <w:rFonts w:ascii="GOST Common" w:hAnsi="GOST Common" w:cs="Arial"/>
        </w:rPr>
        <w:t>р</w:t>
      </w:r>
      <w:r w:rsidRPr="004B3E71">
        <w:rPr>
          <w:rFonts w:ascii="GOST Common" w:hAnsi="GOST Common" w:cs="Arial"/>
        </w:rPr>
        <w:t>вого пояса устанавливается на расстоянии не менее 30 м от водозабора - при испол</w:t>
      </w:r>
      <w:r w:rsidRPr="004B3E71">
        <w:rPr>
          <w:rFonts w:ascii="GOST Common" w:hAnsi="GOST Common" w:cs="Arial"/>
        </w:rPr>
        <w:t>ь</w:t>
      </w:r>
      <w:r w:rsidRPr="004B3E71">
        <w:rPr>
          <w:rFonts w:ascii="GOST Common" w:hAnsi="GOST Common" w:cs="Arial"/>
        </w:rPr>
        <w:t>зовании защищенных подземных вод и на расстоянии не менее 50 м - при использов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>нии недостаточно защищенных подземных вод. Граница второго пояса ЗСО определ</w:t>
      </w:r>
      <w:r w:rsidRPr="004B3E71">
        <w:rPr>
          <w:rFonts w:ascii="GOST Common" w:hAnsi="GOST Common" w:cs="Arial"/>
        </w:rPr>
        <w:t>я</w:t>
      </w:r>
      <w:r w:rsidRPr="004B3E71">
        <w:rPr>
          <w:rFonts w:ascii="GOST Common" w:hAnsi="GOST Common" w:cs="Arial"/>
        </w:rPr>
        <w:t>ется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</w:t>
      </w:r>
      <w:r w:rsidRPr="004B3E71">
        <w:rPr>
          <w:rFonts w:ascii="GOST Common" w:hAnsi="GOST Common" w:cs="Arial"/>
        </w:rPr>
        <w:t>о</w:t>
      </w:r>
      <w:r w:rsidRPr="004B3E71">
        <w:rPr>
          <w:rFonts w:ascii="GOST Common" w:hAnsi="GOST Common" w:cs="Arial"/>
        </w:rPr>
        <w:t>ра. 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 (треб</w:t>
      </w:r>
      <w:r w:rsidRPr="004B3E71">
        <w:rPr>
          <w:rFonts w:ascii="GOST Common" w:hAnsi="GOST Common" w:cs="Arial"/>
        </w:rPr>
        <w:t>у</w:t>
      </w:r>
      <w:r w:rsidRPr="004B3E71">
        <w:rPr>
          <w:rFonts w:ascii="GOST Common" w:hAnsi="GOST Common" w:cs="Arial"/>
        </w:rPr>
        <w:t>ется разработка проектов ЗСО источников водоснабжения);</w:t>
      </w:r>
    </w:p>
    <w:p w:rsidR="00756025" w:rsidRPr="005F7217" w:rsidRDefault="00251142" w:rsidP="005F7217">
      <w:pPr>
        <w:pStyle w:val="aff2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rPr>
          <w:rFonts w:ascii="GOST Common" w:hAnsi="GOST Common" w:cs="Arial"/>
        </w:rPr>
      </w:pPr>
      <w:r w:rsidRPr="005F7217">
        <w:rPr>
          <w:rFonts w:ascii="GOST Common" w:hAnsi="GOST Common" w:cs="Arial"/>
        </w:rPr>
        <w:t>водоохранная зона</w:t>
      </w:r>
      <w:r w:rsidR="00E2127C" w:rsidRPr="005F7217">
        <w:rPr>
          <w:rFonts w:ascii="GOST Common" w:hAnsi="GOST Common" w:cs="Arial"/>
        </w:rPr>
        <w:t xml:space="preserve"> р. Малая Калманка, </w:t>
      </w:r>
      <w:r w:rsidR="005F7217" w:rsidRPr="005F7217">
        <w:rPr>
          <w:rFonts w:ascii="GOST Common" w:hAnsi="GOST Common" w:cs="Arial"/>
        </w:rPr>
        <w:t xml:space="preserve">р. </w:t>
      </w:r>
      <w:proofErr w:type="spellStart"/>
      <w:r w:rsidR="005F7217" w:rsidRPr="005F7217">
        <w:rPr>
          <w:rFonts w:ascii="GOST Common" w:hAnsi="GOST Common" w:cs="Arial"/>
        </w:rPr>
        <w:t>Марушка</w:t>
      </w:r>
      <w:proofErr w:type="spellEnd"/>
      <w:r w:rsidR="005F7217" w:rsidRPr="005F7217">
        <w:rPr>
          <w:rFonts w:ascii="GOST Common" w:hAnsi="GOST Common" w:cs="Arial"/>
        </w:rPr>
        <w:t xml:space="preserve">, р. </w:t>
      </w:r>
      <w:proofErr w:type="spellStart"/>
      <w:r w:rsidR="005F7217" w:rsidRPr="005F7217">
        <w:rPr>
          <w:rFonts w:ascii="GOST Common" w:hAnsi="GOST Common" w:cs="Arial"/>
        </w:rPr>
        <w:t>Солоновка</w:t>
      </w:r>
      <w:proofErr w:type="spellEnd"/>
      <w:r w:rsidR="005F7217" w:rsidRPr="005F7217">
        <w:rPr>
          <w:rFonts w:ascii="GOST Common" w:hAnsi="GOST Common" w:cs="Arial"/>
        </w:rPr>
        <w:t xml:space="preserve">, </w:t>
      </w:r>
      <w:r w:rsidR="00E2127C" w:rsidRPr="005F7217">
        <w:rPr>
          <w:rFonts w:ascii="GOST Common" w:hAnsi="GOST Common" w:cs="Arial"/>
        </w:rPr>
        <w:t xml:space="preserve">р. </w:t>
      </w:r>
      <w:proofErr w:type="spellStart"/>
      <w:r w:rsidR="005F7217" w:rsidRPr="005F7217">
        <w:rPr>
          <w:rFonts w:ascii="GOST Common" w:hAnsi="GOST Common" w:cs="Arial"/>
        </w:rPr>
        <w:t>Сыромятка</w:t>
      </w:r>
      <w:proofErr w:type="spellEnd"/>
      <w:r w:rsidR="00E2127C" w:rsidRPr="005F7217">
        <w:rPr>
          <w:rFonts w:ascii="GOST Common" w:hAnsi="GOST Common" w:cs="Arial"/>
        </w:rPr>
        <w:t xml:space="preserve"> – 100 м</w:t>
      </w:r>
      <w:r w:rsidRPr="005F7217">
        <w:rPr>
          <w:rFonts w:ascii="GOST Common" w:hAnsi="GOST Common" w:cs="Arial"/>
        </w:rPr>
        <w:t xml:space="preserve">, прибрежная защитная полоса </w:t>
      </w:r>
      <w:r w:rsidR="005F7217" w:rsidRPr="005F7217">
        <w:rPr>
          <w:rFonts w:ascii="GOST Common" w:hAnsi="GOST Common" w:cs="Arial"/>
        </w:rPr>
        <w:t xml:space="preserve">р. Малая Калманка, р. </w:t>
      </w:r>
      <w:proofErr w:type="spellStart"/>
      <w:r w:rsidR="005F7217" w:rsidRPr="005F7217">
        <w:rPr>
          <w:rFonts w:ascii="GOST Common" w:hAnsi="GOST Common" w:cs="Arial"/>
        </w:rPr>
        <w:t>Марушка</w:t>
      </w:r>
      <w:proofErr w:type="spellEnd"/>
      <w:r w:rsidR="005F7217" w:rsidRPr="005F7217">
        <w:rPr>
          <w:rFonts w:ascii="GOST Common" w:hAnsi="GOST Common" w:cs="Arial"/>
        </w:rPr>
        <w:t xml:space="preserve">, р. </w:t>
      </w:r>
      <w:proofErr w:type="spellStart"/>
      <w:r w:rsidR="005F7217" w:rsidRPr="005F7217">
        <w:rPr>
          <w:rFonts w:ascii="GOST Common" w:hAnsi="GOST Common" w:cs="Arial"/>
        </w:rPr>
        <w:t>Солоновка</w:t>
      </w:r>
      <w:proofErr w:type="spellEnd"/>
      <w:r w:rsidR="005F7217" w:rsidRPr="005F7217">
        <w:rPr>
          <w:rFonts w:ascii="GOST Common" w:hAnsi="GOST Common" w:cs="Arial"/>
        </w:rPr>
        <w:t xml:space="preserve">, р. </w:t>
      </w:r>
      <w:proofErr w:type="spellStart"/>
      <w:r w:rsidR="005F7217" w:rsidRPr="005F7217">
        <w:rPr>
          <w:rFonts w:ascii="GOST Common" w:hAnsi="GOST Common" w:cs="Arial"/>
        </w:rPr>
        <w:t>Сыромятка</w:t>
      </w:r>
      <w:proofErr w:type="spellEnd"/>
      <w:r w:rsidR="00E2127C" w:rsidRPr="005F7217">
        <w:rPr>
          <w:rFonts w:ascii="GOST Common" w:hAnsi="GOST Common" w:cs="Arial"/>
        </w:rPr>
        <w:t xml:space="preserve"> – 50 м</w:t>
      </w:r>
      <w:r w:rsidR="00E84B66" w:rsidRPr="005F7217">
        <w:rPr>
          <w:rFonts w:ascii="GOST Common" w:hAnsi="GOST Common" w:cs="Arial"/>
        </w:rPr>
        <w:t>;</w:t>
      </w:r>
    </w:p>
    <w:p w:rsidR="00E2127C" w:rsidRPr="004B3E71" w:rsidRDefault="00E2127C" w:rsidP="00E2127C">
      <w:pPr>
        <w:tabs>
          <w:tab w:val="left" w:pos="1134"/>
        </w:tabs>
        <w:spacing w:line="276" w:lineRule="auto"/>
        <w:ind w:firstLine="709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 xml:space="preserve">- </w:t>
      </w:r>
      <w:proofErr w:type="spellStart"/>
      <w:r w:rsidRPr="004B3E71">
        <w:rPr>
          <w:rFonts w:ascii="GOST Common" w:hAnsi="GOST Common" w:cs="Arial"/>
        </w:rPr>
        <w:t>водоохранные</w:t>
      </w:r>
      <w:proofErr w:type="spellEnd"/>
      <w:r w:rsidRPr="004B3E71">
        <w:rPr>
          <w:rFonts w:ascii="GOST Common" w:hAnsi="GOST Common" w:cs="Arial"/>
        </w:rPr>
        <w:t xml:space="preserve"> зоны, прибрежные защитные полосы иных водных объектов - в соответствии со ст.65 Водного Кодекса РФ;</w:t>
      </w:r>
    </w:p>
    <w:p w:rsidR="00E84B66" w:rsidRPr="004B3E71" w:rsidRDefault="00E2127C" w:rsidP="00E2127C">
      <w:pPr>
        <w:tabs>
          <w:tab w:val="left" w:pos="1134"/>
        </w:tabs>
        <w:spacing w:line="276" w:lineRule="auto"/>
        <w:ind w:left="709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 xml:space="preserve">- </w:t>
      </w:r>
      <w:r w:rsidR="00756025" w:rsidRPr="004B3E71">
        <w:rPr>
          <w:rFonts w:ascii="GOST Common" w:hAnsi="GOST Common" w:cs="Arial"/>
        </w:rPr>
        <w:t>береговые полосы водных объектов - в соответствии со ст.6 Водного Кодекса РФ</w:t>
      </w:r>
      <w:r w:rsidR="00E84B66" w:rsidRPr="004B3E71">
        <w:rPr>
          <w:rFonts w:ascii="GOST Common" w:hAnsi="GOST Common" w:cs="Arial"/>
        </w:rPr>
        <w:t>;</w:t>
      </w:r>
    </w:p>
    <w:p w:rsidR="002308FE" w:rsidRPr="004B3E71" w:rsidRDefault="00273866" w:rsidP="00E2127C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GOST Common" w:hAnsi="GOST Common" w:cs="Arial"/>
          <w:lang w:eastAsia="ru-RU"/>
        </w:rPr>
      </w:pPr>
      <w:r>
        <w:rPr>
          <w:rFonts w:ascii="GOST Common" w:hAnsi="GOST Common" w:cs="Arial"/>
          <w:lang w:eastAsia="ru-RU"/>
        </w:rPr>
        <w:t xml:space="preserve">защитная </w:t>
      </w:r>
      <w:r w:rsidR="002308FE" w:rsidRPr="004B3E71">
        <w:rPr>
          <w:rFonts w:ascii="GOST Common" w:hAnsi="GOST Common" w:cs="Arial"/>
          <w:lang w:eastAsia="ru-RU"/>
        </w:rPr>
        <w:t>зона объект</w:t>
      </w:r>
      <w:r w:rsidR="00E2127C" w:rsidRPr="004B3E71">
        <w:rPr>
          <w:rFonts w:ascii="GOST Common" w:hAnsi="GOST Common" w:cs="Arial"/>
          <w:lang w:eastAsia="ru-RU"/>
        </w:rPr>
        <w:t>а</w:t>
      </w:r>
      <w:r w:rsidR="002308FE" w:rsidRPr="004B3E71">
        <w:rPr>
          <w:rFonts w:ascii="GOST Common" w:hAnsi="GOST Common" w:cs="Arial"/>
          <w:lang w:eastAsia="ru-RU"/>
        </w:rPr>
        <w:t xml:space="preserve"> культурного наследия</w:t>
      </w:r>
      <w:r w:rsidR="00E2127C" w:rsidRPr="004B3E71">
        <w:rPr>
          <w:rFonts w:ascii="GOST Common" w:hAnsi="GOST Common" w:cs="Arial"/>
          <w:lang w:eastAsia="ru-RU"/>
        </w:rPr>
        <w:t xml:space="preserve"> </w:t>
      </w:r>
      <w:r w:rsidR="00AF3E29" w:rsidRPr="004B3E71">
        <w:rPr>
          <w:rFonts w:ascii="GOST Common" w:hAnsi="GOST Common" w:cs="Arial"/>
          <w:spacing w:val="-13"/>
        </w:rPr>
        <w:t xml:space="preserve">регионального значения </w:t>
      </w:r>
      <w:r w:rsidR="00E2127C" w:rsidRPr="004B3E71">
        <w:rPr>
          <w:rFonts w:ascii="GOST Common" w:hAnsi="GOST Common" w:cs="Arial"/>
          <w:lang w:eastAsia="ru-RU"/>
        </w:rPr>
        <w:t>«</w:t>
      </w:r>
      <w:r w:rsidRPr="00D81991">
        <w:rPr>
          <w:rFonts w:ascii="GOST Common" w:hAnsi="GOST Common" w:cs="Arial"/>
          <w:lang w:eastAsia="ru-RU"/>
        </w:rPr>
        <w:t>Мемор</w:t>
      </w:r>
      <w:r w:rsidRPr="00D81991">
        <w:rPr>
          <w:rFonts w:ascii="GOST Common" w:hAnsi="GOST Common" w:cs="Arial"/>
          <w:lang w:eastAsia="ru-RU"/>
        </w:rPr>
        <w:t>и</w:t>
      </w:r>
      <w:r w:rsidRPr="00D81991">
        <w:rPr>
          <w:rFonts w:ascii="GOST Common" w:hAnsi="GOST Common" w:cs="Arial"/>
          <w:lang w:eastAsia="ru-RU"/>
        </w:rPr>
        <w:t>ал воинам, погибшим в годы Великой Отечественной войны (1941-1945 гг.)</w:t>
      </w:r>
      <w:r w:rsidR="00E2127C" w:rsidRPr="004B3E71">
        <w:rPr>
          <w:rFonts w:ascii="GOST Common" w:hAnsi="GOST Common" w:cs="Arial"/>
          <w:lang w:eastAsia="ru-RU"/>
        </w:rPr>
        <w:t>»</w:t>
      </w:r>
      <w:r w:rsidR="002308FE" w:rsidRPr="004B3E71">
        <w:rPr>
          <w:rFonts w:ascii="GOST Common" w:hAnsi="GOST Common" w:cs="Arial"/>
          <w:lang w:eastAsia="ru-RU"/>
        </w:rPr>
        <w:t xml:space="preserve"> </w:t>
      </w:r>
      <w:r w:rsidR="00AF3E29" w:rsidRPr="004B3E71">
        <w:rPr>
          <w:rFonts w:ascii="GOST Common" w:hAnsi="GOST Common" w:cs="Arial"/>
          <w:lang w:eastAsia="ru-RU"/>
        </w:rPr>
        <w:t xml:space="preserve">в п. </w:t>
      </w:r>
      <w:r w:rsidR="003859DC">
        <w:rPr>
          <w:rFonts w:ascii="GOST Common" w:hAnsi="GOST Common" w:cs="Arial"/>
          <w:lang w:eastAsia="ru-RU"/>
        </w:rPr>
        <w:t>Алтай</w:t>
      </w:r>
      <w:r w:rsidR="00E2127C" w:rsidRPr="004B3E71">
        <w:rPr>
          <w:rFonts w:ascii="GOST Common" w:hAnsi="GOST Common" w:cs="Arial"/>
          <w:lang w:eastAsia="ru-RU"/>
        </w:rPr>
        <w:t xml:space="preserve"> </w:t>
      </w:r>
      <w:r>
        <w:rPr>
          <w:rFonts w:ascii="GOST Common" w:hAnsi="GOST Common" w:cs="Arial"/>
          <w:lang w:eastAsia="ru-RU"/>
        </w:rPr>
        <w:t>– 200 м</w:t>
      </w:r>
      <w:r w:rsidR="00E2127C" w:rsidRPr="004B3E71">
        <w:rPr>
          <w:rFonts w:ascii="GOST Common" w:hAnsi="GOST Common" w:cs="Arial"/>
          <w:lang w:eastAsia="ru-RU"/>
        </w:rPr>
        <w:t>;</w:t>
      </w:r>
    </w:p>
    <w:p w:rsidR="00AF3E29" w:rsidRPr="004B3E71" w:rsidRDefault="00E44092" w:rsidP="00AF3E29">
      <w:pPr>
        <w:pStyle w:val="aff2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rPr>
          <w:rFonts w:ascii="GOST Common" w:eastAsia="Times New Roman" w:hAnsi="GOST Common" w:cs="Arial"/>
          <w:sz w:val="24"/>
          <w:szCs w:val="24"/>
          <w:lang w:eastAsia="ru-RU"/>
        </w:rPr>
      </w:pPr>
      <w:r>
        <w:rPr>
          <w:rFonts w:ascii="GOST Common" w:eastAsia="Times New Roman" w:hAnsi="GOST Common" w:cs="Arial"/>
          <w:sz w:val="24"/>
          <w:szCs w:val="24"/>
          <w:lang w:eastAsia="ru-RU"/>
        </w:rPr>
        <w:t>п</w:t>
      </w:r>
      <w:r w:rsidRPr="00E44092">
        <w:rPr>
          <w:rFonts w:ascii="GOST Common" w:eastAsia="Times New Roman" w:hAnsi="GOST Common" w:cs="Arial"/>
          <w:sz w:val="24"/>
          <w:szCs w:val="24"/>
          <w:lang w:eastAsia="ru-RU"/>
        </w:rPr>
        <w:t xml:space="preserve">ридорожная полоса автомобильной дороги «Калманка – </w:t>
      </w:r>
      <w:proofErr w:type="spellStart"/>
      <w:r w:rsidRPr="00E44092">
        <w:rPr>
          <w:rFonts w:ascii="GOST Common" w:eastAsia="Times New Roman" w:hAnsi="GOST Common" w:cs="Arial"/>
          <w:sz w:val="24"/>
          <w:szCs w:val="24"/>
          <w:lang w:eastAsia="ru-RU"/>
        </w:rPr>
        <w:t>Новороманово</w:t>
      </w:r>
      <w:proofErr w:type="spellEnd"/>
      <w:r w:rsidRPr="00E44092">
        <w:rPr>
          <w:rFonts w:ascii="GOST Common" w:eastAsia="Times New Roman" w:hAnsi="GOST Common" w:cs="Arial"/>
          <w:sz w:val="24"/>
          <w:szCs w:val="24"/>
          <w:lang w:eastAsia="ru-RU"/>
        </w:rPr>
        <w:t xml:space="preserve"> – Л</w:t>
      </w:r>
      <w:r w:rsidRPr="00E44092">
        <w:rPr>
          <w:rFonts w:ascii="GOST Common" w:eastAsia="Times New Roman" w:hAnsi="GOST Common" w:cs="Arial"/>
          <w:sz w:val="24"/>
          <w:szCs w:val="24"/>
          <w:lang w:eastAsia="ru-RU"/>
        </w:rPr>
        <w:t>е</w:t>
      </w:r>
      <w:r w:rsidRPr="00E44092">
        <w:rPr>
          <w:rFonts w:ascii="GOST Common" w:eastAsia="Times New Roman" w:hAnsi="GOST Common" w:cs="Arial"/>
          <w:sz w:val="24"/>
          <w:szCs w:val="24"/>
          <w:lang w:eastAsia="ru-RU"/>
        </w:rPr>
        <w:t xml:space="preserve">бяжье» в </w:t>
      </w:r>
      <w:proofErr w:type="spellStart"/>
      <w:r w:rsidRPr="00E44092">
        <w:rPr>
          <w:rFonts w:ascii="GOST Common" w:eastAsia="Times New Roman" w:hAnsi="GOST Common" w:cs="Arial"/>
          <w:sz w:val="24"/>
          <w:szCs w:val="24"/>
          <w:lang w:eastAsia="ru-RU"/>
        </w:rPr>
        <w:t>Калманском</w:t>
      </w:r>
      <w:proofErr w:type="spellEnd"/>
      <w:r w:rsidRPr="00E44092">
        <w:rPr>
          <w:rFonts w:ascii="GOST Common" w:eastAsia="Times New Roman" w:hAnsi="GOST Common" w:cs="Arial"/>
          <w:sz w:val="24"/>
          <w:szCs w:val="24"/>
          <w:lang w:eastAsia="ru-RU"/>
        </w:rPr>
        <w:t xml:space="preserve"> районе</w:t>
      </w:r>
      <w:r w:rsidR="00AF3E29" w:rsidRPr="004B3E71">
        <w:rPr>
          <w:rFonts w:ascii="GOST Common" w:eastAsia="Times New Roman" w:hAnsi="GOST Common" w:cs="Arial"/>
          <w:sz w:val="24"/>
          <w:szCs w:val="24"/>
          <w:lang w:eastAsia="ru-RU"/>
        </w:rPr>
        <w:t xml:space="preserve"> (сведения о границе охранной зоны внесены в ЕГРН, реестровый номер 22:16-</w:t>
      </w:r>
      <w:r>
        <w:rPr>
          <w:rFonts w:ascii="GOST Common" w:eastAsia="Times New Roman" w:hAnsi="GOST Common" w:cs="Arial"/>
          <w:sz w:val="24"/>
          <w:szCs w:val="24"/>
          <w:lang w:eastAsia="ru-RU"/>
        </w:rPr>
        <w:t>6</w:t>
      </w:r>
      <w:r w:rsidR="00AF3E29" w:rsidRPr="004B3E71">
        <w:rPr>
          <w:rFonts w:ascii="GOST Common" w:eastAsia="Times New Roman" w:hAnsi="GOST Common" w:cs="Arial"/>
          <w:sz w:val="24"/>
          <w:szCs w:val="24"/>
          <w:lang w:eastAsia="ru-RU"/>
        </w:rPr>
        <w:t>.</w:t>
      </w:r>
      <w:r>
        <w:rPr>
          <w:rFonts w:ascii="GOST Common" w:eastAsia="Times New Roman" w:hAnsi="GOST Common" w:cs="Arial"/>
          <w:sz w:val="24"/>
          <w:szCs w:val="24"/>
          <w:lang w:eastAsia="ru-RU"/>
        </w:rPr>
        <w:t>369</w:t>
      </w:r>
      <w:r w:rsidR="00AF3E29" w:rsidRPr="004B3E71">
        <w:rPr>
          <w:rFonts w:ascii="GOST Common" w:eastAsia="Times New Roman" w:hAnsi="GOST Common" w:cs="Arial"/>
          <w:sz w:val="24"/>
          <w:szCs w:val="24"/>
          <w:lang w:eastAsia="ru-RU"/>
        </w:rPr>
        <w:t>)</w:t>
      </w:r>
      <w:r w:rsidR="0032558E" w:rsidRPr="004B3E71">
        <w:rPr>
          <w:rFonts w:ascii="GOST Common" w:eastAsia="Times New Roman" w:hAnsi="GOST Common" w:cs="Arial"/>
          <w:sz w:val="24"/>
          <w:szCs w:val="24"/>
          <w:lang w:eastAsia="ru-RU"/>
        </w:rPr>
        <w:t>.</w:t>
      </w:r>
    </w:p>
    <w:p w:rsidR="00AF3E29" w:rsidRPr="004B3E71" w:rsidRDefault="00AF3E29">
      <w:pPr>
        <w:rPr>
          <w:rFonts w:ascii="GOST Common" w:hAnsi="GOST Common" w:cs="Arial"/>
          <w:spacing w:val="-13"/>
        </w:rPr>
      </w:pPr>
    </w:p>
    <w:p w:rsidR="00E84B66" w:rsidRPr="004B3E71" w:rsidRDefault="00E84B66" w:rsidP="0055621F">
      <w:pPr>
        <w:tabs>
          <w:tab w:val="left" w:pos="1134"/>
        </w:tabs>
        <w:spacing w:line="276" w:lineRule="auto"/>
        <w:ind w:left="851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 xml:space="preserve">Таблица </w:t>
      </w:r>
      <w:r w:rsidR="00481BC4" w:rsidRPr="004B3E71">
        <w:rPr>
          <w:rFonts w:ascii="GOST Common" w:hAnsi="GOST Common" w:cs="Arial"/>
          <w:spacing w:val="-13"/>
        </w:rPr>
        <w:t>1</w:t>
      </w:r>
    </w:p>
    <w:p w:rsidR="00FA6D48" w:rsidRPr="004B3E71" w:rsidRDefault="00FA6D48" w:rsidP="0055621F">
      <w:pPr>
        <w:tabs>
          <w:tab w:val="left" w:pos="1134"/>
        </w:tabs>
        <w:spacing w:line="276" w:lineRule="auto"/>
        <w:ind w:left="851"/>
        <w:jc w:val="right"/>
        <w:rPr>
          <w:rFonts w:ascii="GOST Common" w:hAnsi="GOST Common" w:cs="Arial"/>
          <w:b/>
        </w:rPr>
      </w:pPr>
    </w:p>
    <w:p w:rsidR="00E84B66" w:rsidRPr="004B3E71" w:rsidRDefault="00E84B66" w:rsidP="0055621F">
      <w:pPr>
        <w:pStyle w:val="af3"/>
        <w:widowControl w:val="0"/>
        <w:tabs>
          <w:tab w:val="left" w:pos="720"/>
        </w:tabs>
        <w:spacing w:line="276" w:lineRule="auto"/>
        <w:jc w:val="center"/>
        <w:rPr>
          <w:rFonts w:ascii="GOST Common" w:hAnsi="GOST Common" w:cs="Arial"/>
          <w:b/>
        </w:rPr>
      </w:pPr>
      <w:r w:rsidRPr="004B3E71">
        <w:rPr>
          <w:rFonts w:ascii="GOST Common" w:hAnsi="GOST Common" w:cs="Arial"/>
          <w:b/>
        </w:rPr>
        <w:t>ВИДЫ ЗОН С ОСОБЫМИ УСЛОВИЯМИ ИСПОЛЬЗОВАНИЯ ТЕРРИТОРИИ</w:t>
      </w:r>
    </w:p>
    <w:p w:rsidR="00E84B66" w:rsidRPr="004B3E71" w:rsidRDefault="00E84B66" w:rsidP="0055621F">
      <w:pPr>
        <w:pStyle w:val="af3"/>
        <w:widowControl w:val="0"/>
        <w:tabs>
          <w:tab w:val="left" w:pos="720"/>
        </w:tabs>
        <w:spacing w:line="276" w:lineRule="auto"/>
        <w:jc w:val="center"/>
        <w:rPr>
          <w:rFonts w:ascii="GOST Common" w:hAnsi="GOST Common" w:cs="Arial"/>
          <w:b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2"/>
        <w:gridCol w:w="3968"/>
        <w:gridCol w:w="4681"/>
      </w:tblGrid>
      <w:tr w:rsidR="0055621F" w:rsidRPr="004B3E71" w:rsidTr="00D33218">
        <w:trPr>
          <w:cantSplit/>
          <w:tblHeader/>
        </w:trPr>
        <w:tc>
          <w:tcPr>
            <w:tcW w:w="645" w:type="pct"/>
            <w:shd w:val="clear" w:color="auto" w:fill="D9D9D9"/>
          </w:tcPr>
          <w:p w:rsidR="00E84B66" w:rsidRPr="004B3E71" w:rsidRDefault="00E84B66" w:rsidP="0055621F">
            <w:pPr>
              <w:widowControl w:val="0"/>
              <w:spacing w:line="276" w:lineRule="auto"/>
              <w:jc w:val="center"/>
              <w:rPr>
                <w:rFonts w:ascii="GOST Common" w:hAnsi="GOST Common" w:cs="Arial"/>
                <w:b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/>
                <w:sz w:val="20"/>
                <w:szCs w:val="20"/>
              </w:rPr>
              <w:t>Виды зон</w:t>
            </w:r>
          </w:p>
        </w:tc>
        <w:tc>
          <w:tcPr>
            <w:tcW w:w="1998" w:type="pct"/>
            <w:shd w:val="clear" w:color="auto" w:fill="D9D9D9"/>
          </w:tcPr>
          <w:p w:rsidR="00E84B66" w:rsidRPr="004B3E71" w:rsidRDefault="00E84B66" w:rsidP="0055621F">
            <w:pPr>
              <w:widowControl w:val="0"/>
              <w:spacing w:line="276" w:lineRule="auto"/>
              <w:jc w:val="center"/>
              <w:rPr>
                <w:rFonts w:ascii="GOST Common" w:hAnsi="GOST Common" w:cs="Arial"/>
                <w:b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/>
                <w:sz w:val="20"/>
                <w:szCs w:val="20"/>
              </w:rPr>
              <w:t>Разновидности видов зон</w:t>
            </w:r>
          </w:p>
        </w:tc>
        <w:tc>
          <w:tcPr>
            <w:tcW w:w="2357" w:type="pct"/>
            <w:shd w:val="clear" w:color="auto" w:fill="D9D9D9"/>
          </w:tcPr>
          <w:p w:rsidR="00E84B66" w:rsidRPr="004B3E71" w:rsidRDefault="00E84B66" w:rsidP="0055621F">
            <w:pPr>
              <w:widowControl w:val="0"/>
              <w:spacing w:line="276" w:lineRule="auto"/>
              <w:jc w:val="center"/>
              <w:rPr>
                <w:rFonts w:ascii="GOST Common" w:hAnsi="GOST Common" w:cs="Arial"/>
                <w:b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b/>
                <w:sz w:val="20"/>
                <w:szCs w:val="20"/>
              </w:rPr>
              <w:t>Нормативно-правовое основание</w:t>
            </w:r>
          </w:p>
        </w:tc>
      </w:tr>
      <w:tr w:rsidR="0055621F" w:rsidRPr="004B3E71" w:rsidTr="00D33218">
        <w:trPr>
          <w:cantSplit/>
          <w:tblHeader/>
        </w:trPr>
        <w:tc>
          <w:tcPr>
            <w:tcW w:w="645" w:type="pct"/>
            <w:shd w:val="clear" w:color="auto" w:fill="auto"/>
          </w:tcPr>
          <w:p w:rsidR="00E84B66" w:rsidRPr="004B3E71" w:rsidRDefault="00E84B66" w:rsidP="0055621F">
            <w:pPr>
              <w:widowControl w:val="0"/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1</w:t>
            </w:r>
          </w:p>
        </w:tc>
        <w:tc>
          <w:tcPr>
            <w:tcW w:w="1998" w:type="pct"/>
            <w:shd w:val="clear" w:color="auto" w:fill="auto"/>
          </w:tcPr>
          <w:p w:rsidR="00E84B66" w:rsidRPr="004B3E71" w:rsidRDefault="00E84B66" w:rsidP="0055621F">
            <w:pPr>
              <w:widowControl w:val="0"/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2</w:t>
            </w:r>
          </w:p>
        </w:tc>
        <w:tc>
          <w:tcPr>
            <w:tcW w:w="2357" w:type="pct"/>
            <w:shd w:val="clear" w:color="auto" w:fill="auto"/>
          </w:tcPr>
          <w:p w:rsidR="00E84B66" w:rsidRPr="004B3E71" w:rsidRDefault="00E84B66" w:rsidP="0055621F">
            <w:pPr>
              <w:widowControl w:val="0"/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3</w:t>
            </w:r>
          </w:p>
        </w:tc>
      </w:tr>
      <w:tr w:rsidR="00D33218" w:rsidRPr="004B3E71" w:rsidTr="00D33218">
        <w:trPr>
          <w:cantSplit/>
          <w:trHeight w:val="1006"/>
        </w:trPr>
        <w:tc>
          <w:tcPr>
            <w:tcW w:w="645" w:type="pct"/>
            <w:vMerge w:val="restart"/>
            <w:shd w:val="clear" w:color="auto" w:fill="auto"/>
            <w:vAlign w:val="center"/>
          </w:tcPr>
          <w:p w:rsidR="00D33218" w:rsidRPr="004B3E71" w:rsidRDefault="00D33218" w:rsidP="0032558E">
            <w:pPr>
              <w:widowControl w:val="0"/>
              <w:spacing w:line="276" w:lineRule="auto"/>
              <w:ind w:left="5" w:right="143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Охранные </w:t>
            </w:r>
          </w:p>
          <w:p w:rsidR="00D33218" w:rsidRPr="004B3E71" w:rsidRDefault="00D33218" w:rsidP="0032558E">
            <w:pPr>
              <w:widowControl w:val="0"/>
              <w:spacing w:line="276" w:lineRule="auto"/>
              <w:ind w:left="5" w:right="143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зоны</w:t>
            </w:r>
          </w:p>
        </w:tc>
        <w:tc>
          <w:tcPr>
            <w:tcW w:w="1998" w:type="pct"/>
            <w:vMerge w:val="restart"/>
            <w:shd w:val="clear" w:color="auto" w:fill="auto"/>
            <w:vAlign w:val="center"/>
          </w:tcPr>
          <w:p w:rsidR="00D33218" w:rsidRPr="004B3E71" w:rsidRDefault="00D33218" w:rsidP="0055621F">
            <w:pPr>
              <w:widowControl w:val="0"/>
              <w:spacing w:line="276" w:lineRule="auto"/>
              <w:ind w:firstLine="141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ОЗ объектов электросетевого хозяйс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ва;</w:t>
            </w:r>
          </w:p>
          <w:p w:rsidR="00D33218" w:rsidRDefault="00D33218" w:rsidP="0032558E">
            <w:pPr>
              <w:widowControl w:val="0"/>
              <w:spacing w:line="276" w:lineRule="auto"/>
              <w:ind w:firstLine="141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ОЗ линий сооружений связи;</w:t>
            </w:r>
          </w:p>
          <w:p w:rsidR="00D33218" w:rsidRPr="004B3E71" w:rsidRDefault="00D33218" w:rsidP="00D33218">
            <w:pPr>
              <w:widowControl w:val="0"/>
              <w:spacing w:line="276" w:lineRule="auto"/>
              <w:ind w:left="141"/>
              <w:rPr>
                <w:rFonts w:ascii="GOST Common" w:hAnsi="GOST Common" w:cs="Arial"/>
                <w:sz w:val="20"/>
                <w:szCs w:val="20"/>
              </w:rPr>
            </w:pPr>
            <w:r w:rsidRPr="00D33218">
              <w:rPr>
                <w:rFonts w:ascii="GOST Common" w:hAnsi="GOST Common" w:cs="Arial"/>
                <w:sz w:val="20"/>
                <w:szCs w:val="20"/>
              </w:rPr>
              <w:t>Придорожная полоса автомобильной дороги общего пользования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D33218" w:rsidRPr="004B3E71" w:rsidRDefault="00D33218" w:rsidP="0055621F">
            <w:pPr>
              <w:widowControl w:val="0"/>
              <w:spacing w:line="276" w:lineRule="auto"/>
              <w:ind w:left="142" w:right="145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Постановление Правительства Российской Федерации от 24.02. 2009 г. №160 «О порядке установления охранных зон объектов эле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тросетевого хозяйства и особых условий и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пользования земельных участков, распол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женных в границах таких зон»</w:t>
            </w:r>
          </w:p>
        </w:tc>
      </w:tr>
      <w:tr w:rsidR="00D33218" w:rsidRPr="004B3E71" w:rsidTr="00D33218">
        <w:trPr>
          <w:cantSplit/>
          <w:trHeight w:val="933"/>
        </w:trPr>
        <w:tc>
          <w:tcPr>
            <w:tcW w:w="645" w:type="pct"/>
            <w:vMerge/>
            <w:shd w:val="clear" w:color="auto" w:fill="auto"/>
          </w:tcPr>
          <w:p w:rsidR="00D33218" w:rsidRPr="004B3E71" w:rsidRDefault="00D33218" w:rsidP="0032558E">
            <w:pPr>
              <w:widowControl w:val="0"/>
              <w:snapToGrid w:val="0"/>
              <w:spacing w:line="276" w:lineRule="auto"/>
              <w:ind w:left="5" w:right="143"/>
              <w:jc w:val="both"/>
              <w:rPr>
                <w:rFonts w:ascii="GOST Common" w:hAnsi="GOST Common" w:cs="Arial"/>
                <w:sz w:val="20"/>
                <w:szCs w:val="20"/>
              </w:rPr>
            </w:pPr>
          </w:p>
        </w:tc>
        <w:tc>
          <w:tcPr>
            <w:tcW w:w="1998" w:type="pct"/>
            <w:vMerge/>
            <w:shd w:val="clear" w:color="auto" w:fill="auto"/>
          </w:tcPr>
          <w:p w:rsidR="00D33218" w:rsidRPr="004B3E71" w:rsidRDefault="00D33218" w:rsidP="0055621F">
            <w:pPr>
              <w:widowControl w:val="0"/>
              <w:spacing w:line="276" w:lineRule="auto"/>
              <w:jc w:val="center"/>
              <w:rPr>
                <w:rFonts w:ascii="GOST Common" w:hAnsi="GOST Common" w:cs="Arial"/>
                <w:sz w:val="20"/>
                <w:szCs w:val="20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D33218" w:rsidRPr="004B3E71" w:rsidRDefault="00D33218" w:rsidP="0055621F">
            <w:pPr>
              <w:widowControl w:val="0"/>
              <w:spacing w:line="276" w:lineRule="auto"/>
              <w:ind w:left="142" w:right="145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Федеральный закон от 07.07.2003г.</w:t>
            </w:r>
          </w:p>
          <w:p w:rsidR="00D33218" w:rsidRPr="004B3E71" w:rsidRDefault="00D33218" w:rsidP="0032558E">
            <w:pPr>
              <w:widowControl w:val="0"/>
              <w:spacing w:line="276" w:lineRule="auto"/>
              <w:ind w:left="142" w:right="145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№126-ФЗ «О связи»; Постановление Прав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и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тельства РФ от 09.06.1995г. №578 «Об утве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ждении Правил охраны линий и сооружений связи Российской Федерации»</w:t>
            </w:r>
          </w:p>
        </w:tc>
      </w:tr>
      <w:tr w:rsidR="00D33218" w:rsidRPr="004B3E71" w:rsidTr="00D33218">
        <w:trPr>
          <w:cantSplit/>
          <w:trHeight w:val="689"/>
        </w:trPr>
        <w:tc>
          <w:tcPr>
            <w:tcW w:w="645" w:type="pct"/>
            <w:vMerge/>
            <w:shd w:val="clear" w:color="auto" w:fill="auto"/>
            <w:vAlign w:val="center"/>
          </w:tcPr>
          <w:p w:rsidR="00D33218" w:rsidRPr="004B3E71" w:rsidRDefault="00D33218" w:rsidP="00D33218">
            <w:pPr>
              <w:widowControl w:val="0"/>
              <w:spacing w:line="276" w:lineRule="auto"/>
              <w:ind w:left="5" w:right="143"/>
              <w:jc w:val="both"/>
              <w:rPr>
                <w:rFonts w:ascii="GOST Common" w:hAnsi="GOST Common" w:cs="Arial"/>
                <w:sz w:val="20"/>
                <w:szCs w:val="20"/>
              </w:rPr>
            </w:pPr>
          </w:p>
        </w:tc>
        <w:tc>
          <w:tcPr>
            <w:tcW w:w="1998" w:type="pct"/>
            <w:vMerge/>
            <w:shd w:val="clear" w:color="auto" w:fill="auto"/>
            <w:vAlign w:val="center"/>
          </w:tcPr>
          <w:p w:rsidR="00D33218" w:rsidRDefault="00D33218" w:rsidP="00D33218">
            <w:pPr>
              <w:widowControl w:val="0"/>
              <w:spacing w:line="276" w:lineRule="auto"/>
              <w:ind w:firstLine="141"/>
              <w:rPr>
                <w:rFonts w:ascii="GOST Common" w:hAnsi="GOST Common" w:cs="Arial"/>
                <w:sz w:val="20"/>
                <w:szCs w:val="20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D33218" w:rsidRPr="004B3E71" w:rsidRDefault="00D33218" w:rsidP="00D33218">
            <w:pPr>
              <w:widowControl w:val="0"/>
              <w:spacing w:line="276" w:lineRule="auto"/>
              <w:ind w:left="142" w:right="145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3D5CC3">
              <w:rPr>
                <w:rFonts w:ascii="GOST Common" w:hAnsi="GOST Common"/>
                <w:sz w:val="20"/>
                <w:szCs w:val="20"/>
              </w:rPr>
              <w:t>Федеральный закон от 08.11.2007 №257-ФЗ (ред. от 05.12.2017) «Об автомобильных д</w:t>
            </w:r>
            <w:r w:rsidRPr="003D5CC3">
              <w:rPr>
                <w:rFonts w:ascii="GOST Common" w:hAnsi="GOST Common"/>
                <w:sz w:val="20"/>
                <w:szCs w:val="20"/>
              </w:rPr>
              <w:t>о</w:t>
            </w:r>
            <w:r w:rsidRPr="003D5CC3">
              <w:rPr>
                <w:rFonts w:ascii="GOST Common" w:hAnsi="GOST Common"/>
                <w:sz w:val="20"/>
                <w:szCs w:val="20"/>
              </w:rPr>
              <w:t>рогах и о дорожной деятельности в Росси</w:t>
            </w:r>
            <w:r w:rsidRPr="003D5CC3">
              <w:rPr>
                <w:rFonts w:ascii="GOST Common" w:hAnsi="GOST Common"/>
                <w:sz w:val="20"/>
                <w:szCs w:val="20"/>
              </w:rPr>
              <w:t>й</w:t>
            </w:r>
            <w:r w:rsidRPr="003D5CC3">
              <w:rPr>
                <w:rFonts w:ascii="GOST Common" w:hAnsi="GOST Common"/>
                <w:sz w:val="20"/>
                <w:szCs w:val="20"/>
              </w:rPr>
              <w:t>ской Федерации и о внесении изменений в о</w:t>
            </w:r>
            <w:r w:rsidRPr="003D5CC3">
              <w:rPr>
                <w:rFonts w:ascii="GOST Common" w:hAnsi="GOST Common"/>
                <w:sz w:val="20"/>
                <w:szCs w:val="20"/>
              </w:rPr>
              <w:t>т</w:t>
            </w:r>
            <w:r w:rsidRPr="003D5CC3">
              <w:rPr>
                <w:rFonts w:ascii="GOST Common" w:hAnsi="GOST Common"/>
                <w:sz w:val="20"/>
                <w:szCs w:val="20"/>
              </w:rPr>
              <w:t>дельные законодательные акты Российской Федерации»</w:t>
            </w:r>
          </w:p>
        </w:tc>
      </w:tr>
      <w:tr w:rsidR="00D33218" w:rsidRPr="004B3E71" w:rsidTr="00D33218">
        <w:trPr>
          <w:cantSplit/>
          <w:trHeight w:val="689"/>
        </w:trPr>
        <w:tc>
          <w:tcPr>
            <w:tcW w:w="645" w:type="pct"/>
            <w:vMerge/>
            <w:shd w:val="clear" w:color="auto" w:fill="auto"/>
            <w:vAlign w:val="center"/>
          </w:tcPr>
          <w:p w:rsidR="00D33218" w:rsidRPr="004B3E71" w:rsidRDefault="00D33218" w:rsidP="00D33218">
            <w:pPr>
              <w:widowControl w:val="0"/>
              <w:spacing w:line="276" w:lineRule="auto"/>
              <w:ind w:left="5" w:right="143"/>
              <w:jc w:val="both"/>
              <w:rPr>
                <w:rFonts w:ascii="GOST Common" w:hAnsi="GOST Common" w:cs="Arial"/>
                <w:sz w:val="20"/>
                <w:szCs w:val="20"/>
              </w:rPr>
            </w:pPr>
          </w:p>
        </w:tc>
        <w:tc>
          <w:tcPr>
            <w:tcW w:w="1998" w:type="pct"/>
            <w:vMerge/>
            <w:shd w:val="clear" w:color="auto" w:fill="auto"/>
            <w:vAlign w:val="center"/>
          </w:tcPr>
          <w:p w:rsidR="00D33218" w:rsidRDefault="00D33218" w:rsidP="00D33218">
            <w:pPr>
              <w:widowControl w:val="0"/>
              <w:spacing w:line="276" w:lineRule="auto"/>
              <w:ind w:firstLine="141"/>
              <w:rPr>
                <w:rFonts w:ascii="GOST Common" w:hAnsi="GOST Common" w:cs="Arial"/>
                <w:sz w:val="20"/>
                <w:szCs w:val="20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D33218" w:rsidRPr="004B3E71" w:rsidRDefault="00D33218" w:rsidP="00D33218">
            <w:pPr>
              <w:widowControl w:val="0"/>
              <w:spacing w:line="276" w:lineRule="auto"/>
              <w:ind w:left="142" w:right="145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3D5CC3">
              <w:rPr>
                <w:rFonts w:ascii="GOST Common" w:hAnsi="GOST Common"/>
                <w:sz w:val="20"/>
                <w:szCs w:val="20"/>
              </w:rPr>
              <w:t>Закон Алтайского края от 06.09.2018 №53-ЗС «О внесении изменений в закон Алтайского края «Об автомобильных дорогах и о доро</w:t>
            </w:r>
            <w:r w:rsidRPr="003D5CC3">
              <w:rPr>
                <w:rFonts w:ascii="GOST Common" w:hAnsi="GOST Common"/>
                <w:sz w:val="20"/>
                <w:szCs w:val="20"/>
              </w:rPr>
              <w:t>ж</w:t>
            </w:r>
            <w:r w:rsidRPr="003D5CC3">
              <w:rPr>
                <w:rFonts w:ascii="GOST Common" w:hAnsi="GOST Common"/>
                <w:sz w:val="20"/>
                <w:szCs w:val="20"/>
              </w:rPr>
              <w:t>ной деятельности в Алтайском крае»</w:t>
            </w:r>
          </w:p>
        </w:tc>
      </w:tr>
      <w:tr w:rsidR="00D33218" w:rsidRPr="004B3E71" w:rsidTr="00D33218">
        <w:trPr>
          <w:cantSplit/>
          <w:trHeight w:val="689"/>
        </w:trPr>
        <w:tc>
          <w:tcPr>
            <w:tcW w:w="645" w:type="pct"/>
            <w:shd w:val="clear" w:color="auto" w:fill="auto"/>
            <w:vAlign w:val="center"/>
          </w:tcPr>
          <w:p w:rsidR="00D33218" w:rsidRPr="004B3E71" w:rsidRDefault="00D33218" w:rsidP="00D33218">
            <w:pPr>
              <w:widowControl w:val="0"/>
              <w:spacing w:line="276" w:lineRule="auto"/>
              <w:ind w:left="5" w:right="143"/>
              <w:jc w:val="both"/>
              <w:rPr>
                <w:rFonts w:ascii="GOST Common" w:hAnsi="GOST Common" w:cs="Arial"/>
                <w:sz w:val="20"/>
                <w:szCs w:val="20"/>
              </w:rPr>
            </w:pPr>
            <w:proofErr w:type="spellStart"/>
            <w:r w:rsidRPr="004B3E71">
              <w:rPr>
                <w:rFonts w:ascii="GOST Common" w:hAnsi="GOST Common" w:cs="Arial"/>
                <w:sz w:val="20"/>
                <w:szCs w:val="20"/>
              </w:rPr>
              <w:t>Водоохран-ные</w:t>
            </w:r>
            <w:proofErr w:type="spellEnd"/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 зоны</w:t>
            </w:r>
          </w:p>
        </w:tc>
        <w:tc>
          <w:tcPr>
            <w:tcW w:w="1998" w:type="pct"/>
            <w:shd w:val="clear" w:color="auto" w:fill="auto"/>
            <w:vAlign w:val="center"/>
          </w:tcPr>
          <w:p w:rsidR="00D33218" w:rsidRPr="004B3E71" w:rsidRDefault="00D33218" w:rsidP="00D33218">
            <w:pPr>
              <w:widowControl w:val="0"/>
              <w:spacing w:line="276" w:lineRule="auto"/>
              <w:ind w:firstLine="141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>Водоохранная зона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 водных объектов;</w:t>
            </w:r>
          </w:p>
          <w:p w:rsidR="00D33218" w:rsidRPr="004B3E71" w:rsidRDefault="00D33218" w:rsidP="00D33218">
            <w:pPr>
              <w:widowControl w:val="0"/>
              <w:spacing w:line="276" w:lineRule="auto"/>
              <w:ind w:left="171" w:hanging="30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>П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рибрежная защитная полоса водных объектов с учетом береговой полосы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D33218" w:rsidRPr="004B3E71" w:rsidRDefault="00D33218" w:rsidP="00D33218">
            <w:pPr>
              <w:widowControl w:val="0"/>
              <w:spacing w:line="276" w:lineRule="auto"/>
              <w:ind w:left="142" w:right="145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Водный кодекс Российской Федерации</w:t>
            </w:r>
          </w:p>
        </w:tc>
      </w:tr>
      <w:tr w:rsidR="00DD6A51" w:rsidRPr="004B3E71" w:rsidTr="002D6F03">
        <w:trPr>
          <w:cantSplit/>
          <w:trHeight w:val="846"/>
        </w:trPr>
        <w:tc>
          <w:tcPr>
            <w:tcW w:w="645" w:type="pct"/>
            <w:shd w:val="clear" w:color="auto" w:fill="auto"/>
          </w:tcPr>
          <w:p w:rsidR="00DD6A51" w:rsidRPr="00DD6A51" w:rsidRDefault="00DD6A51" w:rsidP="00DD6A51">
            <w:pPr>
              <w:widowControl w:val="0"/>
              <w:spacing w:line="276" w:lineRule="auto"/>
              <w:ind w:left="5" w:right="143"/>
              <w:rPr>
                <w:rFonts w:ascii="GOST Common" w:hAnsi="GOST Common" w:cs="Arial"/>
                <w:sz w:val="20"/>
                <w:szCs w:val="20"/>
              </w:rPr>
            </w:pPr>
            <w:r w:rsidRPr="00DD6A51">
              <w:rPr>
                <w:rFonts w:ascii="GOST Common" w:hAnsi="GOST Common"/>
                <w:sz w:val="20"/>
              </w:rPr>
              <w:t>Зоны сан</w:t>
            </w:r>
            <w:r w:rsidRPr="00DD6A51">
              <w:rPr>
                <w:rFonts w:ascii="GOST Common" w:hAnsi="GOST Common"/>
                <w:sz w:val="20"/>
              </w:rPr>
              <w:t>и</w:t>
            </w:r>
            <w:r w:rsidRPr="00DD6A51">
              <w:rPr>
                <w:rFonts w:ascii="GOST Common" w:hAnsi="GOST Common"/>
                <w:sz w:val="20"/>
              </w:rPr>
              <w:t>тарной о</w:t>
            </w:r>
            <w:r w:rsidRPr="00DD6A51">
              <w:rPr>
                <w:rFonts w:ascii="GOST Common" w:hAnsi="GOST Common"/>
                <w:sz w:val="20"/>
              </w:rPr>
              <w:t>х</w:t>
            </w:r>
            <w:r w:rsidRPr="00DD6A51">
              <w:rPr>
                <w:rFonts w:ascii="GOST Common" w:hAnsi="GOST Common"/>
                <w:sz w:val="20"/>
              </w:rPr>
              <w:t>раны и</w:t>
            </w:r>
            <w:r w:rsidRPr="00DD6A51">
              <w:rPr>
                <w:rFonts w:ascii="GOST Common" w:hAnsi="GOST Common"/>
                <w:sz w:val="20"/>
              </w:rPr>
              <w:t>с</w:t>
            </w:r>
            <w:r w:rsidRPr="00DD6A51">
              <w:rPr>
                <w:rFonts w:ascii="GOST Common" w:hAnsi="GOST Common"/>
                <w:sz w:val="20"/>
              </w:rPr>
              <w:t>точника питьевого водосна</w:t>
            </w:r>
            <w:r w:rsidRPr="00DD6A51">
              <w:rPr>
                <w:rFonts w:ascii="GOST Common" w:hAnsi="GOST Common"/>
                <w:sz w:val="20"/>
              </w:rPr>
              <w:t>б</w:t>
            </w:r>
            <w:r w:rsidRPr="00DD6A51">
              <w:rPr>
                <w:rFonts w:ascii="GOST Common" w:hAnsi="GOST Common"/>
                <w:sz w:val="20"/>
              </w:rPr>
              <w:t>жения</w:t>
            </w:r>
          </w:p>
        </w:tc>
        <w:tc>
          <w:tcPr>
            <w:tcW w:w="1998" w:type="pct"/>
            <w:shd w:val="clear" w:color="auto" w:fill="auto"/>
          </w:tcPr>
          <w:p w:rsidR="00DD6A51" w:rsidRPr="00DD6A51" w:rsidRDefault="00DD6A51" w:rsidP="00DD6A51">
            <w:pPr>
              <w:widowControl w:val="0"/>
              <w:spacing w:line="276" w:lineRule="auto"/>
              <w:ind w:left="142"/>
              <w:rPr>
                <w:rFonts w:ascii="GOST Common" w:hAnsi="GOST Common" w:cs="Arial"/>
                <w:sz w:val="20"/>
                <w:szCs w:val="20"/>
              </w:rPr>
            </w:pPr>
            <w:r w:rsidRPr="00DD6A51">
              <w:rPr>
                <w:rFonts w:ascii="GOST Common" w:hAnsi="GOST Common"/>
                <w:sz w:val="20"/>
              </w:rPr>
              <w:t>Первый пояс зоны санитарной охраны источника питьевого водоснабжения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DD6A51" w:rsidRPr="004B3E71" w:rsidRDefault="00DD6A51" w:rsidP="00DD6A51">
            <w:pPr>
              <w:widowControl w:val="0"/>
              <w:spacing w:line="276" w:lineRule="auto"/>
              <w:ind w:left="142" w:right="145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DD6A51">
              <w:rPr>
                <w:rFonts w:ascii="GOST Common" w:hAnsi="GOST Common" w:cs="Arial"/>
                <w:bCs/>
                <w:sz w:val="20"/>
                <w:szCs w:val="20"/>
              </w:rPr>
              <w:t>Постановление Главного государственного санитарного врача РФ от 14.03.2002 N 10 "О введении в действие Санитарных правил и норм "Зоны санитарной охраны источников водоснабжения и водопроводов питьевого н</w:t>
            </w:r>
            <w:r w:rsidRPr="00DD6A51">
              <w:rPr>
                <w:rFonts w:ascii="GOST Common" w:hAnsi="GOST Common" w:cs="Arial"/>
                <w:bCs/>
                <w:sz w:val="20"/>
                <w:szCs w:val="20"/>
              </w:rPr>
              <w:t>а</w:t>
            </w:r>
            <w:r w:rsidRPr="00DD6A51">
              <w:rPr>
                <w:rFonts w:ascii="GOST Common" w:hAnsi="GOST Common" w:cs="Arial"/>
                <w:bCs/>
                <w:sz w:val="20"/>
                <w:szCs w:val="20"/>
              </w:rPr>
              <w:t>значения. СанПиН 2.1.4.1110-02" (с изм. от 25.09.2014) (вместе с "СанПиН 2.1.4.1110-02. 2.1.4. Питьевая вода и водоснабжение нас</w:t>
            </w:r>
            <w:r w:rsidRPr="00DD6A51">
              <w:rPr>
                <w:rFonts w:ascii="GOST Common" w:hAnsi="GOST Common" w:cs="Arial"/>
                <w:bCs/>
                <w:sz w:val="20"/>
                <w:szCs w:val="20"/>
              </w:rPr>
              <w:t>е</w:t>
            </w:r>
            <w:r w:rsidRPr="00DD6A51">
              <w:rPr>
                <w:rFonts w:ascii="GOST Common" w:hAnsi="GOST Common" w:cs="Arial"/>
                <w:bCs/>
                <w:sz w:val="20"/>
                <w:szCs w:val="20"/>
              </w:rPr>
              <w:t>ленных мест. Зоны санитарной охраны исто</w:t>
            </w:r>
            <w:r w:rsidRPr="00DD6A51">
              <w:rPr>
                <w:rFonts w:ascii="GOST Common" w:hAnsi="GOST Common" w:cs="Arial"/>
                <w:bCs/>
                <w:sz w:val="20"/>
                <w:szCs w:val="20"/>
              </w:rPr>
              <w:t>ч</w:t>
            </w:r>
            <w:r w:rsidRPr="00DD6A51">
              <w:rPr>
                <w:rFonts w:ascii="GOST Common" w:hAnsi="GOST Common" w:cs="Arial"/>
                <w:bCs/>
                <w:sz w:val="20"/>
                <w:szCs w:val="20"/>
              </w:rPr>
              <w:t>ников водоснабжения и водопроводов пить</w:t>
            </w:r>
            <w:r w:rsidRPr="00DD6A51">
              <w:rPr>
                <w:rFonts w:ascii="GOST Common" w:hAnsi="GOST Common" w:cs="Arial"/>
                <w:bCs/>
                <w:sz w:val="20"/>
                <w:szCs w:val="20"/>
              </w:rPr>
              <w:t>е</w:t>
            </w:r>
            <w:r w:rsidRPr="00DD6A51">
              <w:rPr>
                <w:rFonts w:ascii="GOST Common" w:hAnsi="GOST Common" w:cs="Arial"/>
                <w:bCs/>
                <w:sz w:val="20"/>
                <w:szCs w:val="20"/>
              </w:rPr>
              <w:t>вого назначения. Санитарные правила и но</w:t>
            </w:r>
            <w:r w:rsidRPr="00DD6A51">
              <w:rPr>
                <w:rFonts w:ascii="GOST Common" w:hAnsi="GOST Common" w:cs="Arial"/>
                <w:bCs/>
                <w:sz w:val="20"/>
                <w:szCs w:val="20"/>
              </w:rPr>
              <w:t>р</w:t>
            </w:r>
            <w:r w:rsidRPr="00DD6A51">
              <w:rPr>
                <w:rFonts w:ascii="GOST Common" w:hAnsi="GOST Common" w:cs="Arial"/>
                <w:bCs/>
                <w:sz w:val="20"/>
                <w:szCs w:val="20"/>
              </w:rPr>
              <w:t>мы", утв. Главным государственным санита</w:t>
            </w:r>
            <w:r w:rsidRPr="00DD6A51">
              <w:rPr>
                <w:rFonts w:ascii="GOST Common" w:hAnsi="GOST Common" w:cs="Arial"/>
                <w:bCs/>
                <w:sz w:val="20"/>
                <w:szCs w:val="20"/>
              </w:rPr>
              <w:t>р</w:t>
            </w:r>
            <w:r w:rsidRPr="00DD6A51">
              <w:rPr>
                <w:rFonts w:ascii="GOST Common" w:hAnsi="GOST Common" w:cs="Arial"/>
                <w:bCs/>
                <w:sz w:val="20"/>
                <w:szCs w:val="20"/>
              </w:rPr>
              <w:t>ным врачом РФ 26.02.2002)</w:t>
            </w:r>
            <w:r w:rsidRPr="00DD6A51">
              <w:rPr>
                <w:rFonts w:ascii="GOST Common" w:hAnsi="GOST Common" w:cs="Arial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D33218" w:rsidRPr="004B3E71" w:rsidTr="00D33218">
        <w:trPr>
          <w:cantSplit/>
          <w:trHeight w:val="1401"/>
        </w:trPr>
        <w:tc>
          <w:tcPr>
            <w:tcW w:w="645" w:type="pct"/>
            <w:shd w:val="clear" w:color="auto" w:fill="auto"/>
            <w:vAlign w:val="center"/>
          </w:tcPr>
          <w:p w:rsidR="00D33218" w:rsidRPr="004B3E71" w:rsidRDefault="00D33218" w:rsidP="00D33218">
            <w:pPr>
              <w:widowControl w:val="0"/>
              <w:spacing w:line="276" w:lineRule="auto"/>
              <w:ind w:left="5" w:right="143"/>
              <w:rPr>
                <w:rFonts w:ascii="GOST Common" w:hAnsi="GOST Common" w:cs="Arial"/>
                <w:sz w:val="20"/>
                <w:szCs w:val="20"/>
              </w:rPr>
            </w:pPr>
            <w:proofErr w:type="spellStart"/>
            <w:proofErr w:type="gramStart"/>
            <w:r w:rsidRPr="004B3E71">
              <w:rPr>
                <w:rFonts w:ascii="GOST Common" w:hAnsi="GOST Common" w:cs="Arial"/>
                <w:sz w:val="20"/>
                <w:szCs w:val="20"/>
              </w:rPr>
              <w:t>Государст-венная</w:t>
            </w:r>
            <w:proofErr w:type="spellEnd"/>
            <w:proofErr w:type="gramEnd"/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 </w:t>
            </w:r>
            <w:proofErr w:type="spellStart"/>
            <w:r w:rsidRPr="004B3E71">
              <w:rPr>
                <w:rFonts w:ascii="GOST Common" w:hAnsi="GOST Common" w:cs="Arial"/>
                <w:sz w:val="20"/>
                <w:szCs w:val="20"/>
              </w:rPr>
              <w:t>ох-рана</w:t>
            </w:r>
            <w:proofErr w:type="spellEnd"/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 </w:t>
            </w:r>
            <w:proofErr w:type="spellStart"/>
            <w:r w:rsidRPr="004B3E71">
              <w:rPr>
                <w:rFonts w:ascii="GOST Common" w:hAnsi="GOST Common" w:cs="Arial"/>
                <w:sz w:val="20"/>
                <w:szCs w:val="20"/>
              </w:rPr>
              <w:t>объек-тов</w:t>
            </w:r>
            <w:proofErr w:type="spellEnd"/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 </w:t>
            </w:r>
            <w:proofErr w:type="spellStart"/>
            <w:r w:rsidRPr="004B3E71">
              <w:rPr>
                <w:rFonts w:ascii="GOST Common" w:hAnsi="GOST Common" w:cs="Arial"/>
                <w:sz w:val="20"/>
                <w:szCs w:val="20"/>
              </w:rPr>
              <w:t>куль-турного</w:t>
            </w:r>
            <w:proofErr w:type="spellEnd"/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 н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следия</w:t>
            </w:r>
          </w:p>
        </w:tc>
        <w:tc>
          <w:tcPr>
            <w:tcW w:w="1998" w:type="pct"/>
            <w:shd w:val="clear" w:color="auto" w:fill="auto"/>
            <w:vAlign w:val="center"/>
          </w:tcPr>
          <w:p w:rsidR="00D33218" w:rsidRPr="004B3E71" w:rsidRDefault="00D33218" w:rsidP="00D33218">
            <w:pPr>
              <w:widowControl w:val="0"/>
              <w:spacing w:line="276" w:lineRule="auto"/>
              <w:ind w:left="142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Защитная зона объекта культурного н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следия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D33218" w:rsidRPr="004B3E71" w:rsidRDefault="00D33218" w:rsidP="00D33218">
            <w:pPr>
              <w:widowControl w:val="0"/>
              <w:spacing w:line="276" w:lineRule="auto"/>
              <w:ind w:left="142" w:right="145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Федеральный закон "Об объектах культурного наследия (памятниках истории и культуры) народов Российской Федерации" от 25.06.2002 N 73-ФЗ (последняя редакция)</w:t>
            </w:r>
          </w:p>
        </w:tc>
      </w:tr>
    </w:tbl>
    <w:p w:rsidR="00E84B66" w:rsidRPr="004B3E71" w:rsidRDefault="00E84B66" w:rsidP="0055621F">
      <w:pPr>
        <w:pStyle w:val="2"/>
        <w:tabs>
          <w:tab w:val="clear" w:pos="576"/>
        </w:tabs>
        <w:spacing w:line="276" w:lineRule="auto"/>
        <w:ind w:left="0" w:firstLine="709"/>
        <w:jc w:val="both"/>
        <w:rPr>
          <w:rFonts w:ascii="GOST Common" w:hAnsi="GOST Common"/>
          <w:i w:val="0"/>
          <w:sz w:val="24"/>
          <w:szCs w:val="24"/>
          <w:lang w:eastAsia="ru-RU"/>
        </w:rPr>
      </w:pPr>
      <w:bookmarkStart w:id="26" w:name="_Toc121744578"/>
      <w:r w:rsidRPr="004B3E71">
        <w:rPr>
          <w:rFonts w:ascii="GOST Common" w:hAnsi="GOST Common"/>
          <w:i w:val="0"/>
          <w:sz w:val="24"/>
          <w:szCs w:val="24"/>
          <w:lang w:eastAsia="ru-RU"/>
        </w:rPr>
        <w:t xml:space="preserve">Статья </w:t>
      </w:r>
      <w:r w:rsidR="00FA6D48" w:rsidRPr="004B3E71">
        <w:rPr>
          <w:rFonts w:ascii="GOST Common" w:hAnsi="GOST Common"/>
          <w:i w:val="0"/>
          <w:sz w:val="24"/>
          <w:szCs w:val="24"/>
          <w:lang w:eastAsia="ru-RU"/>
        </w:rPr>
        <w:t>9</w:t>
      </w:r>
      <w:r w:rsidRPr="004B3E71">
        <w:rPr>
          <w:rFonts w:ascii="GOST Common" w:hAnsi="GOST Common"/>
          <w:i w:val="0"/>
          <w:sz w:val="24"/>
          <w:szCs w:val="24"/>
          <w:lang w:eastAsia="ru-RU"/>
        </w:rPr>
        <w:t>. Содержание ограничений использования земельных участков и объектов капитального строительства в зонах с особыми условиями использ</w:t>
      </w:r>
      <w:r w:rsidRPr="004B3E71">
        <w:rPr>
          <w:rFonts w:ascii="GOST Common" w:hAnsi="GOST Common"/>
          <w:i w:val="0"/>
          <w:sz w:val="24"/>
          <w:szCs w:val="24"/>
          <w:lang w:eastAsia="ru-RU"/>
        </w:rPr>
        <w:t>о</w:t>
      </w:r>
      <w:r w:rsidRPr="004B3E71">
        <w:rPr>
          <w:rFonts w:ascii="GOST Common" w:hAnsi="GOST Common"/>
          <w:i w:val="0"/>
          <w:sz w:val="24"/>
          <w:szCs w:val="24"/>
          <w:lang w:eastAsia="ru-RU"/>
        </w:rPr>
        <w:t>вания территорий и на территориях особого регулирования градостроительной деятельности</w:t>
      </w:r>
      <w:bookmarkEnd w:id="26"/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</w:t>
      </w:r>
      <w:r w:rsidRPr="004B3E71">
        <w:rPr>
          <w:rFonts w:ascii="GOST Common" w:hAnsi="GOST Common" w:cs="Arial"/>
        </w:rPr>
        <w:t>о</w:t>
      </w:r>
      <w:r w:rsidRPr="004B3E71">
        <w:rPr>
          <w:rFonts w:ascii="GOST Common" w:hAnsi="GOST Common" w:cs="Arial"/>
        </w:rPr>
        <w:t>вания территорий и на территориях особого регулирования градостроительной де</w:t>
      </w:r>
      <w:r w:rsidRPr="004B3E71">
        <w:rPr>
          <w:rFonts w:ascii="GOST Common" w:hAnsi="GOST Common" w:cs="Arial"/>
        </w:rPr>
        <w:t>я</w:t>
      </w:r>
      <w:r w:rsidRPr="004B3E71">
        <w:rPr>
          <w:rFonts w:ascii="GOST Common" w:hAnsi="GOST Common" w:cs="Arial"/>
        </w:rPr>
        <w:t>тельности, установленные законодательством Российской Федерации. Ссылки на с</w:t>
      </w:r>
      <w:r w:rsidRPr="004B3E71">
        <w:rPr>
          <w:rFonts w:ascii="GOST Common" w:hAnsi="GOST Common" w:cs="Arial"/>
        </w:rPr>
        <w:t>о</w:t>
      </w:r>
      <w:r w:rsidRPr="004B3E71">
        <w:rPr>
          <w:rFonts w:ascii="GOST Common" w:hAnsi="GOST Common" w:cs="Arial"/>
        </w:rPr>
        <w:t>ответствующие нормативные правовые акты в таблице 25 статьи 56 настоящих правил.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В случае изменения нормативных правовых актов, установивших ограничения использования земельных участков и объектов капитального строительства в части содержания установленных ограничений, подлежат применению ограничения, уст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>новленные федеральным законом и (или) принятым в соответствии с федеральным законом нормативным правовым актом, а Правила подлежат приведению в соответс</w:t>
      </w:r>
      <w:r w:rsidRPr="004B3E71">
        <w:rPr>
          <w:rFonts w:ascii="GOST Common" w:hAnsi="GOST Common" w:cs="Arial"/>
        </w:rPr>
        <w:t>т</w:t>
      </w:r>
      <w:r w:rsidRPr="004B3E71">
        <w:rPr>
          <w:rFonts w:ascii="GOST Common" w:hAnsi="GOST Common" w:cs="Arial"/>
        </w:rPr>
        <w:t>вие с законодательством, установившим ограничения.</w:t>
      </w:r>
    </w:p>
    <w:p w:rsidR="00E84B66" w:rsidRPr="004B3E71" w:rsidRDefault="0032558E" w:rsidP="0055621F">
      <w:pPr>
        <w:tabs>
          <w:tab w:val="left" w:pos="1134"/>
        </w:tabs>
        <w:spacing w:line="276" w:lineRule="auto"/>
        <w:ind w:firstLine="851"/>
        <w:jc w:val="both"/>
        <w:rPr>
          <w:rFonts w:ascii="GOST Common" w:hAnsi="GOST Common" w:cs="Arial"/>
          <w:b/>
        </w:rPr>
      </w:pPr>
      <w:r w:rsidRPr="004B3E71">
        <w:rPr>
          <w:rFonts w:ascii="GOST Common" w:hAnsi="GOST Common" w:cs="Arial"/>
          <w:b/>
        </w:rPr>
        <w:t>1</w:t>
      </w:r>
      <w:r w:rsidR="00E84B66" w:rsidRPr="004B3E71">
        <w:rPr>
          <w:rFonts w:ascii="GOST Common" w:hAnsi="GOST Common" w:cs="Arial"/>
          <w:b/>
        </w:rPr>
        <w:t>. Охранные зоны объектов инженерной инфраструктуры</w:t>
      </w:r>
    </w:p>
    <w:p w:rsidR="00E84B66" w:rsidRPr="004B3E71" w:rsidRDefault="00E84B66" w:rsidP="0055621F">
      <w:pPr>
        <w:tabs>
          <w:tab w:val="left" w:pos="1134"/>
        </w:tabs>
        <w:spacing w:line="276" w:lineRule="auto"/>
        <w:ind w:firstLine="851"/>
        <w:jc w:val="both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t>Ох</w:t>
      </w:r>
      <w:r w:rsidR="00A11891">
        <w:rPr>
          <w:rFonts w:ascii="GOST Common" w:hAnsi="GOST Common" w:cs="Arial"/>
          <w:u w:val="single"/>
        </w:rPr>
        <w:t>ранные зоны электрических сетей</w:t>
      </w:r>
    </w:p>
    <w:p w:rsidR="00E84B66" w:rsidRPr="004B3E71" w:rsidRDefault="00E84B66" w:rsidP="0055621F">
      <w:pPr>
        <w:tabs>
          <w:tab w:val="left" w:pos="1134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lastRenderedPageBreak/>
        <w:t>В пределах охранных зон ЛЭП без письменного согласия организации, в вед</w:t>
      </w:r>
      <w:r w:rsidRPr="004B3E71">
        <w:rPr>
          <w:rFonts w:ascii="GOST Common" w:hAnsi="GOST Common" w:cs="Arial"/>
        </w:rPr>
        <w:t>е</w:t>
      </w:r>
      <w:r w:rsidRPr="004B3E71">
        <w:rPr>
          <w:rFonts w:ascii="GOST Common" w:hAnsi="GOST Common" w:cs="Arial"/>
        </w:rPr>
        <w:t>нии которых находятся эти сети, запрещается:</w:t>
      </w:r>
    </w:p>
    <w:p w:rsidR="00E84B66" w:rsidRPr="004B3E71" w:rsidRDefault="00E84B66" w:rsidP="0055621F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производить строительство, капитальный ремонт, снос любых зданий и с</w:t>
      </w:r>
      <w:r w:rsidRPr="004B3E71">
        <w:rPr>
          <w:rFonts w:ascii="GOST Common" w:hAnsi="GOST Common" w:cs="Arial"/>
        </w:rPr>
        <w:t>о</w:t>
      </w:r>
      <w:r w:rsidRPr="004B3E71">
        <w:rPr>
          <w:rFonts w:ascii="GOST Common" w:hAnsi="GOST Common" w:cs="Arial"/>
        </w:rPr>
        <w:t>оружений;</w:t>
      </w:r>
    </w:p>
    <w:p w:rsidR="00E84B66" w:rsidRPr="004B3E71" w:rsidRDefault="00E84B66" w:rsidP="0055621F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осуществлять всякого рода горные, взрывные, мелиоративные работы, пр</w:t>
      </w:r>
      <w:r w:rsidRPr="004B3E71">
        <w:rPr>
          <w:rFonts w:ascii="GOST Common" w:hAnsi="GOST Common" w:cs="Arial"/>
        </w:rPr>
        <w:t>о</w:t>
      </w:r>
      <w:r w:rsidRPr="004B3E71">
        <w:rPr>
          <w:rFonts w:ascii="GOST Common" w:hAnsi="GOST Common" w:cs="Arial"/>
        </w:rPr>
        <w:t>изводить посадку деревьев, полив сельскохозяйственных культур;</w:t>
      </w:r>
    </w:p>
    <w:p w:rsidR="00E84B66" w:rsidRPr="004B3E71" w:rsidRDefault="00E84B66" w:rsidP="0055621F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размещать автозаправочные станции;</w:t>
      </w:r>
    </w:p>
    <w:p w:rsidR="00E84B66" w:rsidRPr="004B3E71" w:rsidRDefault="00E84B66" w:rsidP="0055621F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устраивать свалки снега, мусора и грунта;</w:t>
      </w:r>
    </w:p>
    <w:p w:rsidR="00E84B66" w:rsidRPr="004B3E71" w:rsidRDefault="00E84B66" w:rsidP="0055621F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складировать корма, удобрения, солому, разводить огонь;</w:t>
      </w:r>
    </w:p>
    <w:p w:rsidR="00E84B66" w:rsidRPr="004B3E71" w:rsidRDefault="00E84B66" w:rsidP="0055621F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устраивать спортивные площадки, стадионы, остановки транспорта, пров</w:t>
      </w:r>
      <w:r w:rsidRPr="004B3E71">
        <w:rPr>
          <w:rFonts w:ascii="GOST Common" w:hAnsi="GOST Common" w:cs="Arial"/>
        </w:rPr>
        <w:t>о</w:t>
      </w:r>
      <w:r w:rsidRPr="004B3E71">
        <w:rPr>
          <w:rFonts w:ascii="GOST Common" w:hAnsi="GOST Common" w:cs="Arial"/>
        </w:rPr>
        <w:t>дить любые мероприятия, связанные с большим скоплением людей.</w:t>
      </w:r>
    </w:p>
    <w:p w:rsidR="00E84B66" w:rsidRPr="004B3E71" w:rsidRDefault="00E84B66" w:rsidP="0055621F">
      <w:pPr>
        <w:tabs>
          <w:tab w:val="left" w:pos="1134"/>
        </w:tabs>
        <w:spacing w:line="276" w:lineRule="auto"/>
        <w:ind w:firstLine="851"/>
        <w:jc w:val="both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t>Охранны</w:t>
      </w:r>
      <w:r w:rsidR="00A11891">
        <w:rPr>
          <w:rFonts w:ascii="GOST Common" w:hAnsi="GOST Common" w:cs="Arial"/>
          <w:u w:val="single"/>
        </w:rPr>
        <w:t>е зоны линий и сооружений связи</w:t>
      </w:r>
    </w:p>
    <w:p w:rsidR="00E84B66" w:rsidRPr="004B3E71" w:rsidRDefault="00E84B66" w:rsidP="0055621F">
      <w:pPr>
        <w:tabs>
          <w:tab w:val="left" w:pos="1134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В пределах охранных зон без письменного согласия и присутствия представ</w:t>
      </w:r>
      <w:r w:rsidRPr="004B3E71">
        <w:rPr>
          <w:rFonts w:ascii="GOST Common" w:hAnsi="GOST Common" w:cs="Arial"/>
        </w:rPr>
        <w:t>и</w:t>
      </w:r>
      <w:r w:rsidRPr="004B3E71">
        <w:rPr>
          <w:rFonts w:ascii="GOST Common" w:hAnsi="GOST Common" w:cs="Arial"/>
        </w:rPr>
        <w:t>телей предприятий, эксплуатирующих линии связи и линии радиофикации, запрещае</w:t>
      </w:r>
      <w:r w:rsidRPr="004B3E71">
        <w:rPr>
          <w:rFonts w:ascii="GOST Common" w:hAnsi="GOST Common" w:cs="Arial"/>
        </w:rPr>
        <w:t>т</w:t>
      </w:r>
      <w:r w:rsidRPr="004B3E71">
        <w:rPr>
          <w:rFonts w:ascii="GOST Common" w:hAnsi="GOST Common" w:cs="Arial"/>
        </w:rPr>
        <w:t>ся:</w:t>
      </w:r>
    </w:p>
    <w:p w:rsidR="00E84B66" w:rsidRPr="004B3E71" w:rsidRDefault="00E84B66" w:rsidP="0055621F">
      <w:pPr>
        <w:tabs>
          <w:tab w:val="left" w:pos="1134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1) осуществлять всякого рода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м);</w:t>
      </w:r>
    </w:p>
    <w:p w:rsidR="00E84B66" w:rsidRPr="004B3E71" w:rsidRDefault="00E84B66" w:rsidP="0055621F">
      <w:pPr>
        <w:tabs>
          <w:tab w:val="left" w:pos="1134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2) производить геолого-съемочные, поисковые, геодезические и др. изыск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 xml:space="preserve">тельские работы, которые с бурением скважин, </w:t>
      </w:r>
      <w:proofErr w:type="spellStart"/>
      <w:r w:rsidRPr="004B3E71">
        <w:rPr>
          <w:rFonts w:ascii="GOST Common" w:hAnsi="GOST Common" w:cs="Arial"/>
        </w:rPr>
        <w:t>шурфованием</w:t>
      </w:r>
      <w:proofErr w:type="spellEnd"/>
      <w:r w:rsidRPr="004B3E71">
        <w:rPr>
          <w:rFonts w:ascii="GOST Common" w:hAnsi="GOST Common" w:cs="Arial"/>
        </w:rPr>
        <w:t>, взятием проб грунта, осуществлением взрывных работ;</w:t>
      </w:r>
    </w:p>
    <w:p w:rsidR="00E84B66" w:rsidRPr="004B3E71" w:rsidRDefault="00E84B66" w:rsidP="0055621F">
      <w:pPr>
        <w:tabs>
          <w:tab w:val="left" w:pos="1134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E84B66" w:rsidRPr="004B3E71" w:rsidRDefault="00E84B66" w:rsidP="0055621F">
      <w:pPr>
        <w:tabs>
          <w:tab w:val="left" w:pos="1134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4) устраивать проезды и стоянки автотранспорта, тракторов и механизмов, пр</w:t>
      </w:r>
      <w:r w:rsidRPr="004B3E71">
        <w:rPr>
          <w:rFonts w:ascii="GOST Common" w:hAnsi="GOST Common" w:cs="Arial"/>
        </w:rPr>
        <w:t>о</w:t>
      </w:r>
      <w:r w:rsidRPr="004B3E71">
        <w:rPr>
          <w:rFonts w:ascii="GOST Common" w:hAnsi="GOST Common" w:cs="Arial"/>
        </w:rPr>
        <w:t>возить негабаритные грузы под проводами воздушных линий связи и линий радиоф</w:t>
      </w:r>
      <w:r w:rsidRPr="004B3E71">
        <w:rPr>
          <w:rFonts w:ascii="GOST Common" w:hAnsi="GOST Common" w:cs="Arial"/>
        </w:rPr>
        <w:t>и</w:t>
      </w:r>
      <w:r w:rsidRPr="004B3E71">
        <w:rPr>
          <w:rFonts w:ascii="GOST Common" w:hAnsi="GOST Common" w:cs="Arial"/>
        </w:rPr>
        <w:t>кации, строить каналы, устраивать заграждения и др. препятствия;</w:t>
      </w:r>
    </w:p>
    <w:p w:rsidR="00E84B66" w:rsidRPr="004B3E71" w:rsidRDefault="00E84B66" w:rsidP="0055621F">
      <w:pPr>
        <w:tabs>
          <w:tab w:val="left" w:pos="1134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5) производить строительство и реконструкцию ЛЭП, радиостанций и др. объе</w:t>
      </w:r>
      <w:r w:rsidRPr="004B3E71">
        <w:rPr>
          <w:rFonts w:ascii="GOST Common" w:hAnsi="GOST Common" w:cs="Arial"/>
        </w:rPr>
        <w:t>к</w:t>
      </w:r>
      <w:r w:rsidRPr="004B3E71">
        <w:rPr>
          <w:rFonts w:ascii="GOST Common" w:hAnsi="GOST Common" w:cs="Arial"/>
        </w:rPr>
        <w:t>тов, излучающих электромагнитную энергию и оказывающих опасное воздействие на линии связи и линии радиофикации;</w:t>
      </w:r>
    </w:p>
    <w:p w:rsidR="00E84B66" w:rsidRPr="004B3E71" w:rsidRDefault="00E84B66" w:rsidP="0055621F">
      <w:pPr>
        <w:tabs>
          <w:tab w:val="left" w:pos="1134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6) производить защиту от коррозии без учета проходящих подземных кабел</w:t>
      </w:r>
      <w:r w:rsidRPr="004B3E71">
        <w:rPr>
          <w:rFonts w:ascii="GOST Common" w:hAnsi="GOST Common" w:cs="Arial"/>
        </w:rPr>
        <w:t>ь</w:t>
      </w:r>
      <w:r w:rsidRPr="004B3E71">
        <w:rPr>
          <w:rFonts w:ascii="GOST Common" w:hAnsi="GOST Common" w:cs="Arial"/>
        </w:rPr>
        <w:t>ных линий связи;</w:t>
      </w:r>
    </w:p>
    <w:p w:rsidR="007E58F6" w:rsidRPr="004B3E71" w:rsidRDefault="00E84B66" w:rsidP="0055621F">
      <w:pPr>
        <w:tabs>
          <w:tab w:val="left" w:pos="1134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7) устраивать причалы, производить погрузо-разгрузочные, подводно-технические, дноуглубительные и землечерпательные работы, выделять рыбопром</w:t>
      </w:r>
      <w:r w:rsidRPr="004B3E71">
        <w:rPr>
          <w:rFonts w:ascii="GOST Common" w:hAnsi="GOST Common" w:cs="Arial"/>
        </w:rPr>
        <w:t>ы</w:t>
      </w:r>
      <w:r w:rsidRPr="004B3E71">
        <w:rPr>
          <w:rFonts w:ascii="GOST Common" w:hAnsi="GOST Common" w:cs="Arial"/>
        </w:rPr>
        <w:t>словые участки, производить добычу рыбы производить добычу рыбы, а также водных животных и растения придонными орудиями лова, устраивать водопои, производить колку и заготовку льда.</w:t>
      </w:r>
    </w:p>
    <w:p w:rsidR="001D3DB2" w:rsidRPr="001D3DB2" w:rsidRDefault="0032558E" w:rsidP="001D3DB2">
      <w:pPr>
        <w:spacing w:line="276" w:lineRule="auto"/>
        <w:ind w:firstLine="851"/>
        <w:jc w:val="both"/>
        <w:rPr>
          <w:rFonts w:ascii="GOST Common" w:hAnsi="GOST Common" w:cs="Arial"/>
          <w:b/>
        </w:rPr>
      </w:pPr>
      <w:r w:rsidRPr="004B3E71">
        <w:rPr>
          <w:rFonts w:ascii="GOST Common" w:hAnsi="GOST Common" w:cs="Arial"/>
          <w:b/>
        </w:rPr>
        <w:t>2</w:t>
      </w:r>
      <w:r w:rsidR="00E84B66" w:rsidRPr="004B3E71">
        <w:rPr>
          <w:rFonts w:ascii="GOST Common" w:hAnsi="GOST Common" w:cs="Arial"/>
          <w:b/>
        </w:rPr>
        <w:t xml:space="preserve">. </w:t>
      </w:r>
      <w:r w:rsidR="001D3DB2" w:rsidRPr="001D3DB2">
        <w:rPr>
          <w:rFonts w:ascii="GOST Common" w:hAnsi="GOST Common" w:cs="Arial"/>
          <w:b/>
        </w:rPr>
        <w:t>Придорожные полосы автомобильных дорог общего пользования</w:t>
      </w:r>
    </w:p>
    <w:p w:rsidR="001D3DB2" w:rsidRPr="001D3DB2" w:rsidRDefault="001D3DB2" w:rsidP="001D3DB2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1D3DB2">
        <w:rPr>
          <w:rFonts w:ascii="GOST Common" w:hAnsi="GOST Common" w:cs="Arial"/>
        </w:rPr>
        <w:t>В пределах придорожных полос автомобильных дорог федерального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</w:t>
      </w:r>
      <w:r w:rsidRPr="001D3DB2">
        <w:rPr>
          <w:rFonts w:ascii="GOST Common" w:hAnsi="GOST Common" w:cs="Arial"/>
        </w:rPr>
        <w:t>а</w:t>
      </w:r>
      <w:r w:rsidRPr="001D3DB2">
        <w:rPr>
          <w:rFonts w:ascii="GOST Common" w:hAnsi="GOST Common" w:cs="Arial"/>
        </w:rPr>
        <w:t>ких автомобильных дорог, их сохранности и с учетом перспектив их развития, который предусматривает, что в придорожных полосах федеральных автомобильных дорог о</w:t>
      </w:r>
      <w:r w:rsidRPr="001D3DB2">
        <w:rPr>
          <w:rFonts w:ascii="GOST Common" w:hAnsi="GOST Common" w:cs="Arial"/>
        </w:rPr>
        <w:t>б</w:t>
      </w:r>
      <w:r w:rsidRPr="001D3DB2">
        <w:rPr>
          <w:rFonts w:ascii="GOST Common" w:hAnsi="GOST Common" w:cs="Arial"/>
        </w:rPr>
        <w:t>щего пользования запрещается строительство капитальных сооружений, за исключ</w:t>
      </w:r>
      <w:r w:rsidRPr="001D3DB2">
        <w:rPr>
          <w:rFonts w:ascii="GOST Common" w:hAnsi="GOST Common" w:cs="Arial"/>
        </w:rPr>
        <w:t>е</w:t>
      </w:r>
      <w:r w:rsidRPr="001D3DB2">
        <w:rPr>
          <w:rFonts w:ascii="GOST Common" w:hAnsi="GOST Common" w:cs="Arial"/>
        </w:rPr>
        <w:t>нием:</w:t>
      </w:r>
    </w:p>
    <w:p w:rsidR="001D3DB2" w:rsidRPr="001D3DB2" w:rsidRDefault="001D3DB2" w:rsidP="001D3DB2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1D3DB2">
        <w:rPr>
          <w:rFonts w:ascii="GOST Common" w:hAnsi="GOST Common" w:cs="Arial"/>
        </w:rPr>
        <w:lastRenderedPageBreak/>
        <w:t>-</w:t>
      </w:r>
      <w:r w:rsidRPr="001D3DB2">
        <w:rPr>
          <w:rFonts w:ascii="GOST Common" w:hAnsi="GOST Common" w:cs="Arial"/>
        </w:rPr>
        <w:tab/>
        <w:t>объектов, предназначенных для обслуживания таких автомобильных д</w:t>
      </w:r>
      <w:r w:rsidRPr="001D3DB2">
        <w:rPr>
          <w:rFonts w:ascii="GOST Common" w:hAnsi="GOST Common" w:cs="Arial"/>
        </w:rPr>
        <w:t>о</w:t>
      </w:r>
      <w:r w:rsidRPr="001D3DB2">
        <w:rPr>
          <w:rFonts w:ascii="GOST Common" w:hAnsi="GOST Common" w:cs="Arial"/>
        </w:rPr>
        <w:t>рог, их строительства, реконструкции, капитального ремонта, ремонта и содержания;</w:t>
      </w:r>
    </w:p>
    <w:p w:rsidR="001D3DB2" w:rsidRPr="001D3DB2" w:rsidRDefault="001D3DB2" w:rsidP="001D3DB2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1D3DB2">
        <w:rPr>
          <w:rFonts w:ascii="GOST Common" w:hAnsi="GOST Common" w:cs="Arial"/>
        </w:rPr>
        <w:t>-</w:t>
      </w:r>
      <w:r w:rsidRPr="001D3DB2">
        <w:rPr>
          <w:rFonts w:ascii="GOST Common" w:hAnsi="GOST Common" w:cs="Arial"/>
        </w:rPr>
        <w:tab/>
        <w:t>объектов Государственной инспекции безопасности дорожного движения Министерства внутренних дел Российской Федерации;</w:t>
      </w:r>
    </w:p>
    <w:p w:rsidR="001D3DB2" w:rsidRPr="001D3DB2" w:rsidRDefault="001D3DB2" w:rsidP="001D3DB2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1D3DB2">
        <w:rPr>
          <w:rFonts w:ascii="GOST Common" w:hAnsi="GOST Common" w:cs="Arial"/>
        </w:rPr>
        <w:t>-</w:t>
      </w:r>
      <w:r w:rsidRPr="001D3DB2">
        <w:rPr>
          <w:rFonts w:ascii="GOST Common" w:hAnsi="GOST Common" w:cs="Arial"/>
        </w:rPr>
        <w:tab/>
        <w:t>объектов дорожного сервиса, рекламных конструкций, информационных щитов и указателей;</w:t>
      </w:r>
    </w:p>
    <w:p w:rsidR="001D3DB2" w:rsidRPr="001D3DB2" w:rsidRDefault="001D3DB2" w:rsidP="001D3DB2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1D3DB2">
        <w:rPr>
          <w:rFonts w:ascii="GOST Common" w:hAnsi="GOST Common" w:cs="Arial"/>
        </w:rPr>
        <w:t>-</w:t>
      </w:r>
      <w:r w:rsidRPr="001D3DB2">
        <w:rPr>
          <w:rFonts w:ascii="GOST Common" w:hAnsi="GOST Common" w:cs="Arial"/>
        </w:rPr>
        <w:tab/>
        <w:t>инженерных коммуникаций.</w:t>
      </w:r>
    </w:p>
    <w:p w:rsidR="00E84B66" w:rsidRPr="004B3E71" w:rsidRDefault="001D3DB2" w:rsidP="0055621F">
      <w:pPr>
        <w:spacing w:line="276" w:lineRule="auto"/>
        <w:ind w:firstLine="851"/>
        <w:jc w:val="both"/>
        <w:rPr>
          <w:rFonts w:ascii="GOST Common" w:hAnsi="GOST Common" w:cs="Arial"/>
          <w:b/>
        </w:rPr>
      </w:pPr>
      <w:r>
        <w:rPr>
          <w:rFonts w:ascii="GOST Common" w:hAnsi="GOST Common" w:cs="Arial"/>
          <w:b/>
        </w:rPr>
        <w:t xml:space="preserve">3. </w:t>
      </w:r>
      <w:r w:rsidR="00E84B66" w:rsidRPr="004B3E71">
        <w:rPr>
          <w:rFonts w:ascii="GOST Common" w:hAnsi="GOST Common" w:cs="Arial"/>
          <w:b/>
        </w:rPr>
        <w:t>Водоохранные зоны и прибрежные защитные полосы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В отношении земельных участков, находящихся в границах водоохра</w:t>
      </w:r>
      <w:r w:rsidR="00F54BCD" w:rsidRPr="004B3E71">
        <w:rPr>
          <w:rFonts w:ascii="GOST Common" w:hAnsi="GOST Common" w:cs="Arial"/>
        </w:rPr>
        <w:t>н</w:t>
      </w:r>
      <w:r w:rsidRPr="004B3E71">
        <w:rPr>
          <w:rFonts w:ascii="GOST Common" w:hAnsi="GOST Common" w:cs="Arial"/>
        </w:rPr>
        <w:t>ной зоны запрещается: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1) использование сточных вод</w:t>
      </w:r>
      <w:r w:rsidRPr="004B3E71">
        <w:rPr>
          <w:rStyle w:val="WW8Num31z0"/>
          <w:rFonts w:ascii="GOST Common" w:hAnsi="GOST Common" w:cs="Arial"/>
        </w:rPr>
        <w:t xml:space="preserve"> </w:t>
      </w:r>
      <w:r w:rsidRPr="004B3E71">
        <w:rPr>
          <w:rStyle w:val="blk"/>
          <w:rFonts w:ascii="GOST Common" w:hAnsi="GOST Common" w:cs="Arial"/>
        </w:rPr>
        <w:t>в целях регулирования плодородия почв</w:t>
      </w:r>
      <w:r w:rsidRPr="004B3E71">
        <w:rPr>
          <w:rFonts w:ascii="GOST Common" w:hAnsi="GOST Common" w:cs="Arial"/>
        </w:rPr>
        <w:t>;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2) размещение кладбищ, скотомогильников, мест захоронения отходов прои</w:t>
      </w:r>
      <w:r w:rsidRPr="004B3E71">
        <w:rPr>
          <w:rFonts w:ascii="GOST Common" w:hAnsi="GOST Common" w:cs="Arial"/>
        </w:rPr>
        <w:t>з</w:t>
      </w:r>
      <w:r w:rsidRPr="004B3E71">
        <w:rPr>
          <w:rFonts w:ascii="GOST Common" w:hAnsi="GOST Common" w:cs="Arial"/>
        </w:rPr>
        <w:t>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3) осуществление авиационных мер по борьбе с вредителями и болезнями ра</w:t>
      </w:r>
      <w:r w:rsidRPr="004B3E71">
        <w:rPr>
          <w:rFonts w:ascii="GOST Common" w:hAnsi="GOST Common" w:cs="Arial"/>
        </w:rPr>
        <w:t>с</w:t>
      </w:r>
      <w:r w:rsidRPr="004B3E71">
        <w:rPr>
          <w:rFonts w:ascii="GOST Common" w:hAnsi="GOST Common" w:cs="Arial"/>
        </w:rPr>
        <w:t>тений;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4) движение и стоянка транспортных средств (кроме специальных транспор</w:t>
      </w:r>
      <w:r w:rsidRPr="004B3E71">
        <w:rPr>
          <w:rFonts w:ascii="GOST Common" w:hAnsi="GOST Common" w:cs="Arial"/>
        </w:rPr>
        <w:t>т</w:t>
      </w:r>
      <w:r w:rsidRPr="004B3E71">
        <w:rPr>
          <w:rFonts w:ascii="GOST Common" w:hAnsi="GOST Common" w:cs="Arial"/>
        </w:rPr>
        <w:t>ных средств), за исключением их движения по дорогам и стоянки на дорогах в спец</w:t>
      </w:r>
      <w:r w:rsidRPr="004B3E71">
        <w:rPr>
          <w:rFonts w:ascii="GOST Common" w:hAnsi="GOST Common" w:cs="Arial"/>
        </w:rPr>
        <w:t>и</w:t>
      </w:r>
      <w:r w:rsidRPr="004B3E71">
        <w:rPr>
          <w:rFonts w:ascii="GOST Common" w:hAnsi="GOST Common" w:cs="Arial"/>
        </w:rPr>
        <w:t>ально оборудованных местах, имеющих твердое покрытие;</w:t>
      </w:r>
    </w:p>
    <w:p w:rsidR="00E84B66" w:rsidRPr="004B3E71" w:rsidRDefault="00E84B66" w:rsidP="0055621F">
      <w:pPr>
        <w:shd w:val="clear" w:color="auto" w:fill="FFFFFF"/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Style w:val="blk"/>
          <w:rFonts w:ascii="GOST Common" w:hAnsi="GOST Common" w:cs="Arial"/>
        </w:rPr>
        <w:t>5) размещение автозаправочных станций, складов горюче-смазочных матери</w:t>
      </w:r>
      <w:r w:rsidRPr="004B3E71">
        <w:rPr>
          <w:rStyle w:val="blk"/>
          <w:rFonts w:ascii="GOST Common" w:hAnsi="GOST Common" w:cs="Arial"/>
        </w:rPr>
        <w:t>а</w:t>
      </w:r>
      <w:r w:rsidRPr="004B3E71">
        <w:rPr>
          <w:rStyle w:val="blk"/>
          <w:rFonts w:ascii="GOST Common" w:hAnsi="GOST Common" w:cs="Arial"/>
        </w:rPr>
        <w:t>лов (за исключением случаев, если автозаправочные станции, склады горюче-смазочных материалов размещены на территориях портов, судостроительных и суд</w:t>
      </w:r>
      <w:r w:rsidRPr="004B3E71">
        <w:rPr>
          <w:rStyle w:val="blk"/>
          <w:rFonts w:ascii="GOST Common" w:hAnsi="GOST Common" w:cs="Arial"/>
        </w:rPr>
        <w:t>о</w:t>
      </w:r>
      <w:r w:rsidRPr="004B3E71">
        <w:rPr>
          <w:rStyle w:val="blk"/>
          <w:rFonts w:ascii="GOST Common" w:hAnsi="GOST Common" w:cs="Arial"/>
        </w:rPr>
        <w:t>ремонтных организаций, инфраструктуры внутренних водных путей при условии с</w:t>
      </w:r>
      <w:r w:rsidRPr="004B3E71">
        <w:rPr>
          <w:rStyle w:val="blk"/>
          <w:rFonts w:ascii="GOST Common" w:hAnsi="GOST Common" w:cs="Arial"/>
        </w:rPr>
        <w:t>о</w:t>
      </w:r>
      <w:r w:rsidRPr="004B3E71">
        <w:rPr>
          <w:rStyle w:val="blk"/>
          <w:rFonts w:ascii="GOST Common" w:hAnsi="GOST Common" w:cs="Arial"/>
        </w:rPr>
        <w:t>блюдения требований законодательства в области охраны окружающей среды и Во</w:t>
      </w:r>
      <w:r w:rsidRPr="004B3E71">
        <w:rPr>
          <w:rStyle w:val="blk"/>
          <w:rFonts w:ascii="GOST Common" w:hAnsi="GOST Common" w:cs="Arial"/>
        </w:rPr>
        <w:t>д</w:t>
      </w:r>
      <w:r w:rsidRPr="004B3E71">
        <w:rPr>
          <w:rStyle w:val="blk"/>
          <w:rFonts w:ascii="GOST Common" w:hAnsi="GOST Common" w:cs="Arial"/>
        </w:rPr>
        <w:t>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E84B66" w:rsidRPr="004B3E71" w:rsidRDefault="00E84B66" w:rsidP="0055621F">
      <w:pPr>
        <w:shd w:val="clear" w:color="auto" w:fill="FFFFFF"/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Style w:val="blk"/>
          <w:rFonts w:ascii="GOST Common" w:hAnsi="GOST Common" w:cs="Arial"/>
        </w:rPr>
        <w:t xml:space="preserve">6) размещение специализированных хранилищ пестицидов и </w:t>
      </w:r>
      <w:proofErr w:type="spellStart"/>
      <w:r w:rsidRPr="004B3E71">
        <w:rPr>
          <w:rStyle w:val="blk"/>
          <w:rFonts w:ascii="GOST Common" w:hAnsi="GOST Common" w:cs="Arial"/>
        </w:rPr>
        <w:t>агрохимикатов</w:t>
      </w:r>
      <w:proofErr w:type="spellEnd"/>
      <w:r w:rsidRPr="004B3E71">
        <w:rPr>
          <w:rStyle w:val="blk"/>
          <w:rFonts w:ascii="GOST Common" w:hAnsi="GOST Common" w:cs="Arial"/>
        </w:rPr>
        <w:t xml:space="preserve">, применение пестицидов и </w:t>
      </w:r>
      <w:proofErr w:type="spellStart"/>
      <w:r w:rsidRPr="004B3E71">
        <w:rPr>
          <w:rStyle w:val="blk"/>
          <w:rFonts w:ascii="GOST Common" w:hAnsi="GOST Common" w:cs="Arial"/>
        </w:rPr>
        <w:t>агрохимикатов</w:t>
      </w:r>
      <w:proofErr w:type="spellEnd"/>
      <w:r w:rsidRPr="004B3E71">
        <w:rPr>
          <w:rStyle w:val="blk"/>
          <w:rFonts w:ascii="GOST Common" w:hAnsi="GOST Common" w:cs="Arial"/>
        </w:rPr>
        <w:t>;</w:t>
      </w:r>
    </w:p>
    <w:p w:rsidR="00E84B66" w:rsidRPr="004B3E71" w:rsidRDefault="00E84B66" w:rsidP="0055621F">
      <w:pPr>
        <w:shd w:val="clear" w:color="auto" w:fill="FFFFFF"/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Style w:val="blk"/>
          <w:rFonts w:ascii="GOST Common" w:hAnsi="GOST Common" w:cs="Arial"/>
        </w:rPr>
        <w:t>7) сброс сточных, в том числе дренажных, вод;</w:t>
      </w:r>
    </w:p>
    <w:p w:rsidR="00E84B66" w:rsidRPr="004B3E71" w:rsidRDefault="00E84B66" w:rsidP="0055621F">
      <w:pPr>
        <w:shd w:val="clear" w:color="auto" w:fill="FFFFFF"/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Style w:val="blk"/>
          <w:rFonts w:ascii="GOST Common" w:hAnsi="GOST Common" w:cs="Arial"/>
        </w:rPr>
        <w:t>8) разведка и добыча общераспространенных полезных ископаемых (за искл</w:t>
      </w:r>
      <w:r w:rsidRPr="004B3E71">
        <w:rPr>
          <w:rStyle w:val="blk"/>
          <w:rFonts w:ascii="GOST Common" w:hAnsi="GOST Common" w:cs="Arial"/>
        </w:rPr>
        <w:t>ю</w:t>
      </w:r>
      <w:r w:rsidRPr="004B3E71">
        <w:rPr>
          <w:rStyle w:val="blk"/>
          <w:rFonts w:ascii="GOST Common" w:hAnsi="GOST Common" w:cs="Arial"/>
        </w:rPr>
        <w:t>чением случаев, если разведка и добыча общераспространенных полезных ископа</w:t>
      </w:r>
      <w:r w:rsidRPr="004B3E71">
        <w:rPr>
          <w:rStyle w:val="blk"/>
          <w:rFonts w:ascii="GOST Common" w:hAnsi="GOST Common" w:cs="Arial"/>
        </w:rPr>
        <w:t>е</w:t>
      </w:r>
      <w:r w:rsidRPr="004B3E71">
        <w:rPr>
          <w:rStyle w:val="blk"/>
          <w:rFonts w:ascii="GOST Common" w:hAnsi="GOST Common" w:cs="Arial"/>
        </w:rPr>
        <w:t>мых осуществляются пользователями недр, осуществляющими разведку и добычу иных видов полезных ископаемых, в границах</w:t>
      </w:r>
      <w:r w:rsidR="00485427" w:rsidRPr="004B3E71">
        <w:rPr>
          <w:rStyle w:val="blk"/>
          <w:rFonts w:ascii="GOST Common" w:hAnsi="GOST Common" w:cs="Arial"/>
        </w:rPr>
        <w:t>,</w:t>
      </w:r>
      <w:r w:rsidRPr="004B3E71">
        <w:rPr>
          <w:rStyle w:val="blk"/>
          <w:rFonts w:ascii="GOST Common" w:hAnsi="GOST Common" w:cs="Arial"/>
        </w:rPr>
        <w:t xml:space="preserve"> предоставленных им в соответствии с законодательством Российской Федерации о недрах горных отводов и (или) геологич</w:t>
      </w:r>
      <w:r w:rsidRPr="004B3E71">
        <w:rPr>
          <w:rStyle w:val="blk"/>
          <w:rFonts w:ascii="GOST Common" w:hAnsi="GOST Common" w:cs="Arial"/>
        </w:rPr>
        <w:t>е</w:t>
      </w:r>
      <w:r w:rsidRPr="004B3E71">
        <w:rPr>
          <w:rStyle w:val="blk"/>
          <w:rFonts w:ascii="GOST Common" w:hAnsi="GOST Common" w:cs="Arial"/>
        </w:rPr>
        <w:t xml:space="preserve">ских отводов на основании утвержденного технического проекта. 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 xml:space="preserve">В границах </w:t>
      </w:r>
      <w:proofErr w:type="spellStart"/>
      <w:r w:rsidRPr="004B3E71">
        <w:rPr>
          <w:rFonts w:ascii="GOST Common" w:hAnsi="GOST Common" w:cs="Arial"/>
        </w:rPr>
        <w:t>водоохранных</w:t>
      </w:r>
      <w:proofErr w:type="spellEnd"/>
      <w:r w:rsidRPr="004B3E71">
        <w:rPr>
          <w:rFonts w:ascii="GOST Common" w:hAnsi="GOST Common" w:cs="Arial"/>
        </w:rPr>
        <w:t xml:space="preserve"> зон устанавливаются прибрежные защитные полосы, на территории которых вводятся дополнительные ограничения хозяйственной де</w:t>
      </w:r>
      <w:r w:rsidRPr="004B3E71">
        <w:rPr>
          <w:rFonts w:ascii="GOST Common" w:hAnsi="GOST Common" w:cs="Arial"/>
        </w:rPr>
        <w:t>я</w:t>
      </w:r>
      <w:r w:rsidRPr="004B3E71">
        <w:rPr>
          <w:rFonts w:ascii="GOST Common" w:hAnsi="GOST Common" w:cs="Arial"/>
        </w:rPr>
        <w:t>тельности. Запрещается: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1) распашка земель;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2) размещение отвалов размываемых грунтов;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3) выпас сельскохозяйственных животных и организация для них летних лаг</w:t>
      </w:r>
      <w:r w:rsidRPr="004B3E71">
        <w:rPr>
          <w:rFonts w:ascii="GOST Common" w:hAnsi="GOST Common" w:cs="Arial"/>
        </w:rPr>
        <w:t>е</w:t>
      </w:r>
      <w:r w:rsidRPr="004B3E71">
        <w:rPr>
          <w:rFonts w:ascii="GOST Common" w:hAnsi="GOST Common" w:cs="Arial"/>
        </w:rPr>
        <w:t>рей, ванн.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 xml:space="preserve">В границах </w:t>
      </w:r>
      <w:proofErr w:type="spellStart"/>
      <w:r w:rsidRPr="004B3E71">
        <w:rPr>
          <w:rFonts w:ascii="GOST Common" w:hAnsi="GOST Common" w:cs="Arial"/>
        </w:rPr>
        <w:t>водоохранных</w:t>
      </w:r>
      <w:proofErr w:type="spellEnd"/>
      <w:r w:rsidRPr="004B3E71">
        <w:rPr>
          <w:rFonts w:ascii="GOST Common" w:hAnsi="GOST Common" w:cs="Arial"/>
        </w:rPr>
        <w:t xml:space="preserve"> зон допускается проектирование, строительство, р</w:t>
      </w:r>
      <w:r w:rsidRPr="004B3E71">
        <w:rPr>
          <w:rFonts w:ascii="GOST Common" w:hAnsi="GOST Common" w:cs="Arial"/>
        </w:rPr>
        <w:t>е</w:t>
      </w:r>
      <w:r w:rsidRPr="004B3E71">
        <w:rPr>
          <w:rFonts w:ascii="GOST Common" w:hAnsi="GOST Common" w:cs="Arial"/>
        </w:rPr>
        <w:t xml:space="preserve">конструкция, ввод в эксплуатацию, эксплуатация хозяйственных и иных объектов при </w:t>
      </w:r>
      <w:r w:rsidRPr="004B3E71">
        <w:rPr>
          <w:rFonts w:ascii="GOST Common" w:hAnsi="GOST Common" w:cs="Arial"/>
        </w:rPr>
        <w:lastRenderedPageBreak/>
        <w:t>условии оборудования таких объектов сооружениями, обеспечивающими охрану во</w:t>
      </w:r>
      <w:r w:rsidRPr="004B3E71">
        <w:rPr>
          <w:rFonts w:ascii="GOST Common" w:hAnsi="GOST Common" w:cs="Arial"/>
        </w:rPr>
        <w:t>д</w:t>
      </w:r>
      <w:r w:rsidRPr="004B3E71">
        <w:rPr>
          <w:rFonts w:ascii="GOST Common" w:hAnsi="GOST Common" w:cs="Arial"/>
        </w:rPr>
        <w:t xml:space="preserve">ных объектов от загрязнения, засорения и истощения вод, в соответствии с </w:t>
      </w:r>
      <w:hyperlink r:id="rId9" w:history="1">
        <w:r w:rsidRPr="004B3E71">
          <w:rPr>
            <w:rStyle w:val="a5"/>
            <w:rFonts w:ascii="GOST Common" w:hAnsi="GOST Common" w:cs="Arial"/>
            <w:b w:val="0"/>
            <w:color w:val="auto"/>
          </w:rPr>
          <w:t>водным з</w:t>
        </w:r>
        <w:r w:rsidRPr="004B3E71">
          <w:rPr>
            <w:rStyle w:val="a5"/>
            <w:rFonts w:ascii="GOST Common" w:hAnsi="GOST Common" w:cs="Arial"/>
            <w:b w:val="0"/>
            <w:color w:val="auto"/>
          </w:rPr>
          <w:t>а</w:t>
        </w:r>
        <w:r w:rsidRPr="004B3E71">
          <w:rPr>
            <w:rStyle w:val="a5"/>
            <w:rFonts w:ascii="GOST Common" w:hAnsi="GOST Common" w:cs="Arial"/>
            <w:b w:val="0"/>
            <w:color w:val="auto"/>
          </w:rPr>
          <w:t>конодательством</w:t>
        </w:r>
      </w:hyperlink>
      <w:r w:rsidRPr="004B3E71">
        <w:rPr>
          <w:rFonts w:ascii="GOST Common" w:hAnsi="GOST Common" w:cs="Arial"/>
        </w:rPr>
        <w:t xml:space="preserve"> и законодательством в области охраны окружающей среды.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Полоса земли вдоль береговой линии (границы водного объекта) водного об</w:t>
      </w:r>
      <w:r w:rsidRPr="004B3E71">
        <w:rPr>
          <w:rFonts w:ascii="GOST Common" w:hAnsi="GOST Common" w:cs="Arial"/>
        </w:rPr>
        <w:t>ъ</w:t>
      </w:r>
      <w:r w:rsidRPr="004B3E71">
        <w:rPr>
          <w:rFonts w:ascii="GOST Common" w:hAnsi="GOST Common" w:cs="Arial"/>
        </w:rPr>
        <w:t>екта общего пользования (береговая полоса) предназначается для общего пользов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>ния. Использование ЗУ в границах береговых полос водных объектов общего польз</w:t>
      </w:r>
      <w:r w:rsidRPr="004B3E71">
        <w:rPr>
          <w:rFonts w:ascii="GOST Common" w:hAnsi="GOST Common" w:cs="Arial"/>
        </w:rPr>
        <w:t>о</w:t>
      </w:r>
      <w:r w:rsidRPr="004B3E71">
        <w:rPr>
          <w:rFonts w:ascii="GOST Common" w:hAnsi="GOST Common" w:cs="Arial"/>
        </w:rPr>
        <w:t>вания устанавливается в соответствии с федеральными законами.</w:t>
      </w:r>
    </w:p>
    <w:p w:rsidR="00E84B66" w:rsidRPr="004B3E71" w:rsidRDefault="001D3DB2" w:rsidP="0055621F">
      <w:pPr>
        <w:spacing w:line="276" w:lineRule="auto"/>
        <w:ind w:firstLine="851"/>
        <w:jc w:val="both"/>
        <w:rPr>
          <w:rFonts w:ascii="GOST Common" w:hAnsi="GOST Common" w:cs="Arial"/>
          <w:b/>
        </w:rPr>
      </w:pPr>
      <w:r>
        <w:rPr>
          <w:rFonts w:ascii="GOST Common" w:hAnsi="GOST Common" w:cs="Arial"/>
          <w:b/>
        </w:rPr>
        <w:t>4</w:t>
      </w:r>
      <w:r w:rsidR="00E84B66" w:rsidRPr="004B3E71">
        <w:rPr>
          <w:rFonts w:ascii="GOST Common" w:hAnsi="GOST Common" w:cs="Arial"/>
          <w:b/>
        </w:rPr>
        <w:t>. Зон</w:t>
      </w:r>
      <w:r>
        <w:rPr>
          <w:rFonts w:ascii="GOST Common" w:hAnsi="GOST Common" w:cs="Arial"/>
          <w:b/>
        </w:rPr>
        <w:t>ы</w:t>
      </w:r>
      <w:r w:rsidR="00E84B66" w:rsidRPr="004B3E71">
        <w:rPr>
          <w:rFonts w:ascii="GOST Common" w:hAnsi="GOST Common" w:cs="Arial"/>
          <w:b/>
        </w:rPr>
        <w:t xml:space="preserve"> санитарной охраны источников питьевого водоснабжен</w:t>
      </w:r>
      <w:r w:rsidR="00CE470C" w:rsidRPr="004B3E71">
        <w:rPr>
          <w:rFonts w:ascii="GOST Common" w:hAnsi="GOST Common" w:cs="Arial"/>
          <w:b/>
        </w:rPr>
        <w:t>ия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В зоне санитарной охраны подземных источников питьевого и хозяйственно-бытового водоснабжения должен соблюдаться следующий режим использования з</w:t>
      </w:r>
      <w:r w:rsidRPr="004B3E71">
        <w:rPr>
          <w:rFonts w:ascii="GOST Common" w:hAnsi="GOST Common" w:cs="Arial"/>
        </w:rPr>
        <w:t>е</w:t>
      </w:r>
      <w:r w:rsidRPr="004B3E71">
        <w:rPr>
          <w:rFonts w:ascii="GOST Common" w:hAnsi="GOST Common" w:cs="Arial"/>
        </w:rPr>
        <w:t>мельных участков и объектов капитального строительства.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На территории ЗСО подземных источников водоснабжения в первом поясе: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1)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</w:t>
      </w:r>
      <w:r w:rsidRPr="004B3E71">
        <w:rPr>
          <w:rFonts w:ascii="GOST Common" w:hAnsi="GOST Common" w:cs="Arial"/>
        </w:rPr>
        <w:t>е</w:t>
      </w:r>
      <w:r w:rsidRPr="004B3E71">
        <w:rPr>
          <w:rFonts w:ascii="GOST Common" w:hAnsi="GOST Common" w:cs="Arial"/>
        </w:rPr>
        <w:t>нию водопроводных сооружений, в том числе прокладка трубопроводов различного н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>значения, размещение жилых и хозяйственно-бытовых зданий, проживание людей, применение ядохимикатов и удобрений;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2)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</w:t>
      </w:r>
      <w:r w:rsidRPr="004B3E71">
        <w:rPr>
          <w:rFonts w:ascii="GOST Common" w:hAnsi="GOST Common" w:cs="Arial"/>
        </w:rPr>
        <w:t>е</w:t>
      </w:r>
      <w:r w:rsidRPr="004B3E71">
        <w:rPr>
          <w:rFonts w:ascii="GOST Common" w:hAnsi="GOST Common" w:cs="Arial"/>
        </w:rPr>
        <w:t>чистот и бытовых отходов, расположенные в местах, исключающих загрязнение терр</w:t>
      </w:r>
      <w:r w:rsidRPr="004B3E71">
        <w:rPr>
          <w:rFonts w:ascii="GOST Common" w:hAnsi="GOST Common" w:cs="Arial"/>
        </w:rPr>
        <w:t>и</w:t>
      </w:r>
      <w:r w:rsidRPr="004B3E71">
        <w:rPr>
          <w:rFonts w:ascii="GOST Common" w:hAnsi="GOST Common" w:cs="Arial"/>
        </w:rPr>
        <w:t>тории первого пояса ЗСО при их вывозе;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3) территория должна быть спланирована для отвода поверхностного стока за пределы первого пояса ЗСО, озеленена, ограждена и обеспечена охраной. Дорожки к сооружениям должны иметь твердое покрытие.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Мероприятия по второму и третьему поясам: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1) выявление, тампонирование или восстановление всех старых, бездейству</w:t>
      </w:r>
      <w:r w:rsidRPr="004B3E71">
        <w:rPr>
          <w:rFonts w:ascii="GOST Common" w:hAnsi="GOST Common" w:cs="Arial"/>
        </w:rPr>
        <w:t>ю</w:t>
      </w:r>
      <w:r w:rsidRPr="004B3E71">
        <w:rPr>
          <w:rFonts w:ascii="GOST Common" w:hAnsi="GOST Common" w:cs="Arial"/>
        </w:rPr>
        <w:t>щих, дефектных или неправильно эксплуатируемых скважин, представляющих опа</w:t>
      </w:r>
      <w:r w:rsidRPr="004B3E71">
        <w:rPr>
          <w:rFonts w:ascii="GOST Common" w:hAnsi="GOST Common" w:cs="Arial"/>
        </w:rPr>
        <w:t>с</w:t>
      </w:r>
      <w:r w:rsidRPr="004B3E71">
        <w:rPr>
          <w:rFonts w:ascii="GOST Common" w:hAnsi="GOST Common" w:cs="Arial"/>
        </w:rPr>
        <w:t>ность в части возможности загрязнения водоносных горизонтов;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центром госуда</w:t>
      </w:r>
      <w:r w:rsidRPr="004B3E71">
        <w:rPr>
          <w:rFonts w:ascii="GOST Common" w:hAnsi="GOST Common" w:cs="Arial"/>
        </w:rPr>
        <w:t>р</w:t>
      </w:r>
      <w:r w:rsidRPr="004B3E71">
        <w:rPr>
          <w:rFonts w:ascii="GOST Common" w:hAnsi="GOST Common" w:cs="Arial"/>
        </w:rPr>
        <w:t>ственного санитарно-эпидемиологического надзора;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4) запрещение размещения складов горюче-смазочных материалов, ядохим</w:t>
      </w:r>
      <w:r w:rsidRPr="004B3E71">
        <w:rPr>
          <w:rFonts w:ascii="GOST Common" w:hAnsi="GOST Common" w:cs="Arial"/>
        </w:rPr>
        <w:t>и</w:t>
      </w:r>
      <w:r w:rsidRPr="004B3E71">
        <w:rPr>
          <w:rFonts w:ascii="GOST Common" w:hAnsi="GOST Common" w:cs="Arial"/>
        </w:rPr>
        <w:t xml:space="preserve">катов и минеральных удобрений, накопителей </w:t>
      </w:r>
      <w:proofErr w:type="spellStart"/>
      <w:r w:rsidRPr="004B3E71">
        <w:rPr>
          <w:rFonts w:ascii="GOST Common" w:hAnsi="GOST Common" w:cs="Arial"/>
        </w:rPr>
        <w:t>промстоков</w:t>
      </w:r>
      <w:proofErr w:type="spellEnd"/>
      <w:r w:rsidRPr="004B3E71">
        <w:rPr>
          <w:rFonts w:ascii="GOST Common" w:hAnsi="GOST Common" w:cs="Arial"/>
        </w:rPr>
        <w:t xml:space="preserve">, </w:t>
      </w:r>
      <w:proofErr w:type="spellStart"/>
      <w:r w:rsidRPr="004B3E71">
        <w:rPr>
          <w:rFonts w:ascii="GOST Common" w:hAnsi="GOST Common" w:cs="Arial"/>
        </w:rPr>
        <w:t>шламохранилищ</w:t>
      </w:r>
      <w:proofErr w:type="spellEnd"/>
      <w:r w:rsidRPr="004B3E71">
        <w:rPr>
          <w:rFonts w:ascii="GOST Common" w:hAnsi="GOST Common" w:cs="Arial"/>
        </w:rPr>
        <w:t xml:space="preserve"> и других объектов, обусловливающих опасность химического загрязнения подземных вод.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Размещение таких объектов допускается в пределах третьего пояса ЗСО тол</w:t>
      </w:r>
      <w:r w:rsidRPr="004B3E71">
        <w:rPr>
          <w:rFonts w:ascii="GOST Common" w:hAnsi="GOST Common" w:cs="Arial"/>
        </w:rPr>
        <w:t>ь</w:t>
      </w:r>
      <w:r w:rsidRPr="004B3E71">
        <w:rPr>
          <w:rFonts w:ascii="GOST Common" w:hAnsi="GOST Common" w:cs="Arial"/>
        </w:rPr>
        <w:t>ко при использовании защищенных подземных вод, при условии выполнения спец</w:t>
      </w:r>
      <w:r w:rsidRPr="004B3E71">
        <w:rPr>
          <w:rFonts w:ascii="GOST Common" w:hAnsi="GOST Common" w:cs="Arial"/>
        </w:rPr>
        <w:t>и</w:t>
      </w:r>
      <w:r w:rsidRPr="004B3E71">
        <w:rPr>
          <w:rFonts w:ascii="GOST Common" w:hAnsi="GOST Common" w:cs="Arial"/>
        </w:rPr>
        <w:t>альных мероприятий по защите водоносного горизонта от загрязнения при наличии с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>нитарно - эпидемиологического заключения центра государственного санитарно - эп</w:t>
      </w:r>
      <w:r w:rsidRPr="004B3E71">
        <w:rPr>
          <w:rFonts w:ascii="GOST Common" w:hAnsi="GOST Common" w:cs="Arial"/>
        </w:rPr>
        <w:t>и</w:t>
      </w:r>
      <w:r w:rsidRPr="004B3E71">
        <w:rPr>
          <w:rFonts w:ascii="GOST Common" w:hAnsi="GOST Common" w:cs="Arial"/>
        </w:rPr>
        <w:t>демиологического надзора, выданного с учетом заключения органов геологического контроля;</w:t>
      </w:r>
    </w:p>
    <w:p w:rsidR="00E84B66" w:rsidRPr="004B3E71" w:rsidRDefault="00E84B66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lastRenderedPageBreak/>
        <w:t>5) своевременное выполнение необходимых мероприятий по санитарной охр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>не поверхностных вод, имеющих непосредственную гидрологическую связь с испол</w:t>
      </w:r>
      <w:r w:rsidRPr="004B3E71">
        <w:rPr>
          <w:rFonts w:ascii="GOST Common" w:hAnsi="GOST Common" w:cs="Arial"/>
        </w:rPr>
        <w:t>ь</w:t>
      </w:r>
      <w:r w:rsidRPr="004B3E71">
        <w:rPr>
          <w:rFonts w:ascii="GOST Common" w:hAnsi="GOST Common" w:cs="Arial"/>
        </w:rPr>
        <w:t>зуемым водоносным горизонтом, в соответствии с гигиеническими требованиями к о</w:t>
      </w:r>
      <w:r w:rsidRPr="004B3E71">
        <w:rPr>
          <w:rFonts w:ascii="GOST Common" w:hAnsi="GOST Common" w:cs="Arial"/>
        </w:rPr>
        <w:t>х</w:t>
      </w:r>
      <w:r w:rsidRPr="004B3E71">
        <w:rPr>
          <w:rFonts w:ascii="GOST Common" w:hAnsi="GOST Common" w:cs="Arial"/>
        </w:rPr>
        <w:t>ране поверхностных вод.</w:t>
      </w:r>
    </w:p>
    <w:p w:rsidR="00E84B66" w:rsidRPr="004B3E71" w:rsidRDefault="00E84B66" w:rsidP="0055621F">
      <w:pPr>
        <w:pStyle w:val="ConsPlusNormal0"/>
        <w:tabs>
          <w:tab w:val="left" w:pos="993"/>
        </w:tabs>
        <w:spacing w:line="276" w:lineRule="auto"/>
        <w:ind w:firstLine="851"/>
        <w:jc w:val="both"/>
        <w:rPr>
          <w:rFonts w:ascii="GOST Common" w:hAnsi="GOST Common"/>
          <w:sz w:val="24"/>
          <w:szCs w:val="24"/>
        </w:rPr>
      </w:pPr>
      <w:r w:rsidRPr="004B3E71">
        <w:rPr>
          <w:rFonts w:ascii="GOST Common" w:hAnsi="GOST Common"/>
          <w:sz w:val="24"/>
          <w:szCs w:val="24"/>
        </w:rPr>
        <w:t>Дополнительные мероприятия по второму поясу кроме мероприятий, указанных выше:</w:t>
      </w:r>
    </w:p>
    <w:p w:rsidR="00E84B66" w:rsidRPr="004B3E71" w:rsidRDefault="00E84B66" w:rsidP="0055621F">
      <w:pPr>
        <w:pStyle w:val="ConsPlusNormal0"/>
        <w:tabs>
          <w:tab w:val="left" w:pos="993"/>
        </w:tabs>
        <w:spacing w:line="276" w:lineRule="auto"/>
        <w:ind w:firstLine="851"/>
        <w:jc w:val="both"/>
        <w:rPr>
          <w:rFonts w:ascii="GOST Common" w:hAnsi="GOST Common"/>
          <w:sz w:val="24"/>
          <w:szCs w:val="24"/>
        </w:rPr>
      </w:pPr>
      <w:r w:rsidRPr="004B3E71">
        <w:rPr>
          <w:rFonts w:ascii="GOST Common" w:hAnsi="GOST Common"/>
          <w:sz w:val="24"/>
          <w:szCs w:val="24"/>
        </w:rPr>
        <w:t>1)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E84B66" w:rsidRPr="004B3E71" w:rsidRDefault="00E84B66" w:rsidP="0055621F">
      <w:pPr>
        <w:pStyle w:val="ConsPlusNormal0"/>
        <w:tabs>
          <w:tab w:val="left" w:pos="993"/>
        </w:tabs>
        <w:spacing w:line="276" w:lineRule="auto"/>
        <w:ind w:firstLine="851"/>
        <w:jc w:val="both"/>
        <w:rPr>
          <w:rFonts w:ascii="GOST Common" w:hAnsi="GOST Common"/>
          <w:sz w:val="24"/>
          <w:szCs w:val="24"/>
        </w:rPr>
      </w:pPr>
      <w:r w:rsidRPr="004B3E71">
        <w:rPr>
          <w:rFonts w:ascii="GOST Common" w:hAnsi="GOST Common"/>
          <w:sz w:val="24"/>
          <w:szCs w:val="24"/>
        </w:rPr>
        <w:t>2) не допускается применение удобрений и ядохимикатов;</w:t>
      </w:r>
    </w:p>
    <w:p w:rsidR="00E84B66" w:rsidRPr="004B3E71" w:rsidRDefault="00E84B66" w:rsidP="0055621F">
      <w:pPr>
        <w:pStyle w:val="ConsPlusNormal0"/>
        <w:tabs>
          <w:tab w:val="left" w:pos="993"/>
        </w:tabs>
        <w:spacing w:line="276" w:lineRule="auto"/>
        <w:ind w:firstLine="851"/>
        <w:jc w:val="both"/>
        <w:rPr>
          <w:rFonts w:ascii="GOST Common" w:hAnsi="GOST Common"/>
          <w:sz w:val="24"/>
          <w:szCs w:val="24"/>
        </w:rPr>
      </w:pPr>
      <w:r w:rsidRPr="004B3E71">
        <w:rPr>
          <w:rFonts w:ascii="GOST Common" w:hAnsi="GOST Common"/>
          <w:sz w:val="24"/>
          <w:szCs w:val="24"/>
        </w:rPr>
        <w:t>3) не допускается рубка леса главного пользования и реконструкции.</w:t>
      </w:r>
    </w:p>
    <w:p w:rsidR="00E84B66" w:rsidRPr="004B3E71" w:rsidRDefault="00E84B66" w:rsidP="0055621F">
      <w:pPr>
        <w:pStyle w:val="ConsPlusNormal0"/>
        <w:tabs>
          <w:tab w:val="left" w:pos="993"/>
        </w:tabs>
        <w:spacing w:line="276" w:lineRule="auto"/>
        <w:ind w:firstLine="851"/>
        <w:jc w:val="both"/>
        <w:rPr>
          <w:rFonts w:ascii="GOST Common" w:hAnsi="GOST Common"/>
          <w:sz w:val="24"/>
          <w:szCs w:val="24"/>
        </w:rPr>
      </w:pPr>
      <w:r w:rsidRPr="004B3E71">
        <w:rPr>
          <w:rFonts w:ascii="GOST Common" w:hAnsi="GOST Common"/>
          <w:sz w:val="24"/>
          <w:szCs w:val="24"/>
        </w:rPr>
        <w:t>4) требуется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1D3DB2" w:rsidRPr="001D3DB2" w:rsidRDefault="001D3DB2" w:rsidP="001D3DB2">
      <w:pPr>
        <w:widowControl w:val="0"/>
        <w:shd w:val="clear" w:color="auto" w:fill="FFFFFF"/>
        <w:tabs>
          <w:tab w:val="left" w:pos="993"/>
        </w:tabs>
        <w:spacing w:line="276" w:lineRule="auto"/>
        <w:ind w:firstLine="851"/>
        <w:jc w:val="both"/>
        <w:rPr>
          <w:rFonts w:ascii="GOST Common" w:hAnsi="GOST Common" w:cs="Arial"/>
          <w:b/>
        </w:rPr>
      </w:pPr>
      <w:r>
        <w:rPr>
          <w:rFonts w:ascii="GOST Common" w:hAnsi="GOST Common" w:cs="Arial"/>
          <w:b/>
        </w:rPr>
        <w:t>5</w:t>
      </w:r>
      <w:r w:rsidR="005A097C" w:rsidRPr="004B3E71">
        <w:rPr>
          <w:rFonts w:ascii="GOST Common" w:hAnsi="GOST Common" w:cs="Arial"/>
          <w:b/>
        </w:rPr>
        <w:t xml:space="preserve">. </w:t>
      </w:r>
      <w:r w:rsidRPr="001D3DB2">
        <w:rPr>
          <w:rFonts w:ascii="GOST Common" w:hAnsi="GOST Common" w:cs="Arial"/>
          <w:b/>
        </w:rPr>
        <w:t>Защитн</w:t>
      </w:r>
      <w:r>
        <w:rPr>
          <w:rFonts w:ascii="GOST Common" w:hAnsi="GOST Common" w:cs="Arial"/>
          <w:b/>
        </w:rPr>
        <w:t>ые</w:t>
      </w:r>
      <w:r w:rsidRPr="001D3DB2">
        <w:rPr>
          <w:rFonts w:ascii="GOST Common" w:hAnsi="GOST Common" w:cs="Arial"/>
          <w:b/>
        </w:rPr>
        <w:t xml:space="preserve"> зон</w:t>
      </w:r>
      <w:r>
        <w:rPr>
          <w:rFonts w:ascii="GOST Common" w:hAnsi="GOST Common" w:cs="Arial"/>
          <w:b/>
        </w:rPr>
        <w:t>ы</w:t>
      </w:r>
      <w:r w:rsidRPr="001D3DB2">
        <w:rPr>
          <w:rFonts w:ascii="GOST Common" w:hAnsi="GOST Common" w:cs="Arial"/>
          <w:b/>
        </w:rPr>
        <w:t xml:space="preserve"> объектов культурного наследия</w:t>
      </w:r>
    </w:p>
    <w:p w:rsidR="001D3DB2" w:rsidRPr="001D3DB2" w:rsidRDefault="001D3DB2" w:rsidP="001D3DB2">
      <w:pPr>
        <w:widowControl w:val="0"/>
        <w:shd w:val="clear" w:color="auto" w:fill="FFFFFF"/>
        <w:tabs>
          <w:tab w:val="left" w:pos="993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1D3DB2">
        <w:rPr>
          <w:rFonts w:ascii="GOST Common" w:hAnsi="GOST Common" w:cs="Arial"/>
        </w:rPr>
        <w:t>В границах защитных зон объектов культурного наследия в целях обеспечения сохранности объектов культурного наследия и композиционно-видовых связей (пан</w:t>
      </w:r>
      <w:r w:rsidRPr="001D3DB2">
        <w:rPr>
          <w:rFonts w:ascii="GOST Common" w:hAnsi="GOST Common" w:cs="Arial"/>
        </w:rPr>
        <w:t>о</w:t>
      </w:r>
      <w:r w:rsidRPr="001D3DB2">
        <w:rPr>
          <w:rFonts w:ascii="GOST Common" w:hAnsi="GOST Common" w:cs="Arial"/>
        </w:rPr>
        <w:t>рам) запрещаются строительство объектов капитального строительства и их реконс</w:t>
      </w:r>
      <w:r w:rsidRPr="001D3DB2">
        <w:rPr>
          <w:rFonts w:ascii="GOST Common" w:hAnsi="GOST Common" w:cs="Arial"/>
        </w:rPr>
        <w:t>т</w:t>
      </w:r>
      <w:r w:rsidRPr="001D3DB2">
        <w:rPr>
          <w:rFonts w:ascii="GOST Common" w:hAnsi="GOST Common" w:cs="Arial"/>
        </w:rPr>
        <w:t>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6B72E4" w:rsidRPr="004B3E71" w:rsidRDefault="006B72E4" w:rsidP="001D3DB2">
      <w:pPr>
        <w:widowControl w:val="0"/>
        <w:shd w:val="clear" w:color="auto" w:fill="FFFFFF"/>
        <w:tabs>
          <w:tab w:val="left" w:pos="993"/>
        </w:tabs>
        <w:spacing w:line="276" w:lineRule="auto"/>
        <w:ind w:firstLine="851"/>
        <w:jc w:val="both"/>
        <w:rPr>
          <w:rFonts w:ascii="GOST Common" w:hAnsi="GOST Common" w:cs="Arial"/>
        </w:rPr>
      </w:pPr>
    </w:p>
    <w:p w:rsidR="006B72E4" w:rsidRPr="004B3E71" w:rsidRDefault="006B72E4" w:rsidP="006B72E4">
      <w:pPr>
        <w:widowControl w:val="0"/>
        <w:shd w:val="clear" w:color="auto" w:fill="FFFFFF"/>
        <w:tabs>
          <w:tab w:val="left" w:pos="993"/>
        </w:tabs>
        <w:spacing w:line="276" w:lineRule="auto"/>
        <w:rPr>
          <w:rFonts w:ascii="GOST Common" w:hAnsi="GOST Common" w:cs="Arial"/>
        </w:rPr>
      </w:pPr>
    </w:p>
    <w:p w:rsidR="002900CD" w:rsidRPr="004B3E71" w:rsidRDefault="002900CD" w:rsidP="0055621F">
      <w:pPr>
        <w:widowControl w:val="0"/>
        <w:shd w:val="clear" w:color="auto" w:fill="FFFFFF"/>
        <w:tabs>
          <w:tab w:val="left" w:pos="993"/>
        </w:tabs>
        <w:spacing w:line="276" w:lineRule="auto"/>
        <w:ind w:firstLine="851"/>
        <w:jc w:val="both"/>
        <w:rPr>
          <w:rFonts w:ascii="GOST Common" w:hAnsi="GOST Common" w:cs="Arial"/>
        </w:rPr>
      </w:pPr>
    </w:p>
    <w:p w:rsidR="00F441CC" w:rsidRPr="004B3E71" w:rsidRDefault="00F441CC" w:rsidP="0055621F">
      <w:pPr>
        <w:pStyle w:val="1"/>
        <w:tabs>
          <w:tab w:val="clear" w:pos="432"/>
          <w:tab w:val="num" w:pos="709"/>
        </w:tabs>
        <w:spacing w:before="0" w:after="240" w:line="276" w:lineRule="auto"/>
        <w:ind w:left="0" w:firstLine="0"/>
        <w:jc w:val="center"/>
        <w:rPr>
          <w:rFonts w:ascii="GOST Common" w:hAnsi="GOST Common"/>
          <w:caps/>
          <w:sz w:val="28"/>
          <w:szCs w:val="28"/>
          <w:lang w:eastAsia="ru-RU"/>
        </w:rPr>
      </w:pPr>
      <w:r w:rsidRPr="004B3E71">
        <w:rPr>
          <w:rFonts w:ascii="GOST Common" w:hAnsi="GOST Common"/>
          <w:sz w:val="24"/>
          <w:szCs w:val="24"/>
          <w:lang w:eastAsia="ru-RU"/>
        </w:rPr>
        <w:br w:type="page"/>
      </w:r>
      <w:bookmarkStart w:id="27" w:name="_Toc121744579"/>
      <w:r w:rsidRPr="004B3E71">
        <w:rPr>
          <w:rFonts w:ascii="GOST Common" w:hAnsi="GOST Common"/>
          <w:caps/>
          <w:sz w:val="28"/>
          <w:szCs w:val="28"/>
          <w:lang w:eastAsia="ru-RU"/>
        </w:rPr>
        <w:lastRenderedPageBreak/>
        <w:t>Глава III. Градостроительные регламенты</w:t>
      </w:r>
      <w:bookmarkEnd w:id="27"/>
    </w:p>
    <w:p w:rsidR="00F441CC" w:rsidRPr="004B3E71" w:rsidRDefault="00706B06" w:rsidP="0055621F">
      <w:pPr>
        <w:pStyle w:val="2"/>
        <w:tabs>
          <w:tab w:val="clear" w:pos="576"/>
        </w:tabs>
        <w:spacing w:line="276" w:lineRule="auto"/>
        <w:ind w:left="0" w:firstLine="709"/>
        <w:jc w:val="both"/>
        <w:rPr>
          <w:rFonts w:ascii="GOST Common" w:hAnsi="GOST Common"/>
          <w:i w:val="0"/>
          <w:sz w:val="24"/>
          <w:lang w:eastAsia="ru-RU"/>
        </w:rPr>
      </w:pPr>
      <w:bookmarkStart w:id="28" w:name="_Toc240365970"/>
      <w:bookmarkStart w:id="29" w:name="_Toc309126469"/>
      <w:bookmarkStart w:id="30" w:name="_Toc121744580"/>
      <w:r w:rsidRPr="004B3E71">
        <w:rPr>
          <w:rFonts w:ascii="GOST Common" w:hAnsi="GOST Common"/>
          <w:i w:val="0"/>
          <w:sz w:val="24"/>
          <w:lang w:eastAsia="ru-RU"/>
        </w:rPr>
        <w:t xml:space="preserve">Статья </w:t>
      </w:r>
      <w:r w:rsidR="006C09B6" w:rsidRPr="004B3E71">
        <w:rPr>
          <w:rFonts w:ascii="GOST Common" w:hAnsi="GOST Common"/>
          <w:i w:val="0"/>
          <w:sz w:val="24"/>
          <w:lang w:eastAsia="ru-RU"/>
        </w:rPr>
        <w:t>10</w:t>
      </w:r>
      <w:r w:rsidR="00F441CC" w:rsidRPr="004B3E71">
        <w:rPr>
          <w:rFonts w:ascii="GOST Common" w:hAnsi="GOST Common"/>
          <w:i w:val="0"/>
          <w:sz w:val="24"/>
          <w:lang w:eastAsia="ru-RU"/>
        </w:rPr>
        <w:t>. Порядок применения градостроительных регламентов</w:t>
      </w:r>
      <w:bookmarkEnd w:id="28"/>
      <w:bookmarkEnd w:id="29"/>
      <w:bookmarkEnd w:id="30"/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b/>
          <w:szCs w:val="28"/>
          <w:lang w:eastAsia="ru-RU"/>
        </w:rPr>
        <w:t>1.</w:t>
      </w:r>
      <w:r w:rsidRPr="004B3E71">
        <w:rPr>
          <w:rFonts w:ascii="GOST Common" w:hAnsi="GOST Common" w:cs="Arial"/>
          <w:szCs w:val="28"/>
          <w:lang w:eastAsia="ru-RU"/>
        </w:rPr>
        <w:t xml:space="preserve">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</w:t>
      </w:r>
      <w:r w:rsidRPr="004B3E71">
        <w:rPr>
          <w:rFonts w:ascii="GOST Common" w:hAnsi="GOST Common" w:cs="Arial"/>
          <w:szCs w:val="28"/>
          <w:lang w:eastAsia="ru-RU"/>
        </w:rPr>
        <w:t>и</w:t>
      </w:r>
      <w:r w:rsidRPr="004B3E71">
        <w:rPr>
          <w:rFonts w:ascii="GOST Common" w:hAnsi="GOST Common" w:cs="Arial"/>
          <w:szCs w:val="28"/>
          <w:lang w:eastAsia="ru-RU"/>
        </w:rPr>
        <w:t>тального строительства.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b/>
          <w:szCs w:val="28"/>
          <w:lang w:eastAsia="ru-RU"/>
        </w:rPr>
        <w:t>2.</w:t>
      </w:r>
      <w:r w:rsidRPr="004B3E71">
        <w:rPr>
          <w:rFonts w:ascii="GOST Common" w:hAnsi="GOST Common" w:cs="Arial"/>
          <w:szCs w:val="28"/>
          <w:lang w:eastAsia="ru-RU"/>
        </w:rPr>
        <w:t xml:space="preserve"> Градостроительные регламенты устанавливаются с учётом: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>3) функциональных зон и характеристик их планируемого развития, определё</w:t>
      </w:r>
      <w:r w:rsidRPr="004B3E71">
        <w:rPr>
          <w:rFonts w:ascii="GOST Common" w:hAnsi="GOST Common" w:cs="Arial"/>
          <w:szCs w:val="28"/>
          <w:lang w:eastAsia="ru-RU"/>
        </w:rPr>
        <w:t>н</w:t>
      </w:r>
      <w:r w:rsidRPr="004B3E71">
        <w:rPr>
          <w:rFonts w:ascii="GOST Common" w:hAnsi="GOST Common" w:cs="Arial"/>
          <w:szCs w:val="28"/>
          <w:lang w:eastAsia="ru-RU"/>
        </w:rPr>
        <w:t xml:space="preserve">ных генеральным планом </w:t>
      </w:r>
      <w:r w:rsidR="00806446" w:rsidRPr="004B3E71">
        <w:rPr>
          <w:rFonts w:ascii="GOST Common" w:hAnsi="GOST Common" w:cs="Arial"/>
          <w:szCs w:val="28"/>
          <w:lang w:eastAsia="ru-RU"/>
        </w:rPr>
        <w:t xml:space="preserve">МО </w:t>
      </w:r>
      <w:r w:rsidR="003859DC">
        <w:rPr>
          <w:rFonts w:ascii="GOST Common" w:hAnsi="GOST Common" w:cs="Arial"/>
          <w:szCs w:val="28"/>
          <w:lang w:eastAsia="ru-RU"/>
        </w:rPr>
        <w:t>Обской</w:t>
      </w:r>
      <w:r w:rsidR="00266A40" w:rsidRPr="004B3E71">
        <w:rPr>
          <w:rFonts w:ascii="GOST Common" w:hAnsi="GOST Common" w:cs="Arial"/>
          <w:szCs w:val="28"/>
          <w:lang w:eastAsia="ru-RU"/>
        </w:rPr>
        <w:t xml:space="preserve"> сельсовет</w:t>
      </w:r>
      <w:r w:rsidRPr="004B3E71">
        <w:rPr>
          <w:rFonts w:ascii="GOST Common" w:hAnsi="GOST Common" w:cs="Arial"/>
          <w:szCs w:val="28"/>
          <w:lang w:eastAsia="ru-RU"/>
        </w:rPr>
        <w:t>;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>4) видов территориальных зон;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>5) требований охраны объектов культурного наследия, а также особо охраня</w:t>
      </w:r>
      <w:r w:rsidRPr="004B3E71">
        <w:rPr>
          <w:rFonts w:ascii="GOST Common" w:hAnsi="GOST Common" w:cs="Arial"/>
          <w:szCs w:val="28"/>
          <w:lang w:eastAsia="ru-RU"/>
        </w:rPr>
        <w:t>е</w:t>
      </w:r>
      <w:r w:rsidRPr="004B3E71">
        <w:rPr>
          <w:rFonts w:ascii="GOST Common" w:hAnsi="GOST Common" w:cs="Arial"/>
          <w:szCs w:val="28"/>
          <w:lang w:eastAsia="ru-RU"/>
        </w:rPr>
        <w:t>мых природных территорий, иных природных объектов.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b/>
          <w:szCs w:val="28"/>
          <w:lang w:eastAsia="ru-RU"/>
        </w:rPr>
        <w:t>3.</w:t>
      </w:r>
      <w:r w:rsidRPr="004B3E71">
        <w:rPr>
          <w:rFonts w:ascii="GOST Common" w:hAnsi="GOST Common" w:cs="Arial"/>
          <w:szCs w:val="28"/>
          <w:lang w:eastAsia="ru-RU"/>
        </w:rPr>
        <w:t xml:space="preserve">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b/>
          <w:szCs w:val="28"/>
          <w:lang w:eastAsia="ru-RU"/>
        </w:rPr>
        <w:t>4.</w:t>
      </w:r>
      <w:r w:rsidRPr="004B3E71">
        <w:rPr>
          <w:rFonts w:ascii="GOST Common" w:hAnsi="GOST Common" w:cs="Arial"/>
          <w:szCs w:val="28"/>
          <w:lang w:eastAsia="ru-RU"/>
        </w:rPr>
        <w:t xml:space="preserve"> Действие градостроительного регламента не распространяется на земельные участки: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>1) в границах территорий памятников и ансамблей, включенных в единый гос</w:t>
      </w:r>
      <w:r w:rsidRPr="004B3E71">
        <w:rPr>
          <w:rFonts w:ascii="GOST Common" w:hAnsi="GOST Common" w:cs="Arial"/>
          <w:szCs w:val="28"/>
          <w:lang w:eastAsia="ru-RU"/>
        </w:rPr>
        <w:t>у</w:t>
      </w:r>
      <w:r w:rsidRPr="004B3E71">
        <w:rPr>
          <w:rFonts w:ascii="GOST Common" w:hAnsi="GOST Common" w:cs="Arial"/>
          <w:szCs w:val="28"/>
          <w:lang w:eastAsia="ru-RU"/>
        </w:rPr>
        <w:t>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</w:t>
      </w:r>
      <w:r w:rsidRPr="004B3E71">
        <w:rPr>
          <w:rFonts w:ascii="GOST Common" w:hAnsi="GOST Common" w:cs="Arial"/>
          <w:szCs w:val="28"/>
          <w:lang w:eastAsia="ru-RU"/>
        </w:rPr>
        <w:t>н</w:t>
      </w:r>
      <w:r w:rsidRPr="004B3E71">
        <w:rPr>
          <w:rFonts w:ascii="GOST Common" w:hAnsi="GOST Common" w:cs="Arial"/>
          <w:szCs w:val="28"/>
          <w:lang w:eastAsia="ru-RU"/>
        </w:rPr>
        <w:t>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</w:t>
      </w:r>
      <w:r w:rsidRPr="004B3E71">
        <w:rPr>
          <w:rFonts w:ascii="GOST Common" w:hAnsi="GOST Common" w:cs="Arial"/>
          <w:szCs w:val="28"/>
          <w:lang w:eastAsia="ru-RU"/>
        </w:rPr>
        <w:t>а</w:t>
      </w:r>
      <w:r w:rsidRPr="004B3E71">
        <w:rPr>
          <w:rFonts w:ascii="GOST Common" w:hAnsi="GOST Common" w:cs="Arial"/>
          <w:szCs w:val="28"/>
          <w:lang w:eastAsia="ru-RU"/>
        </w:rPr>
        <w:t>тельством Российской Федерации об охране объектов культурного наследия;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>2) в границах территорий общего пользования (площадей, улиц проездов, скв</w:t>
      </w:r>
      <w:r w:rsidRPr="004B3E71">
        <w:rPr>
          <w:rFonts w:ascii="GOST Common" w:hAnsi="GOST Common" w:cs="Arial"/>
          <w:szCs w:val="28"/>
          <w:lang w:eastAsia="ru-RU"/>
        </w:rPr>
        <w:t>е</w:t>
      </w:r>
      <w:r w:rsidRPr="004B3E71">
        <w:rPr>
          <w:rFonts w:ascii="GOST Common" w:hAnsi="GOST Common" w:cs="Arial"/>
          <w:szCs w:val="28"/>
          <w:lang w:eastAsia="ru-RU"/>
        </w:rPr>
        <w:t>ров, пляжей, автомобильных дорог, набережных, закрытых водоёмов, бульваров и др</w:t>
      </w:r>
      <w:r w:rsidRPr="004B3E71">
        <w:rPr>
          <w:rFonts w:ascii="GOST Common" w:hAnsi="GOST Common" w:cs="Arial"/>
          <w:szCs w:val="28"/>
          <w:lang w:eastAsia="ru-RU"/>
        </w:rPr>
        <w:t>у</w:t>
      </w:r>
      <w:r w:rsidRPr="004B3E71">
        <w:rPr>
          <w:rFonts w:ascii="GOST Common" w:hAnsi="GOST Common" w:cs="Arial"/>
          <w:szCs w:val="28"/>
          <w:lang w:eastAsia="ru-RU"/>
        </w:rPr>
        <w:t>гих подобных территорий);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>3) предназначенные для размещения линейных объектов и (или) занятые лине</w:t>
      </w:r>
      <w:r w:rsidRPr="004B3E71">
        <w:rPr>
          <w:rFonts w:ascii="GOST Common" w:hAnsi="GOST Common" w:cs="Arial"/>
          <w:szCs w:val="28"/>
          <w:lang w:eastAsia="ru-RU"/>
        </w:rPr>
        <w:t>й</w:t>
      </w:r>
      <w:r w:rsidRPr="004B3E71">
        <w:rPr>
          <w:rFonts w:ascii="GOST Common" w:hAnsi="GOST Common" w:cs="Arial"/>
          <w:szCs w:val="28"/>
          <w:lang w:eastAsia="ru-RU"/>
        </w:rPr>
        <w:t>ными объектами;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>4) предоставленные для добычи полезных ископаемых.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b/>
          <w:szCs w:val="28"/>
          <w:lang w:eastAsia="ru-RU"/>
        </w:rPr>
        <w:t>5.</w:t>
      </w:r>
      <w:r w:rsidRPr="004B3E71">
        <w:rPr>
          <w:rFonts w:ascii="GOST Common" w:hAnsi="GOST Common" w:cs="Arial"/>
          <w:szCs w:val="28"/>
          <w:lang w:eastAsia="ru-RU"/>
        </w:rPr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</w:t>
      </w:r>
      <w:r w:rsidRPr="004B3E71">
        <w:rPr>
          <w:rFonts w:ascii="GOST Common" w:hAnsi="GOST Common" w:cs="Arial"/>
          <w:szCs w:val="28"/>
          <w:lang w:eastAsia="ru-RU"/>
        </w:rPr>
        <w:t>а</w:t>
      </w:r>
      <w:r w:rsidRPr="004B3E71">
        <w:rPr>
          <w:rFonts w:ascii="GOST Common" w:hAnsi="GOST Common" w:cs="Arial"/>
          <w:szCs w:val="28"/>
          <w:lang w:eastAsia="ru-RU"/>
        </w:rPr>
        <w:t>няемых природных территорий (за исключением земель лечебно-оздоровительных м</w:t>
      </w:r>
      <w:r w:rsidRPr="004B3E71">
        <w:rPr>
          <w:rFonts w:ascii="GOST Common" w:hAnsi="GOST Common" w:cs="Arial"/>
          <w:szCs w:val="28"/>
          <w:lang w:eastAsia="ru-RU"/>
        </w:rPr>
        <w:t>е</w:t>
      </w:r>
      <w:r w:rsidRPr="004B3E71">
        <w:rPr>
          <w:rFonts w:ascii="GOST Common" w:hAnsi="GOST Common" w:cs="Arial"/>
          <w:szCs w:val="28"/>
          <w:lang w:eastAsia="ru-RU"/>
        </w:rPr>
        <w:t>стностей и курортов), сельскохозяйственных угодий в составе земель сельскохозяйс</w:t>
      </w:r>
      <w:r w:rsidRPr="004B3E71">
        <w:rPr>
          <w:rFonts w:ascii="GOST Common" w:hAnsi="GOST Common" w:cs="Arial"/>
          <w:szCs w:val="28"/>
          <w:lang w:eastAsia="ru-RU"/>
        </w:rPr>
        <w:t>т</w:t>
      </w:r>
      <w:r w:rsidRPr="004B3E71">
        <w:rPr>
          <w:rFonts w:ascii="GOST Common" w:hAnsi="GOST Common" w:cs="Arial"/>
          <w:szCs w:val="28"/>
          <w:lang w:eastAsia="ru-RU"/>
        </w:rPr>
        <w:t>венного назначения, земельных участков, расположенных в границах особых эконом</w:t>
      </w:r>
      <w:r w:rsidRPr="004B3E71">
        <w:rPr>
          <w:rFonts w:ascii="GOST Common" w:hAnsi="GOST Common" w:cs="Arial"/>
          <w:szCs w:val="28"/>
          <w:lang w:eastAsia="ru-RU"/>
        </w:rPr>
        <w:t>и</w:t>
      </w:r>
      <w:r w:rsidRPr="004B3E71">
        <w:rPr>
          <w:rFonts w:ascii="GOST Common" w:hAnsi="GOST Common" w:cs="Arial"/>
          <w:szCs w:val="28"/>
          <w:lang w:eastAsia="ru-RU"/>
        </w:rPr>
        <w:t>ческих зон.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b/>
          <w:szCs w:val="28"/>
          <w:lang w:eastAsia="ru-RU"/>
        </w:rPr>
        <w:t>6.</w:t>
      </w:r>
      <w:r w:rsidRPr="004B3E71">
        <w:rPr>
          <w:rFonts w:ascii="GOST Common" w:hAnsi="GOST Common" w:cs="Arial"/>
          <w:szCs w:val="28"/>
          <w:lang w:eastAsia="ru-RU"/>
        </w:rPr>
        <w:t xml:space="preserve">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 не устанавливаются, определяется уполномоченными федеральными органами исполн</w:t>
      </w:r>
      <w:r w:rsidRPr="004B3E71">
        <w:rPr>
          <w:rFonts w:ascii="GOST Common" w:hAnsi="GOST Common" w:cs="Arial"/>
          <w:szCs w:val="28"/>
          <w:lang w:eastAsia="ru-RU"/>
        </w:rPr>
        <w:t>и</w:t>
      </w:r>
      <w:r w:rsidRPr="004B3E71">
        <w:rPr>
          <w:rFonts w:ascii="GOST Common" w:hAnsi="GOST Common" w:cs="Arial"/>
          <w:szCs w:val="28"/>
          <w:lang w:eastAsia="ru-RU"/>
        </w:rPr>
        <w:lastRenderedPageBreak/>
        <w:t xml:space="preserve">тельной власти, уполномоченными органами исполнительной власти </w:t>
      </w:r>
      <w:r w:rsidR="00E40923" w:rsidRPr="004B3E71">
        <w:rPr>
          <w:rFonts w:ascii="GOST Common" w:hAnsi="GOST Common" w:cs="Arial"/>
          <w:szCs w:val="28"/>
          <w:lang w:eastAsia="ru-RU"/>
        </w:rPr>
        <w:t xml:space="preserve">Алтайского края </w:t>
      </w:r>
      <w:r w:rsidRPr="004B3E71">
        <w:rPr>
          <w:rFonts w:ascii="GOST Common" w:hAnsi="GOST Common" w:cs="Arial"/>
          <w:szCs w:val="28"/>
          <w:lang w:eastAsia="ru-RU"/>
        </w:rPr>
        <w:t xml:space="preserve">или администрацией </w:t>
      </w:r>
      <w:proofErr w:type="spellStart"/>
      <w:r w:rsidR="00D106B7" w:rsidRPr="004B3E71">
        <w:rPr>
          <w:rFonts w:ascii="GOST Common" w:hAnsi="GOST Common" w:cs="Arial"/>
          <w:szCs w:val="28"/>
          <w:lang w:eastAsia="ru-RU"/>
        </w:rPr>
        <w:t>Калманского</w:t>
      </w:r>
      <w:proofErr w:type="spellEnd"/>
      <w:r w:rsidR="00D106B7" w:rsidRPr="004B3E71">
        <w:rPr>
          <w:rFonts w:ascii="GOST Common" w:hAnsi="GOST Common" w:cs="Arial"/>
          <w:szCs w:val="28"/>
          <w:lang w:eastAsia="ru-RU"/>
        </w:rPr>
        <w:t xml:space="preserve"> района</w:t>
      </w:r>
      <w:r w:rsidR="0020340B" w:rsidRPr="004B3E71">
        <w:rPr>
          <w:rFonts w:ascii="GOST Common" w:hAnsi="GOST Common" w:cs="Arial"/>
          <w:szCs w:val="28"/>
          <w:lang w:eastAsia="ru-RU"/>
        </w:rPr>
        <w:t xml:space="preserve"> </w:t>
      </w:r>
      <w:r w:rsidRPr="004B3E71">
        <w:rPr>
          <w:rFonts w:ascii="GOST Common" w:hAnsi="GOST Common" w:cs="Arial"/>
          <w:szCs w:val="28"/>
          <w:lang w:eastAsia="ru-RU"/>
        </w:rPr>
        <w:t>в соответствии с федеральными законами.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b/>
          <w:szCs w:val="28"/>
          <w:lang w:eastAsia="ru-RU"/>
        </w:rPr>
        <w:t>7.</w:t>
      </w:r>
      <w:r w:rsidRPr="004B3E71">
        <w:rPr>
          <w:rFonts w:ascii="GOST Common" w:hAnsi="GOST Common" w:cs="Arial"/>
          <w:szCs w:val="28"/>
          <w:lang w:eastAsia="ru-RU"/>
        </w:rPr>
        <w:t xml:space="preserve">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</w:t>
      </w:r>
      <w:r w:rsidRPr="004B3E71">
        <w:rPr>
          <w:rFonts w:ascii="GOST Common" w:hAnsi="GOST Common" w:cs="Arial"/>
          <w:szCs w:val="28"/>
          <w:lang w:eastAsia="ru-RU"/>
        </w:rPr>
        <w:t>х</w:t>
      </w:r>
      <w:r w:rsidRPr="004B3E71">
        <w:rPr>
          <w:rFonts w:ascii="GOST Common" w:hAnsi="GOST Common" w:cs="Arial"/>
          <w:szCs w:val="28"/>
          <w:lang w:eastAsia="ru-RU"/>
        </w:rPr>
        <w:t>нических регламентов, региональных, местных нормативов градостроительного прое</w:t>
      </w:r>
      <w:r w:rsidRPr="004B3E71">
        <w:rPr>
          <w:rFonts w:ascii="GOST Common" w:hAnsi="GOST Common" w:cs="Arial"/>
          <w:szCs w:val="28"/>
          <w:lang w:eastAsia="ru-RU"/>
        </w:rPr>
        <w:t>к</w:t>
      </w:r>
      <w:r w:rsidRPr="004B3E71">
        <w:rPr>
          <w:rFonts w:ascii="GOST Common" w:hAnsi="GOST Common" w:cs="Arial"/>
          <w:szCs w:val="28"/>
          <w:lang w:eastAsia="ru-RU"/>
        </w:rPr>
        <w:t>тирования и другими требованиями, установленными в соответствии действующим з</w:t>
      </w:r>
      <w:r w:rsidRPr="004B3E71">
        <w:rPr>
          <w:rFonts w:ascii="GOST Common" w:hAnsi="GOST Common" w:cs="Arial"/>
          <w:szCs w:val="28"/>
          <w:lang w:eastAsia="ru-RU"/>
        </w:rPr>
        <w:t>а</w:t>
      </w:r>
      <w:r w:rsidRPr="004B3E71">
        <w:rPr>
          <w:rFonts w:ascii="GOST Common" w:hAnsi="GOST Common" w:cs="Arial"/>
          <w:szCs w:val="28"/>
          <w:lang w:eastAsia="ru-RU"/>
        </w:rPr>
        <w:t>конодательством.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b/>
          <w:szCs w:val="28"/>
          <w:lang w:eastAsia="ru-RU"/>
        </w:rPr>
        <w:t>8.</w:t>
      </w:r>
      <w:r w:rsidRPr="004B3E71">
        <w:rPr>
          <w:rFonts w:ascii="GOST Common" w:hAnsi="GOST Common" w:cs="Arial"/>
          <w:szCs w:val="28"/>
          <w:lang w:eastAsia="ru-RU"/>
        </w:rPr>
        <w:t xml:space="preserve"> Земельные участки или объекты капитального строительства, виды разр</w:t>
      </w:r>
      <w:r w:rsidRPr="004B3E71">
        <w:rPr>
          <w:rFonts w:ascii="GOST Common" w:hAnsi="GOST Common" w:cs="Arial"/>
          <w:szCs w:val="28"/>
          <w:lang w:eastAsia="ru-RU"/>
        </w:rPr>
        <w:t>е</w:t>
      </w:r>
      <w:r w:rsidRPr="004B3E71">
        <w:rPr>
          <w:rFonts w:ascii="GOST Common" w:hAnsi="GOST Common" w:cs="Arial"/>
          <w:szCs w:val="28"/>
          <w:lang w:eastAsia="ru-RU"/>
        </w:rPr>
        <w:t>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</w:t>
      </w:r>
      <w:r w:rsidRPr="004B3E71">
        <w:rPr>
          <w:rFonts w:ascii="GOST Common" w:hAnsi="GOST Common" w:cs="Arial"/>
          <w:szCs w:val="28"/>
          <w:lang w:eastAsia="ru-RU"/>
        </w:rPr>
        <w:t>о</w:t>
      </w:r>
      <w:r w:rsidRPr="004B3E71">
        <w:rPr>
          <w:rFonts w:ascii="GOST Common" w:hAnsi="GOST Common" w:cs="Arial"/>
          <w:szCs w:val="28"/>
          <w:lang w:eastAsia="ru-RU"/>
        </w:rPr>
        <w:t>строительным регламентом, за исключением случаев, если использование таких з</w:t>
      </w:r>
      <w:r w:rsidRPr="004B3E71">
        <w:rPr>
          <w:rFonts w:ascii="GOST Common" w:hAnsi="GOST Common" w:cs="Arial"/>
          <w:szCs w:val="28"/>
          <w:lang w:eastAsia="ru-RU"/>
        </w:rPr>
        <w:t>е</w:t>
      </w:r>
      <w:r w:rsidRPr="004B3E71">
        <w:rPr>
          <w:rFonts w:ascii="GOST Common" w:hAnsi="GOST Common" w:cs="Arial"/>
          <w:szCs w:val="28"/>
          <w:lang w:eastAsia="ru-RU"/>
        </w:rPr>
        <w:t>мельных участков и объектов капитального строительства опасно для жизни или зд</w:t>
      </w:r>
      <w:r w:rsidRPr="004B3E71">
        <w:rPr>
          <w:rFonts w:ascii="GOST Common" w:hAnsi="GOST Common" w:cs="Arial"/>
          <w:szCs w:val="28"/>
          <w:lang w:eastAsia="ru-RU"/>
        </w:rPr>
        <w:t>о</w:t>
      </w:r>
      <w:r w:rsidRPr="004B3E71">
        <w:rPr>
          <w:rFonts w:ascii="GOST Common" w:hAnsi="GOST Common" w:cs="Arial"/>
          <w:szCs w:val="28"/>
          <w:lang w:eastAsia="ru-RU"/>
        </w:rPr>
        <w:t>ровья человека, для окружающей среды, объектов культурного наследия.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GOST Common" w:hAnsi="GOST Common" w:cs="Arial"/>
          <w:szCs w:val="28"/>
          <w:lang w:eastAsia="ru-RU"/>
        </w:rPr>
      </w:pPr>
      <w:bookmarkStart w:id="31" w:name="_Toc240365972"/>
      <w:bookmarkStart w:id="32" w:name="_Toc309126471"/>
      <w:r w:rsidRPr="004B3E71">
        <w:rPr>
          <w:rFonts w:ascii="GOST Common" w:hAnsi="GOST Common" w:cs="Arial"/>
          <w:b/>
          <w:szCs w:val="28"/>
          <w:lang w:eastAsia="ru-RU"/>
        </w:rPr>
        <w:t>9.</w:t>
      </w:r>
      <w:r w:rsidRPr="004B3E71">
        <w:rPr>
          <w:rFonts w:ascii="GOST Common" w:hAnsi="GOST Common" w:cs="Arial"/>
          <w:szCs w:val="28"/>
          <w:lang w:eastAsia="ru-RU"/>
        </w:rPr>
        <w:t xml:space="preserve"> Реконструкция указанных в части 8 </w:t>
      </w:r>
      <w:r w:rsidR="006B72E4" w:rsidRPr="004B3E71">
        <w:rPr>
          <w:rFonts w:ascii="GOST Common" w:hAnsi="GOST Common" w:cs="Arial"/>
          <w:szCs w:val="28"/>
          <w:lang w:eastAsia="ru-RU"/>
        </w:rPr>
        <w:t xml:space="preserve">настоящей </w:t>
      </w:r>
      <w:r w:rsidRPr="004B3E71">
        <w:rPr>
          <w:rFonts w:ascii="GOST Common" w:hAnsi="GOST Common" w:cs="Arial"/>
          <w:szCs w:val="28"/>
          <w:lang w:eastAsia="ru-RU"/>
        </w:rPr>
        <w:t>статьи объектов капитального строительства может осуществляться только путём приведения таких объектов в соо</w:t>
      </w:r>
      <w:r w:rsidRPr="004B3E71">
        <w:rPr>
          <w:rFonts w:ascii="GOST Common" w:hAnsi="GOST Common" w:cs="Arial"/>
          <w:szCs w:val="28"/>
          <w:lang w:eastAsia="ru-RU"/>
        </w:rPr>
        <w:t>т</w:t>
      </w:r>
      <w:r w:rsidRPr="004B3E71">
        <w:rPr>
          <w:rFonts w:ascii="GOST Common" w:hAnsi="GOST Common" w:cs="Arial"/>
          <w:szCs w:val="28"/>
          <w:lang w:eastAsia="ru-RU"/>
        </w:rPr>
        <w:t>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</w:t>
      </w:r>
      <w:r w:rsidRPr="004B3E71">
        <w:rPr>
          <w:rFonts w:ascii="GOST Common" w:hAnsi="GOST Common" w:cs="Arial"/>
          <w:szCs w:val="28"/>
          <w:lang w:eastAsia="ru-RU"/>
        </w:rPr>
        <w:t>и</w:t>
      </w:r>
      <w:r w:rsidRPr="004B3E71">
        <w:rPr>
          <w:rFonts w:ascii="GOST Common" w:hAnsi="GOST Common" w:cs="Arial"/>
          <w:szCs w:val="28"/>
          <w:lang w:eastAsia="ru-RU"/>
        </w:rPr>
        <w:t>дов разрешённого использования указанных земельных участков и объектов капитал</w:t>
      </w:r>
      <w:r w:rsidRPr="004B3E71">
        <w:rPr>
          <w:rFonts w:ascii="GOST Common" w:hAnsi="GOST Common" w:cs="Arial"/>
          <w:szCs w:val="28"/>
          <w:lang w:eastAsia="ru-RU"/>
        </w:rPr>
        <w:t>ь</w:t>
      </w:r>
      <w:r w:rsidRPr="004B3E71">
        <w:rPr>
          <w:rFonts w:ascii="GOST Common" w:hAnsi="GOST Common" w:cs="Arial"/>
          <w:szCs w:val="28"/>
          <w:lang w:eastAsia="ru-RU"/>
        </w:rPr>
        <w:t>ного строительства может осуществляться путём приведения их в соответствие с в</w:t>
      </w:r>
      <w:r w:rsidRPr="004B3E71">
        <w:rPr>
          <w:rFonts w:ascii="GOST Common" w:hAnsi="GOST Common" w:cs="Arial"/>
          <w:szCs w:val="28"/>
          <w:lang w:eastAsia="ru-RU"/>
        </w:rPr>
        <w:t>и</w:t>
      </w:r>
      <w:r w:rsidRPr="004B3E71">
        <w:rPr>
          <w:rFonts w:ascii="GOST Common" w:hAnsi="GOST Common" w:cs="Arial"/>
          <w:szCs w:val="28"/>
          <w:lang w:eastAsia="ru-RU"/>
        </w:rPr>
        <w:t>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b/>
          <w:szCs w:val="28"/>
          <w:lang w:eastAsia="ru-RU"/>
        </w:rPr>
        <w:t>10.</w:t>
      </w:r>
      <w:r w:rsidRPr="004B3E71">
        <w:rPr>
          <w:rFonts w:ascii="GOST Common" w:hAnsi="GOST Common" w:cs="Arial"/>
          <w:szCs w:val="28"/>
          <w:lang w:eastAsia="ru-RU"/>
        </w:rPr>
        <w:t xml:space="preserve"> В случае, если использование указанных в части 8 статьи </w:t>
      </w:r>
      <w:r w:rsidR="00B92942" w:rsidRPr="004B3E71">
        <w:rPr>
          <w:rFonts w:ascii="GOST Common" w:hAnsi="GOST Common" w:cs="Arial"/>
          <w:szCs w:val="28"/>
          <w:lang w:eastAsia="ru-RU"/>
        </w:rPr>
        <w:t>10</w:t>
      </w:r>
      <w:r w:rsidRPr="004B3E71">
        <w:rPr>
          <w:rFonts w:ascii="GOST Common" w:hAnsi="GOST Common" w:cs="Arial"/>
          <w:szCs w:val="28"/>
          <w:lang w:eastAsia="ru-RU"/>
        </w:rPr>
        <w:t xml:space="preserve"> настоящих Пр</w:t>
      </w:r>
      <w:r w:rsidRPr="004B3E71">
        <w:rPr>
          <w:rFonts w:ascii="GOST Common" w:hAnsi="GOST Common" w:cs="Arial"/>
          <w:szCs w:val="28"/>
          <w:lang w:eastAsia="ru-RU"/>
        </w:rPr>
        <w:t>а</w:t>
      </w:r>
      <w:r w:rsidRPr="004B3E71">
        <w:rPr>
          <w:rFonts w:ascii="GOST Common" w:hAnsi="GOST Common" w:cs="Arial"/>
          <w:szCs w:val="28"/>
          <w:lang w:eastAsia="ru-RU"/>
        </w:rPr>
        <w:t>вил землепользования и застройки земельных участков и объектов капитального строительства продолжается и опасно для жизни или здоровья человека, для окр</w:t>
      </w:r>
      <w:r w:rsidRPr="004B3E71">
        <w:rPr>
          <w:rFonts w:ascii="GOST Common" w:hAnsi="GOST Common" w:cs="Arial"/>
          <w:szCs w:val="28"/>
          <w:lang w:eastAsia="ru-RU"/>
        </w:rPr>
        <w:t>у</w:t>
      </w:r>
      <w:r w:rsidRPr="004B3E71">
        <w:rPr>
          <w:rFonts w:ascii="GOST Common" w:hAnsi="GOST Common" w:cs="Arial"/>
          <w:szCs w:val="28"/>
          <w:lang w:eastAsia="ru-RU"/>
        </w:rPr>
        <w:t>жающей среды, объектов культурного наследия, в соответствии с федеральными зак</w:t>
      </w:r>
      <w:r w:rsidRPr="004B3E71">
        <w:rPr>
          <w:rFonts w:ascii="GOST Common" w:hAnsi="GOST Common" w:cs="Arial"/>
          <w:szCs w:val="28"/>
          <w:lang w:eastAsia="ru-RU"/>
        </w:rPr>
        <w:t>о</w:t>
      </w:r>
      <w:r w:rsidRPr="004B3E71">
        <w:rPr>
          <w:rFonts w:ascii="GOST Common" w:hAnsi="GOST Common" w:cs="Arial"/>
          <w:szCs w:val="28"/>
          <w:lang w:eastAsia="ru-RU"/>
        </w:rPr>
        <w:t>нами может быть наложен запрет на использование таких земельных участков и об</w:t>
      </w:r>
      <w:r w:rsidRPr="004B3E71">
        <w:rPr>
          <w:rFonts w:ascii="GOST Common" w:hAnsi="GOST Common" w:cs="Arial"/>
          <w:szCs w:val="28"/>
          <w:lang w:eastAsia="ru-RU"/>
        </w:rPr>
        <w:t>ъ</w:t>
      </w:r>
      <w:r w:rsidRPr="004B3E71">
        <w:rPr>
          <w:rFonts w:ascii="GOST Common" w:hAnsi="GOST Common" w:cs="Arial"/>
          <w:szCs w:val="28"/>
          <w:lang w:eastAsia="ru-RU"/>
        </w:rPr>
        <w:t>ектов.</w:t>
      </w:r>
    </w:p>
    <w:p w:rsidR="00F441CC" w:rsidRPr="004B3E71" w:rsidRDefault="00F441CC" w:rsidP="0055621F">
      <w:pPr>
        <w:pStyle w:val="2"/>
        <w:tabs>
          <w:tab w:val="clear" w:pos="576"/>
        </w:tabs>
        <w:spacing w:line="276" w:lineRule="auto"/>
        <w:ind w:left="0" w:firstLine="709"/>
        <w:jc w:val="both"/>
        <w:rPr>
          <w:rFonts w:ascii="GOST Common" w:hAnsi="GOST Common"/>
          <w:i w:val="0"/>
          <w:sz w:val="24"/>
          <w:lang w:eastAsia="ru-RU"/>
        </w:rPr>
      </w:pPr>
      <w:bookmarkStart w:id="33" w:name="_Toc121744581"/>
      <w:bookmarkEnd w:id="31"/>
      <w:bookmarkEnd w:id="32"/>
      <w:r w:rsidRPr="004B3E71">
        <w:rPr>
          <w:rFonts w:ascii="GOST Common" w:hAnsi="GOST Common"/>
          <w:i w:val="0"/>
          <w:sz w:val="24"/>
          <w:lang w:eastAsia="ru-RU"/>
        </w:rPr>
        <w:t xml:space="preserve">Статья </w:t>
      </w:r>
      <w:r w:rsidR="006C09B6" w:rsidRPr="004B3E71">
        <w:rPr>
          <w:rFonts w:ascii="GOST Common" w:hAnsi="GOST Common"/>
          <w:i w:val="0"/>
          <w:sz w:val="24"/>
          <w:lang w:eastAsia="ru-RU"/>
        </w:rPr>
        <w:t>11</w:t>
      </w:r>
      <w:r w:rsidRPr="004B3E71">
        <w:rPr>
          <w:rFonts w:ascii="GOST Common" w:hAnsi="GOST Common"/>
          <w:i w:val="0"/>
          <w:sz w:val="24"/>
          <w:lang w:eastAsia="ru-RU"/>
        </w:rPr>
        <w:t>. Предельные (минимальные и (или) максимальные) размеры з</w:t>
      </w:r>
      <w:r w:rsidRPr="004B3E71">
        <w:rPr>
          <w:rFonts w:ascii="GOST Common" w:hAnsi="GOST Common"/>
          <w:i w:val="0"/>
          <w:sz w:val="24"/>
          <w:lang w:eastAsia="ru-RU"/>
        </w:rPr>
        <w:t>е</w:t>
      </w:r>
      <w:r w:rsidRPr="004B3E71">
        <w:rPr>
          <w:rFonts w:ascii="GOST Common" w:hAnsi="GOST Common"/>
          <w:i w:val="0"/>
          <w:sz w:val="24"/>
          <w:lang w:eastAsia="ru-RU"/>
        </w:rPr>
        <w:t>мельных участков и предельные параметры разрешенного строительства, р</w:t>
      </w:r>
      <w:r w:rsidRPr="004B3E71">
        <w:rPr>
          <w:rFonts w:ascii="GOST Common" w:hAnsi="GOST Common"/>
          <w:i w:val="0"/>
          <w:sz w:val="24"/>
          <w:lang w:eastAsia="ru-RU"/>
        </w:rPr>
        <w:t>е</w:t>
      </w:r>
      <w:r w:rsidRPr="004B3E71">
        <w:rPr>
          <w:rFonts w:ascii="GOST Common" w:hAnsi="GOST Common"/>
          <w:i w:val="0"/>
          <w:sz w:val="24"/>
          <w:lang w:eastAsia="ru-RU"/>
        </w:rPr>
        <w:t>конструкции объектов капитального строительства</w:t>
      </w:r>
      <w:bookmarkEnd w:id="33"/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b/>
          <w:bCs/>
          <w:iCs/>
          <w:szCs w:val="28"/>
          <w:lang w:eastAsia="ru-RU"/>
        </w:rPr>
        <w:t>1.</w:t>
      </w:r>
      <w:r w:rsidRPr="004B3E71">
        <w:rPr>
          <w:rFonts w:ascii="GOST Common" w:hAnsi="GOST Common" w:cs="Arial"/>
          <w:bCs/>
          <w:iCs/>
          <w:szCs w:val="28"/>
          <w:lang w:eastAsia="ru-RU"/>
        </w:rPr>
        <w:t xml:space="preserve"> Предельные (минимальные и (или) максимальные) размеры земельных учас</w:t>
      </w:r>
      <w:r w:rsidRPr="004B3E71">
        <w:rPr>
          <w:rFonts w:ascii="GOST Common" w:hAnsi="GOST Common" w:cs="Arial"/>
          <w:bCs/>
          <w:iCs/>
          <w:szCs w:val="28"/>
          <w:lang w:eastAsia="ru-RU"/>
        </w:rPr>
        <w:t>т</w:t>
      </w:r>
      <w:r w:rsidRPr="004B3E71">
        <w:rPr>
          <w:rFonts w:ascii="GOST Common" w:hAnsi="GOST Common" w:cs="Arial"/>
          <w:bCs/>
          <w:iCs/>
          <w:szCs w:val="28"/>
          <w:lang w:eastAsia="ru-RU"/>
        </w:rPr>
        <w:t>ков и предельные параметры разрешенного строительства, реконструкции объектов капитального строительства</w:t>
      </w:r>
      <w:r w:rsidRPr="004B3E71">
        <w:rPr>
          <w:rFonts w:ascii="GOST Common" w:hAnsi="GOST Common" w:cs="Arial"/>
          <w:szCs w:val="28"/>
          <w:lang w:eastAsia="ru-RU"/>
        </w:rPr>
        <w:t xml:space="preserve"> включают в себя: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>1) предельные (минимальные и (или) максимальные) размеры земельных учас</w:t>
      </w:r>
      <w:r w:rsidRPr="004B3E71">
        <w:rPr>
          <w:rFonts w:ascii="GOST Common" w:hAnsi="GOST Common" w:cs="Arial"/>
          <w:szCs w:val="28"/>
          <w:lang w:eastAsia="ru-RU"/>
        </w:rPr>
        <w:t>т</w:t>
      </w:r>
      <w:r w:rsidRPr="004B3E71">
        <w:rPr>
          <w:rFonts w:ascii="GOST Common" w:hAnsi="GOST Common" w:cs="Arial"/>
          <w:szCs w:val="28"/>
          <w:lang w:eastAsia="ru-RU"/>
        </w:rPr>
        <w:t>ков, в том числе их площадь;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>3) предельное количество этажей или предельную высоту зданий, строений, с</w:t>
      </w:r>
      <w:r w:rsidRPr="004B3E71">
        <w:rPr>
          <w:rFonts w:ascii="GOST Common" w:hAnsi="GOST Common" w:cs="Arial"/>
          <w:szCs w:val="28"/>
          <w:lang w:eastAsia="ru-RU"/>
        </w:rPr>
        <w:t>о</w:t>
      </w:r>
      <w:r w:rsidRPr="004B3E71">
        <w:rPr>
          <w:rFonts w:ascii="GOST Common" w:hAnsi="GOST Common" w:cs="Arial"/>
          <w:szCs w:val="28"/>
          <w:lang w:eastAsia="ru-RU"/>
        </w:rPr>
        <w:t>оружений;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>4) максимальный процент застройки в границах земельного участка, определя</w:t>
      </w:r>
      <w:r w:rsidRPr="004B3E71">
        <w:rPr>
          <w:rFonts w:ascii="GOST Common" w:hAnsi="GOST Common" w:cs="Arial"/>
          <w:szCs w:val="28"/>
          <w:lang w:eastAsia="ru-RU"/>
        </w:rPr>
        <w:t>е</w:t>
      </w:r>
      <w:r w:rsidRPr="004B3E71">
        <w:rPr>
          <w:rFonts w:ascii="GOST Common" w:hAnsi="GOST Common" w:cs="Arial"/>
          <w:szCs w:val="28"/>
          <w:lang w:eastAsia="ru-RU"/>
        </w:rPr>
        <w:t>мый как отношение суммарной площади земельного участка, которая может быть з</w:t>
      </w:r>
      <w:r w:rsidRPr="004B3E71">
        <w:rPr>
          <w:rFonts w:ascii="GOST Common" w:hAnsi="GOST Common" w:cs="Arial"/>
          <w:szCs w:val="28"/>
          <w:lang w:eastAsia="ru-RU"/>
        </w:rPr>
        <w:t>а</w:t>
      </w:r>
      <w:r w:rsidRPr="004B3E71">
        <w:rPr>
          <w:rFonts w:ascii="GOST Common" w:hAnsi="GOST Common" w:cs="Arial"/>
          <w:szCs w:val="28"/>
          <w:lang w:eastAsia="ru-RU"/>
        </w:rPr>
        <w:t>строена, ко всей площади земельного участка.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lastRenderedPageBreak/>
        <w:t>Если в градостроительном регламенте применительно к определенной террит</w:t>
      </w:r>
      <w:r w:rsidRPr="004B3E71">
        <w:rPr>
          <w:rFonts w:ascii="GOST Common" w:hAnsi="GOST Common" w:cs="Arial"/>
          <w:szCs w:val="28"/>
          <w:lang w:eastAsia="ru-RU"/>
        </w:rPr>
        <w:t>о</w:t>
      </w:r>
      <w:r w:rsidRPr="004B3E71">
        <w:rPr>
          <w:rFonts w:ascii="GOST Common" w:hAnsi="GOST Common" w:cs="Arial"/>
          <w:szCs w:val="28"/>
          <w:lang w:eastAsia="ru-RU"/>
        </w:rPr>
        <w:t>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</w:t>
      </w:r>
      <w:r w:rsidRPr="004B3E71">
        <w:rPr>
          <w:rFonts w:ascii="GOST Common" w:hAnsi="GOST Common" w:cs="Arial"/>
          <w:szCs w:val="28"/>
          <w:lang w:eastAsia="ru-RU"/>
        </w:rPr>
        <w:t>к</w:t>
      </w:r>
      <w:r w:rsidRPr="004B3E71">
        <w:rPr>
          <w:rFonts w:ascii="GOST Common" w:hAnsi="GOST Common" w:cs="Arial"/>
          <w:szCs w:val="28"/>
          <w:lang w:eastAsia="ru-RU"/>
        </w:rPr>
        <w:t>тами 2-4 части 1 статьи 1</w:t>
      </w:r>
      <w:r w:rsidR="00B92942" w:rsidRPr="004B3E71">
        <w:rPr>
          <w:rFonts w:ascii="GOST Common" w:hAnsi="GOST Common" w:cs="Arial"/>
          <w:szCs w:val="28"/>
          <w:lang w:eastAsia="ru-RU"/>
        </w:rPr>
        <w:t>1</w:t>
      </w:r>
      <w:r w:rsidRPr="004B3E71">
        <w:rPr>
          <w:rFonts w:ascii="GOST Common" w:hAnsi="GOST Common" w:cs="Arial"/>
          <w:szCs w:val="28"/>
          <w:lang w:eastAsia="ru-RU"/>
        </w:rPr>
        <w:t xml:space="preserve"> настоящих Правил землепользования и застройки предел</w:t>
      </w:r>
      <w:r w:rsidRPr="004B3E71">
        <w:rPr>
          <w:rFonts w:ascii="GOST Common" w:hAnsi="GOST Common" w:cs="Arial"/>
          <w:szCs w:val="28"/>
          <w:lang w:eastAsia="ru-RU"/>
        </w:rPr>
        <w:t>ь</w:t>
      </w:r>
      <w:r w:rsidRPr="004B3E71">
        <w:rPr>
          <w:rFonts w:ascii="GOST Common" w:hAnsi="GOST Common" w:cs="Arial"/>
          <w:szCs w:val="28"/>
          <w:lang w:eastAsia="ru-RU"/>
        </w:rPr>
        <w:t>ные параметры разрешенного строительства, реконструкции объектов капитального строительства, то такие предельные (минимальные и (или) максимальные размеры земельных участков, предельные параметры разрешенного строительства, реконс</w:t>
      </w:r>
      <w:r w:rsidRPr="004B3E71">
        <w:rPr>
          <w:rFonts w:ascii="GOST Common" w:hAnsi="GOST Common" w:cs="Arial"/>
          <w:szCs w:val="28"/>
          <w:lang w:eastAsia="ru-RU"/>
        </w:rPr>
        <w:t>т</w:t>
      </w:r>
      <w:r w:rsidRPr="004B3E71">
        <w:rPr>
          <w:rFonts w:ascii="GOST Common" w:hAnsi="GOST Common" w:cs="Arial"/>
          <w:szCs w:val="28"/>
          <w:lang w:eastAsia="ru-RU"/>
        </w:rPr>
        <w:t>рукции объектов капитального строительства не подлежат установлению.</w:t>
      </w:r>
    </w:p>
    <w:p w:rsidR="00C22700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szCs w:val="28"/>
          <w:lang w:eastAsia="ru-RU"/>
        </w:rPr>
        <w:t xml:space="preserve">Наряду с указанными в пунктах 2-4 части 1 </w:t>
      </w:r>
      <w:r w:rsidR="006B72E4" w:rsidRPr="004B3E71">
        <w:rPr>
          <w:rFonts w:ascii="GOST Common" w:hAnsi="GOST Common" w:cs="Arial"/>
          <w:szCs w:val="28"/>
          <w:lang w:eastAsia="ru-RU"/>
        </w:rPr>
        <w:t xml:space="preserve">настоящей </w:t>
      </w:r>
      <w:r w:rsidRPr="004B3E71">
        <w:rPr>
          <w:rFonts w:ascii="GOST Common" w:hAnsi="GOST Common" w:cs="Arial"/>
          <w:szCs w:val="28"/>
          <w:lang w:eastAsia="ru-RU"/>
        </w:rPr>
        <w:t>статьи предельными п</w:t>
      </w:r>
      <w:r w:rsidRPr="004B3E71">
        <w:rPr>
          <w:rFonts w:ascii="GOST Common" w:hAnsi="GOST Common" w:cs="Arial"/>
          <w:szCs w:val="28"/>
          <w:lang w:eastAsia="ru-RU"/>
        </w:rPr>
        <w:t>а</w:t>
      </w:r>
      <w:r w:rsidRPr="004B3E71">
        <w:rPr>
          <w:rFonts w:ascii="GOST Common" w:hAnsi="GOST Common" w:cs="Arial"/>
          <w:szCs w:val="28"/>
          <w:lang w:eastAsia="ru-RU"/>
        </w:rPr>
        <w:t>раметрами разрешенного строительства, реконструкции объектов капитального стро</w:t>
      </w:r>
      <w:r w:rsidRPr="004B3E71">
        <w:rPr>
          <w:rFonts w:ascii="GOST Common" w:hAnsi="GOST Common" w:cs="Arial"/>
          <w:szCs w:val="28"/>
          <w:lang w:eastAsia="ru-RU"/>
        </w:rPr>
        <w:t>и</w:t>
      </w:r>
      <w:r w:rsidRPr="004B3E71">
        <w:rPr>
          <w:rFonts w:ascii="GOST Common" w:hAnsi="GOST Common" w:cs="Arial"/>
          <w:szCs w:val="28"/>
          <w:lang w:eastAsia="ru-RU"/>
        </w:rPr>
        <w:t>тельства в градостроительном регламенте могут устанавливаться иные предельные параметры разрешенного строительства, реконструкции объектов капитального стро</w:t>
      </w:r>
      <w:r w:rsidRPr="004B3E71">
        <w:rPr>
          <w:rFonts w:ascii="GOST Common" w:hAnsi="GOST Common" w:cs="Arial"/>
          <w:szCs w:val="28"/>
          <w:lang w:eastAsia="ru-RU"/>
        </w:rPr>
        <w:t>и</w:t>
      </w:r>
      <w:r w:rsidRPr="004B3E71">
        <w:rPr>
          <w:rFonts w:ascii="GOST Common" w:hAnsi="GOST Common" w:cs="Arial"/>
          <w:szCs w:val="28"/>
          <w:lang w:eastAsia="ru-RU"/>
        </w:rPr>
        <w:t>тельства.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b/>
          <w:szCs w:val="28"/>
          <w:lang w:eastAsia="ru-RU"/>
        </w:rPr>
        <w:t>2.</w:t>
      </w:r>
      <w:r w:rsidRPr="004B3E71">
        <w:rPr>
          <w:rFonts w:ascii="GOST Common" w:hAnsi="GOST Common" w:cs="Arial"/>
          <w:szCs w:val="28"/>
          <w:lang w:eastAsia="ru-RU"/>
        </w:rPr>
        <w:t xml:space="preserve"> В качестве минимальной площади земельных участков устанавливается</w:t>
      </w:r>
      <w:r w:rsidR="008B753D" w:rsidRPr="004B3E71">
        <w:rPr>
          <w:rFonts w:ascii="GOST Common" w:hAnsi="GOST Common" w:cs="Arial"/>
          <w:szCs w:val="28"/>
          <w:lang w:eastAsia="ru-RU"/>
        </w:rPr>
        <w:t xml:space="preserve"> </w:t>
      </w:r>
      <w:r w:rsidRPr="004B3E71">
        <w:rPr>
          <w:rFonts w:ascii="GOST Common" w:hAnsi="GOST Common" w:cs="Arial"/>
          <w:szCs w:val="28"/>
          <w:lang w:eastAsia="ru-RU"/>
        </w:rPr>
        <w:t>пл</w:t>
      </w:r>
      <w:r w:rsidRPr="004B3E71">
        <w:rPr>
          <w:rFonts w:ascii="GOST Common" w:hAnsi="GOST Common" w:cs="Arial"/>
          <w:szCs w:val="28"/>
          <w:lang w:eastAsia="ru-RU"/>
        </w:rPr>
        <w:t>о</w:t>
      </w:r>
      <w:r w:rsidRPr="004B3E71">
        <w:rPr>
          <w:rFonts w:ascii="GOST Common" w:hAnsi="GOST Common" w:cs="Arial"/>
          <w:szCs w:val="28"/>
          <w:lang w:eastAsia="ru-RU"/>
        </w:rPr>
        <w:t>щадь, соответствующая минимальным нормативным показателям, предусмотренным региональными, местными нормативами градостроительного проектирования и иными требованиями действующего законодательства РФ к размерам земельных участков. В качестве максимальной площади земельных участков устанавливается площадь, пр</w:t>
      </w:r>
      <w:r w:rsidRPr="004B3E71">
        <w:rPr>
          <w:rFonts w:ascii="GOST Common" w:hAnsi="GOST Common" w:cs="Arial"/>
          <w:szCs w:val="28"/>
          <w:lang w:eastAsia="ru-RU"/>
        </w:rPr>
        <w:t>е</w:t>
      </w:r>
      <w:r w:rsidRPr="004B3E71">
        <w:rPr>
          <w:rFonts w:ascii="GOST Common" w:hAnsi="GOST Common" w:cs="Arial"/>
          <w:szCs w:val="28"/>
          <w:lang w:eastAsia="ru-RU"/>
        </w:rPr>
        <w:t>дусмотренная градостроительными нормативами и правилами, действовавшими в п</w:t>
      </w:r>
      <w:r w:rsidRPr="004B3E71">
        <w:rPr>
          <w:rFonts w:ascii="GOST Common" w:hAnsi="GOST Common" w:cs="Arial"/>
          <w:szCs w:val="28"/>
          <w:lang w:eastAsia="ru-RU"/>
        </w:rPr>
        <w:t>е</w:t>
      </w:r>
      <w:r w:rsidRPr="004B3E71">
        <w:rPr>
          <w:rFonts w:ascii="GOST Common" w:hAnsi="GOST Common" w:cs="Arial"/>
          <w:szCs w:val="28"/>
          <w:lang w:eastAsia="ru-RU"/>
        </w:rPr>
        <w:t>риод застройки соответствующих земельных участков, но не превышающая площадь территориальной зоны размещения указанных земельных участков или её части, огр</w:t>
      </w:r>
      <w:r w:rsidRPr="004B3E71">
        <w:rPr>
          <w:rFonts w:ascii="GOST Common" w:hAnsi="GOST Common" w:cs="Arial"/>
          <w:szCs w:val="28"/>
          <w:lang w:eastAsia="ru-RU"/>
        </w:rPr>
        <w:t>а</w:t>
      </w:r>
      <w:r w:rsidRPr="004B3E71">
        <w:rPr>
          <w:rFonts w:ascii="GOST Common" w:hAnsi="GOST Common" w:cs="Arial"/>
          <w:szCs w:val="28"/>
          <w:lang w:eastAsia="ru-RU"/>
        </w:rPr>
        <w:t>ниченной красными линиями.</w:t>
      </w:r>
    </w:p>
    <w:p w:rsidR="00F441CC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b/>
          <w:szCs w:val="28"/>
          <w:lang w:eastAsia="ru-RU"/>
        </w:rPr>
        <w:t>3.</w:t>
      </w:r>
      <w:r w:rsidRPr="004B3E71">
        <w:rPr>
          <w:rFonts w:ascii="GOST Common" w:hAnsi="GOST Common" w:cs="Arial"/>
          <w:szCs w:val="28"/>
          <w:lang w:eastAsia="ru-RU"/>
        </w:rPr>
        <w:t xml:space="preserve"> Необходимые отступы зданий, сооружений от границ земельных участков уст</w:t>
      </w:r>
      <w:r w:rsidRPr="004B3E71">
        <w:rPr>
          <w:rFonts w:ascii="GOST Common" w:hAnsi="GOST Common" w:cs="Arial"/>
          <w:szCs w:val="28"/>
          <w:lang w:eastAsia="ru-RU"/>
        </w:rPr>
        <w:t>а</w:t>
      </w:r>
      <w:r w:rsidRPr="004B3E71">
        <w:rPr>
          <w:rFonts w:ascii="GOST Common" w:hAnsi="GOST Common" w:cs="Arial"/>
          <w:szCs w:val="28"/>
          <w:lang w:eastAsia="ru-RU"/>
        </w:rPr>
        <w:t>навливаются в соответствии с требованиями</w:t>
      </w:r>
      <w:r w:rsidR="00B92942" w:rsidRPr="004B3E71">
        <w:rPr>
          <w:rFonts w:ascii="GOST Common" w:hAnsi="GOST Common" w:cs="Arial"/>
          <w:szCs w:val="28"/>
          <w:lang w:eastAsia="ru-RU"/>
        </w:rPr>
        <w:t xml:space="preserve"> технических регламентов, регио</w:t>
      </w:r>
      <w:r w:rsidRPr="004B3E71">
        <w:rPr>
          <w:rFonts w:ascii="GOST Common" w:hAnsi="GOST Common" w:cs="Arial"/>
          <w:szCs w:val="28"/>
          <w:lang w:eastAsia="ru-RU"/>
        </w:rPr>
        <w:t>нальных, местных нормативов градостроительного проектирования с учётом ограничений и</w:t>
      </w:r>
      <w:r w:rsidRPr="004B3E71">
        <w:rPr>
          <w:rFonts w:ascii="GOST Common" w:hAnsi="GOST Common" w:cs="Arial"/>
          <w:szCs w:val="28"/>
          <w:lang w:eastAsia="ru-RU"/>
        </w:rPr>
        <w:t>с</w:t>
      </w:r>
      <w:r w:rsidRPr="004B3E71">
        <w:rPr>
          <w:rFonts w:ascii="GOST Common" w:hAnsi="GOST Common" w:cs="Arial"/>
          <w:szCs w:val="28"/>
          <w:lang w:eastAsia="ru-RU"/>
        </w:rPr>
        <w:t>пользования земельных участков и объектов капитального строительства в зонах с особыми условиями использования территории.</w:t>
      </w:r>
    </w:p>
    <w:p w:rsidR="00C22700" w:rsidRPr="004B3E71" w:rsidRDefault="00F441CC" w:rsidP="005562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GOST Common" w:hAnsi="GOST Common" w:cs="Arial"/>
          <w:szCs w:val="28"/>
          <w:lang w:eastAsia="ru-RU"/>
        </w:rPr>
      </w:pPr>
      <w:r w:rsidRPr="004B3E71">
        <w:rPr>
          <w:rFonts w:ascii="GOST Common" w:hAnsi="GOST Common" w:cs="Arial"/>
          <w:b/>
          <w:szCs w:val="28"/>
          <w:lang w:eastAsia="ru-RU"/>
        </w:rPr>
        <w:t>4.</w:t>
      </w:r>
      <w:r w:rsidRPr="004B3E71">
        <w:rPr>
          <w:rFonts w:ascii="GOST Common" w:hAnsi="GOST Common" w:cs="Arial"/>
          <w:szCs w:val="28"/>
          <w:lang w:eastAsia="ru-RU"/>
        </w:rPr>
        <w:t xml:space="preserve"> Отклонения от предельных параметров разрешенного строительства, реконс</w:t>
      </w:r>
      <w:r w:rsidRPr="004B3E71">
        <w:rPr>
          <w:rFonts w:ascii="GOST Common" w:hAnsi="GOST Common" w:cs="Arial"/>
          <w:szCs w:val="28"/>
          <w:lang w:eastAsia="ru-RU"/>
        </w:rPr>
        <w:t>т</w:t>
      </w:r>
      <w:r w:rsidRPr="004B3E71">
        <w:rPr>
          <w:rFonts w:ascii="GOST Common" w:hAnsi="GOST Common" w:cs="Arial"/>
          <w:szCs w:val="28"/>
          <w:lang w:eastAsia="ru-RU"/>
        </w:rPr>
        <w:t>рукции объектов капитального строительства не должны превышать допустимых зн</w:t>
      </w:r>
      <w:r w:rsidRPr="004B3E71">
        <w:rPr>
          <w:rFonts w:ascii="GOST Common" w:hAnsi="GOST Common" w:cs="Arial"/>
          <w:szCs w:val="28"/>
          <w:lang w:eastAsia="ru-RU"/>
        </w:rPr>
        <w:t>а</w:t>
      </w:r>
      <w:r w:rsidRPr="004B3E71">
        <w:rPr>
          <w:rFonts w:ascii="GOST Common" w:hAnsi="GOST Common" w:cs="Arial"/>
          <w:szCs w:val="28"/>
          <w:lang w:eastAsia="ru-RU"/>
        </w:rPr>
        <w:t>чений, установленных планируемыми характеристиками и параметрами развития функциональных зон, если иное не предусмотрено требованиями технических регл</w:t>
      </w:r>
      <w:r w:rsidRPr="004B3E71">
        <w:rPr>
          <w:rFonts w:ascii="GOST Common" w:hAnsi="GOST Common" w:cs="Arial"/>
          <w:szCs w:val="28"/>
          <w:lang w:eastAsia="ru-RU"/>
        </w:rPr>
        <w:t>а</w:t>
      </w:r>
      <w:r w:rsidRPr="004B3E71">
        <w:rPr>
          <w:rFonts w:ascii="GOST Common" w:hAnsi="GOST Common" w:cs="Arial"/>
          <w:szCs w:val="28"/>
          <w:lang w:eastAsia="ru-RU"/>
        </w:rPr>
        <w:t>ментов, а также нормативами градостроительного проектирования, зон с особыми у</w:t>
      </w:r>
      <w:r w:rsidRPr="004B3E71">
        <w:rPr>
          <w:rFonts w:ascii="GOST Common" w:hAnsi="GOST Common" w:cs="Arial"/>
          <w:szCs w:val="28"/>
          <w:lang w:eastAsia="ru-RU"/>
        </w:rPr>
        <w:t>с</w:t>
      </w:r>
      <w:r w:rsidRPr="004B3E71">
        <w:rPr>
          <w:rFonts w:ascii="GOST Common" w:hAnsi="GOST Common" w:cs="Arial"/>
          <w:szCs w:val="28"/>
          <w:lang w:eastAsia="ru-RU"/>
        </w:rPr>
        <w:t>ловиями использования территории.</w:t>
      </w:r>
    </w:p>
    <w:p w:rsidR="00111C40" w:rsidRPr="004B3E71" w:rsidRDefault="00111C40" w:rsidP="0055621F">
      <w:pPr>
        <w:spacing w:line="276" w:lineRule="auto"/>
        <w:ind w:firstLine="851"/>
        <w:jc w:val="both"/>
        <w:rPr>
          <w:rFonts w:ascii="GOST Common" w:hAnsi="GOST Common" w:cs="Arial"/>
        </w:rPr>
      </w:pPr>
      <w:bookmarkStart w:id="34" w:name="_Toc395686536"/>
      <w:bookmarkEnd w:id="4"/>
    </w:p>
    <w:p w:rsidR="008D7ED2" w:rsidRPr="004B3E71" w:rsidRDefault="008D7ED2" w:rsidP="0055621F">
      <w:pPr>
        <w:pStyle w:val="af3"/>
        <w:keepNext/>
        <w:tabs>
          <w:tab w:val="left" w:pos="720"/>
        </w:tabs>
        <w:spacing w:line="276" w:lineRule="auto"/>
        <w:ind w:firstLine="851"/>
        <w:jc w:val="both"/>
        <w:outlineLvl w:val="2"/>
        <w:rPr>
          <w:rFonts w:ascii="GOST Common" w:hAnsi="GOST Common" w:cs="Arial"/>
          <w:b/>
        </w:rPr>
        <w:sectPr w:rsidR="008D7ED2" w:rsidRPr="004B3E71" w:rsidSect="0055621F">
          <w:footerReference w:type="default" r:id="rId10"/>
          <w:footerReference w:type="first" r:id="rId11"/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bookmarkStart w:id="35" w:name="_Toc395686559"/>
      <w:bookmarkEnd w:id="34"/>
    </w:p>
    <w:p w:rsidR="00C71856" w:rsidRPr="004B3E71" w:rsidRDefault="00F73E27" w:rsidP="0055621F">
      <w:pPr>
        <w:pStyle w:val="2"/>
        <w:tabs>
          <w:tab w:val="clear" w:pos="576"/>
        </w:tabs>
        <w:spacing w:line="276" w:lineRule="auto"/>
        <w:ind w:left="0" w:firstLine="851"/>
        <w:jc w:val="both"/>
        <w:rPr>
          <w:rFonts w:ascii="GOST Common" w:hAnsi="GOST Common"/>
          <w:i w:val="0"/>
          <w:lang w:eastAsia="ru-RU"/>
        </w:rPr>
      </w:pPr>
      <w:bookmarkStart w:id="36" w:name="_Toc121744582"/>
      <w:r w:rsidRPr="004B3E71">
        <w:rPr>
          <w:rFonts w:ascii="GOST Common" w:hAnsi="GOST Common"/>
          <w:i w:val="0"/>
          <w:lang w:eastAsia="ru-RU"/>
        </w:rPr>
        <w:lastRenderedPageBreak/>
        <w:t xml:space="preserve">Статья </w:t>
      </w:r>
      <w:r w:rsidR="007A77D3" w:rsidRPr="004B3E71">
        <w:rPr>
          <w:rFonts w:ascii="GOST Common" w:hAnsi="GOST Common"/>
          <w:i w:val="0"/>
          <w:lang w:eastAsia="ru-RU"/>
        </w:rPr>
        <w:t>1</w:t>
      </w:r>
      <w:r w:rsidR="006C09B6" w:rsidRPr="004B3E71">
        <w:rPr>
          <w:rFonts w:ascii="GOST Common" w:hAnsi="GOST Common"/>
          <w:i w:val="0"/>
          <w:lang w:eastAsia="ru-RU"/>
        </w:rPr>
        <w:t>2</w:t>
      </w:r>
      <w:r w:rsidRPr="004B3E71">
        <w:rPr>
          <w:rFonts w:ascii="GOST Common" w:hAnsi="GOST Common"/>
          <w:i w:val="0"/>
          <w:lang w:eastAsia="ru-RU"/>
        </w:rPr>
        <w:t>. Градостроительные регламенты жил</w:t>
      </w:r>
      <w:r w:rsidR="00460B02" w:rsidRPr="004B3E71">
        <w:rPr>
          <w:rFonts w:ascii="GOST Common" w:hAnsi="GOST Common"/>
          <w:i w:val="0"/>
          <w:lang w:eastAsia="ru-RU"/>
        </w:rPr>
        <w:t>ой</w:t>
      </w:r>
      <w:r w:rsidRPr="004B3E71">
        <w:rPr>
          <w:rFonts w:ascii="GOST Common" w:hAnsi="GOST Common"/>
          <w:i w:val="0"/>
          <w:lang w:eastAsia="ru-RU"/>
        </w:rPr>
        <w:t xml:space="preserve"> зон</w:t>
      </w:r>
      <w:bookmarkEnd w:id="35"/>
      <w:r w:rsidR="00460B02" w:rsidRPr="004B3E71">
        <w:rPr>
          <w:rFonts w:ascii="GOST Common" w:hAnsi="GOST Common"/>
          <w:i w:val="0"/>
          <w:lang w:eastAsia="ru-RU"/>
        </w:rPr>
        <w:t>ы</w:t>
      </w:r>
      <w:bookmarkEnd w:id="36"/>
    </w:p>
    <w:p w:rsidR="00F73E27" w:rsidRPr="004B3E71" w:rsidRDefault="006B10DA" w:rsidP="0055621F">
      <w:pPr>
        <w:pStyle w:val="ConsNormal"/>
        <w:keepNext/>
        <w:shd w:val="clear" w:color="auto" w:fill="FFFFFF"/>
        <w:tabs>
          <w:tab w:val="left" w:pos="360"/>
        </w:tabs>
        <w:spacing w:line="276" w:lineRule="auto"/>
        <w:ind w:right="-5" w:firstLine="851"/>
        <w:jc w:val="both"/>
        <w:rPr>
          <w:rFonts w:ascii="GOST Common" w:hAnsi="GOST Common"/>
          <w:sz w:val="24"/>
          <w:szCs w:val="24"/>
        </w:rPr>
      </w:pPr>
      <w:r w:rsidRPr="004B3E71">
        <w:rPr>
          <w:rFonts w:ascii="GOST Common" w:hAnsi="GOST Common"/>
          <w:sz w:val="24"/>
          <w:szCs w:val="24"/>
        </w:rPr>
        <w:t>1</w:t>
      </w:r>
      <w:r w:rsidR="00F73E27" w:rsidRPr="004B3E71">
        <w:rPr>
          <w:rFonts w:ascii="GOST Common" w:hAnsi="GOST Common"/>
          <w:sz w:val="24"/>
          <w:szCs w:val="24"/>
        </w:rPr>
        <w:t>. Жил</w:t>
      </w:r>
      <w:r w:rsidR="00C1009F" w:rsidRPr="004B3E71">
        <w:rPr>
          <w:rFonts w:ascii="GOST Common" w:hAnsi="GOST Common"/>
          <w:sz w:val="24"/>
          <w:szCs w:val="24"/>
        </w:rPr>
        <w:t>ая</w:t>
      </w:r>
      <w:r w:rsidR="00F73E27" w:rsidRPr="004B3E71">
        <w:rPr>
          <w:rFonts w:ascii="GOST Common" w:hAnsi="GOST Common"/>
          <w:sz w:val="24"/>
          <w:szCs w:val="24"/>
        </w:rPr>
        <w:t xml:space="preserve"> зон</w:t>
      </w:r>
      <w:r w:rsidR="00C1009F" w:rsidRPr="004B3E71">
        <w:rPr>
          <w:rFonts w:ascii="GOST Common" w:hAnsi="GOST Common"/>
          <w:sz w:val="24"/>
          <w:szCs w:val="24"/>
        </w:rPr>
        <w:t>а</w:t>
      </w:r>
      <w:r w:rsidR="00F73E27" w:rsidRPr="004B3E71">
        <w:rPr>
          <w:rFonts w:ascii="GOST Common" w:hAnsi="GOST Common"/>
          <w:sz w:val="24"/>
          <w:szCs w:val="24"/>
        </w:rPr>
        <w:t xml:space="preserve"> </w:t>
      </w:r>
      <w:r w:rsidR="00C1009F" w:rsidRPr="004B3E71">
        <w:rPr>
          <w:rFonts w:ascii="GOST Common" w:hAnsi="GOST Common"/>
          <w:sz w:val="24"/>
          <w:szCs w:val="24"/>
        </w:rPr>
        <w:t>предназначена</w:t>
      </w:r>
      <w:r w:rsidR="00F73E27" w:rsidRPr="004B3E71">
        <w:rPr>
          <w:rFonts w:ascii="GOST Common" w:hAnsi="GOST Common"/>
          <w:sz w:val="24"/>
          <w:szCs w:val="24"/>
        </w:rPr>
        <w:t xml:space="preserve">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поселения, отвечающей его социальным, культурным и бытовым потребностям.</w:t>
      </w:r>
      <w:r w:rsidR="00A34434" w:rsidRPr="004B3E71">
        <w:rPr>
          <w:rFonts w:ascii="GOST Common" w:hAnsi="GOST Common"/>
          <w:sz w:val="24"/>
          <w:szCs w:val="24"/>
        </w:rPr>
        <w:t xml:space="preserve"> </w:t>
      </w:r>
    </w:p>
    <w:p w:rsidR="00F73E27" w:rsidRPr="004B3E71" w:rsidRDefault="002C20ED" w:rsidP="0055621F">
      <w:pPr>
        <w:keepNext/>
        <w:shd w:val="clear" w:color="auto" w:fill="FFFFFF"/>
        <w:autoSpaceDE w:val="0"/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В жилых зонах допускается размещение отдельно стоящих, встроенных или пристроенных объектов социального и ко</w:t>
      </w:r>
      <w:r w:rsidRPr="004B3E71">
        <w:rPr>
          <w:rFonts w:ascii="GOST Common" w:hAnsi="GOST Common" w:cs="Arial"/>
        </w:rPr>
        <w:t>м</w:t>
      </w:r>
      <w:r w:rsidRPr="004B3E71">
        <w:rPr>
          <w:rFonts w:ascii="GOST Common" w:hAnsi="GOST Common" w:cs="Arial"/>
        </w:rPr>
        <w:t>мунально-бытового назначения, объектов здравоохранения, объектов дошкольного, начального общего и среднего общего обр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>зования, культовых зданий, стоянок автомобильного транспорта, гаражей, объектов, связанных с проживанием граждан и не ок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>зывающих негативного воздействия на окружающую среду. В состав жилых зон могут включаться также территории, предназн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>ченные для ведения садоводства</w:t>
      </w:r>
      <w:r w:rsidR="007E0EAA">
        <w:rPr>
          <w:rFonts w:ascii="GOST Common" w:hAnsi="GOST Common" w:cs="Arial"/>
        </w:rPr>
        <w:t xml:space="preserve"> (приложение 1)</w:t>
      </w:r>
      <w:r w:rsidRPr="004B3E71">
        <w:rPr>
          <w:rFonts w:ascii="GOST Common" w:hAnsi="GOST Common" w:cs="Arial"/>
        </w:rPr>
        <w:t>.</w:t>
      </w:r>
    </w:p>
    <w:p w:rsidR="00F43655" w:rsidRPr="004B3E71" w:rsidRDefault="001B2D97" w:rsidP="0055621F">
      <w:pPr>
        <w:keepNext/>
        <w:shd w:val="clear" w:color="auto" w:fill="FFFFFF"/>
        <w:autoSpaceDE w:val="0"/>
        <w:spacing w:line="276" w:lineRule="auto"/>
        <w:ind w:firstLine="851"/>
        <w:jc w:val="both"/>
        <w:rPr>
          <w:rFonts w:ascii="GOST Common" w:hAnsi="GOST Common" w:cs="Arial"/>
          <w:b/>
          <w:bCs/>
        </w:rPr>
      </w:pPr>
      <w:r w:rsidRPr="004B3E71">
        <w:rPr>
          <w:rFonts w:ascii="GOST Common" w:hAnsi="GOST Common" w:cs="Arial"/>
        </w:rPr>
        <w:t xml:space="preserve">2. </w:t>
      </w:r>
      <w:r w:rsidR="00F43655" w:rsidRPr="004B3E71">
        <w:rPr>
          <w:rFonts w:ascii="GOST Common" w:hAnsi="GOST Common" w:cs="Arial"/>
        </w:rPr>
        <w:t>Жилая зона включает:</w:t>
      </w:r>
    </w:p>
    <w:p w:rsidR="00CB254B" w:rsidRPr="004B3E71" w:rsidRDefault="00F43655" w:rsidP="0055621F">
      <w:pPr>
        <w:pStyle w:val="af3"/>
        <w:suppressAutoHyphens/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Ж</w:t>
      </w:r>
      <w:r w:rsidR="00CB254B" w:rsidRPr="004B3E71">
        <w:rPr>
          <w:rFonts w:ascii="GOST Common" w:hAnsi="GOST Common" w:cs="Arial"/>
        </w:rPr>
        <w:t>-1</w:t>
      </w:r>
      <w:r w:rsidR="00C84A7B" w:rsidRPr="004B3E71">
        <w:rPr>
          <w:rFonts w:ascii="GOST Common" w:hAnsi="GOST Common" w:cs="Arial"/>
        </w:rPr>
        <w:t>(1)</w:t>
      </w:r>
      <w:r w:rsidR="00CB254B" w:rsidRPr="004B3E71">
        <w:rPr>
          <w:rFonts w:ascii="GOST Common" w:hAnsi="GOST Common" w:cs="Arial"/>
        </w:rPr>
        <w:t xml:space="preserve"> </w:t>
      </w:r>
      <w:r w:rsidRPr="004B3E71">
        <w:rPr>
          <w:rFonts w:ascii="GOST Common" w:hAnsi="GOST Common" w:cs="Arial"/>
        </w:rPr>
        <w:t xml:space="preserve">– зону застройки </w:t>
      </w:r>
      <w:r w:rsidR="00CB254B" w:rsidRPr="004B3E71">
        <w:rPr>
          <w:rFonts w:ascii="GOST Common" w:hAnsi="GOST Common" w:cs="Arial"/>
        </w:rPr>
        <w:t xml:space="preserve">индивидуальными </w:t>
      </w:r>
      <w:r w:rsidRPr="004B3E71">
        <w:rPr>
          <w:rFonts w:ascii="GOST Common" w:hAnsi="GOST Common" w:cs="Arial"/>
        </w:rPr>
        <w:t>жилыми домами</w:t>
      </w:r>
      <w:r w:rsidR="00CB254B" w:rsidRPr="004B3E71">
        <w:rPr>
          <w:rFonts w:ascii="GOST Common" w:hAnsi="GOST Common" w:cs="Arial"/>
        </w:rPr>
        <w:t>;</w:t>
      </w:r>
    </w:p>
    <w:p w:rsidR="00AF180F" w:rsidRDefault="007B1857" w:rsidP="00AF180F">
      <w:pPr>
        <w:pStyle w:val="af3"/>
        <w:tabs>
          <w:tab w:val="center" w:pos="7781"/>
        </w:tabs>
        <w:suppressAutoHyphens/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Ж-</w:t>
      </w:r>
      <w:r w:rsidR="00C84A7B" w:rsidRPr="004B3E71">
        <w:rPr>
          <w:rFonts w:ascii="GOST Common" w:hAnsi="GOST Common" w:cs="Arial"/>
        </w:rPr>
        <w:t>1(</w:t>
      </w:r>
      <w:r w:rsidRPr="004B3E71">
        <w:rPr>
          <w:rFonts w:ascii="GOST Common" w:hAnsi="GOST Common" w:cs="Arial"/>
        </w:rPr>
        <w:t>2</w:t>
      </w:r>
      <w:r w:rsidR="00C84A7B" w:rsidRPr="004B3E71">
        <w:rPr>
          <w:rFonts w:ascii="GOST Common" w:hAnsi="GOST Common" w:cs="Arial"/>
        </w:rPr>
        <w:t>)</w:t>
      </w:r>
      <w:r w:rsidRPr="004B3E71">
        <w:rPr>
          <w:rFonts w:ascii="GOST Common" w:hAnsi="GOST Common" w:cs="Arial"/>
        </w:rPr>
        <w:t xml:space="preserve"> – </w:t>
      </w:r>
      <w:r w:rsidR="00C84A7B" w:rsidRPr="004B3E71">
        <w:rPr>
          <w:rFonts w:ascii="GOST Common" w:hAnsi="GOST Common" w:cs="Arial"/>
        </w:rPr>
        <w:t>зону застройки индивидуальными жилыми домами</w:t>
      </w:r>
      <w:r w:rsidR="00AF180F">
        <w:rPr>
          <w:rFonts w:ascii="GOST Common" w:hAnsi="GOST Common" w:cs="Arial"/>
        </w:rPr>
        <w:t>;</w:t>
      </w:r>
    </w:p>
    <w:p w:rsidR="00AF180F" w:rsidRDefault="00AF180F" w:rsidP="00AF180F">
      <w:pPr>
        <w:pStyle w:val="af3"/>
        <w:tabs>
          <w:tab w:val="center" w:pos="7781"/>
        </w:tabs>
        <w:suppressAutoHyphens/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 xml:space="preserve">Ж-2 – зону застройки </w:t>
      </w:r>
      <w:r>
        <w:rPr>
          <w:rFonts w:ascii="GOST Common" w:hAnsi="GOST Common" w:cs="Arial"/>
        </w:rPr>
        <w:t xml:space="preserve">малоэтажными </w:t>
      </w:r>
      <w:r w:rsidRPr="004B3E71">
        <w:rPr>
          <w:rFonts w:ascii="GOST Common" w:hAnsi="GOST Common" w:cs="Arial"/>
        </w:rPr>
        <w:t>жилыми домами</w:t>
      </w:r>
      <w:r w:rsidR="004F2674">
        <w:rPr>
          <w:rFonts w:ascii="GOST Common" w:hAnsi="GOST Common" w:cs="Arial"/>
        </w:rPr>
        <w:t>.</w:t>
      </w:r>
    </w:p>
    <w:p w:rsidR="007B1857" w:rsidRPr="004B3E71" w:rsidRDefault="00AF180F" w:rsidP="00AF180F">
      <w:pPr>
        <w:pStyle w:val="af3"/>
        <w:tabs>
          <w:tab w:val="center" w:pos="7781"/>
        </w:tabs>
        <w:suppressAutoHyphens/>
        <w:spacing w:line="276" w:lineRule="auto"/>
        <w:ind w:firstLine="851"/>
        <w:jc w:val="both"/>
        <w:rPr>
          <w:rFonts w:ascii="GOST Common" w:hAnsi="GOST Common" w:cs="Arial"/>
        </w:rPr>
      </w:pPr>
      <w:r>
        <w:rPr>
          <w:rFonts w:ascii="GOST Common" w:hAnsi="GOST Common" w:cs="Arial"/>
        </w:rPr>
        <w:tab/>
      </w:r>
    </w:p>
    <w:p w:rsidR="002E5D91" w:rsidRPr="004B3E71" w:rsidRDefault="002E5D91" w:rsidP="0055621F">
      <w:pPr>
        <w:keepNext/>
        <w:keepLines/>
        <w:spacing w:line="276" w:lineRule="auto"/>
        <w:ind w:left="720"/>
        <w:jc w:val="center"/>
        <w:rPr>
          <w:rFonts w:ascii="GOST Common" w:hAnsi="GOST Common" w:cs="Arial"/>
          <w:u w:val="single"/>
        </w:rPr>
      </w:pPr>
    </w:p>
    <w:p w:rsidR="00AF180F" w:rsidRDefault="00AF180F">
      <w:pPr>
        <w:rPr>
          <w:rFonts w:ascii="GOST Common" w:hAnsi="GOST Common" w:cs="Arial"/>
          <w:u w:val="single"/>
        </w:rPr>
      </w:pPr>
      <w:r>
        <w:rPr>
          <w:rFonts w:ascii="GOST Common" w:hAnsi="GOST Common" w:cs="Arial"/>
          <w:u w:val="single"/>
        </w:rPr>
        <w:br w:type="page"/>
      </w:r>
    </w:p>
    <w:p w:rsidR="001D4B4C" w:rsidRPr="004B3E71" w:rsidRDefault="001D4B4C" w:rsidP="0055621F">
      <w:pPr>
        <w:keepNext/>
        <w:keepLines/>
        <w:spacing w:line="276" w:lineRule="auto"/>
        <w:ind w:left="720"/>
        <w:jc w:val="center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lastRenderedPageBreak/>
        <w:t xml:space="preserve">Зона </w:t>
      </w:r>
      <w:r w:rsidR="00460B02" w:rsidRPr="004B3E71">
        <w:rPr>
          <w:rFonts w:ascii="GOST Common" w:hAnsi="GOST Common" w:cs="Arial"/>
          <w:u w:val="single"/>
        </w:rPr>
        <w:t xml:space="preserve">застройки </w:t>
      </w:r>
      <w:r w:rsidR="00CB254B" w:rsidRPr="004B3E71">
        <w:rPr>
          <w:rFonts w:ascii="GOST Common" w:hAnsi="GOST Common" w:cs="Arial"/>
          <w:u w:val="single"/>
        </w:rPr>
        <w:t xml:space="preserve">индивидуальными жилыми домами </w:t>
      </w:r>
      <w:r w:rsidR="009E4D44" w:rsidRPr="004B3E71">
        <w:rPr>
          <w:rFonts w:ascii="GOST Common" w:hAnsi="GOST Common" w:cs="Arial"/>
          <w:u w:val="single"/>
        </w:rPr>
        <w:t>Ж</w:t>
      </w:r>
      <w:r w:rsidR="00CB254B" w:rsidRPr="004B3E71">
        <w:rPr>
          <w:rFonts w:ascii="GOST Common" w:hAnsi="GOST Common" w:cs="Arial"/>
          <w:u w:val="single"/>
        </w:rPr>
        <w:t>-1</w:t>
      </w:r>
      <w:r w:rsidR="00100F69" w:rsidRPr="004B3E71">
        <w:rPr>
          <w:rFonts w:ascii="GOST Common" w:hAnsi="GOST Common" w:cs="Arial"/>
          <w:u w:val="single"/>
        </w:rPr>
        <w:t>(1)</w:t>
      </w:r>
    </w:p>
    <w:p w:rsidR="001D4B4C" w:rsidRPr="004B3E71" w:rsidRDefault="001D4B4C" w:rsidP="0055621F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 xml:space="preserve">Таблица </w:t>
      </w:r>
      <w:r w:rsidR="00481BC4" w:rsidRPr="004B3E71">
        <w:rPr>
          <w:rFonts w:ascii="GOST Common" w:hAnsi="GOST Common" w:cs="Arial"/>
          <w:spacing w:val="-13"/>
        </w:rPr>
        <w:t>2</w:t>
      </w:r>
    </w:p>
    <w:p w:rsidR="00A24F4B" w:rsidRPr="004B3E71" w:rsidRDefault="00A24F4B" w:rsidP="0055621F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100F69" w:rsidRPr="004B3E71" w:rsidTr="00C25058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100F69" w:rsidRPr="004B3E71" w:rsidRDefault="00100F69" w:rsidP="00100F69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100F69" w:rsidRPr="004B3E71" w:rsidRDefault="00100F69" w:rsidP="00100F69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100F69" w:rsidRPr="004B3E71" w:rsidRDefault="00100F69" w:rsidP="00100F69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100F69" w:rsidRPr="004B3E71" w:rsidRDefault="00100F69" w:rsidP="00100F69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сооружений**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100F69" w:rsidRPr="004B3E71" w:rsidRDefault="00100F69" w:rsidP="00100F69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55621F" w:rsidRPr="004B3E71" w:rsidTr="00C25058">
        <w:trPr>
          <w:tblHeader/>
        </w:trPr>
        <w:tc>
          <w:tcPr>
            <w:tcW w:w="1145" w:type="pct"/>
            <w:vMerge/>
            <w:vAlign w:val="center"/>
          </w:tcPr>
          <w:p w:rsidR="00813336" w:rsidRPr="004B3E71" w:rsidRDefault="00813336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813336" w:rsidRPr="004B3E71" w:rsidRDefault="00813336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  <w:r w:rsidR="006E5545" w:rsidRPr="004B3E71">
              <w:rPr>
                <w:rFonts w:ascii="GOST Common" w:hAnsi="GOST Common" w:cs="Arial"/>
                <w:sz w:val="20"/>
                <w:szCs w:val="16"/>
              </w:rPr>
              <w:t>*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813336" w:rsidRPr="004B3E71" w:rsidRDefault="00813336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813336" w:rsidRPr="004B3E71" w:rsidRDefault="00813336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813336" w:rsidRPr="004B3E71" w:rsidRDefault="00813336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813336" w:rsidRPr="004B3E71" w:rsidRDefault="00813336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55621F" w:rsidRPr="004B3E71" w:rsidTr="00C25058">
        <w:trPr>
          <w:tblHeader/>
        </w:trPr>
        <w:tc>
          <w:tcPr>
            <w:tcW w:w="1145" w:type="pct"/>
            <w:vMerge/>
            <w:vAlign w:val="center"/>
          </w:tcPr>
          <w:p w:rsidR="00813336" w:rsidRPr="004B3E71" w:rsidRDefault="00813336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813336" w:rsidRPr="004B3E71" w:rsidRDefault="00813336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813336" w:rsidRPr="004B3E71" w:rsidRDefault="00813336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813336" w:rsidRPr="004B3E71" w:rsidRDefault="00813336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813336" w:rsidRPr="004B3E71" w:rsidRDefault="00813336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813336" w:rsidRPr="004B3E71" w:rsidRDefault="00813336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813336" w:rsidRPr="004B3E71" w:rsidRDefault="00813336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813336" w:rsidRPr="004B3E71" w:rsidRDefault="00813336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55621F" w:rsidRPr="004B3E71" w:rsidTr="005139C9">
        <w:tc>
          <w:tcPr>
            <w:tcW w:w="5000" w:type="pct"/>
            <w:gridSpan w:val="8"/>
            <w:shd w:val="clear" w:color="auto" w:fill="F2F2F2"/>
          </w:tcPr>
          <w:p w:rsidR="00813336" w:rsidRPr="004B3E71" w:rsidRDefault="00813336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55621F" w:rsidRPr="004B3E71" w:rsidTr="00B92942">
        <w:trPr>
          <w:trHeight w:val="441"/>
        </w:trPr>
        <w:tc>
          <w:tcPr>
            <w:tcW w:w="1145" w:type="pct"/>
          </w:tcPr>
          <w:p w:rsidR="00B92942" w:rsidRPr="004B3E71" w:rsidRDefault="00B92942" w:rsidP="0055621F">
            <w:pPr>
              <w:spacing w:line="276" w:lineRule="auto"/>
              <w:jc w:val="both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Для индивидуального жилищного строительства (код 2.1)</w:t>
            </w:r>
          </w:p>
        </w:tc>
        <w:tc>
          <w:tcPr>
            <w:tcW w:w="416" w:type="pct"/>
            <w:vAlign w:val="center"/>
          </w:tcPr>
          <w:p w:rsidR="00B92942" w:rsidRPr="004B3E71" w:rsidRDefault="00E47310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700</w:t>
            </w:r>
          </w:p>
        </w:tc>
        <w:tc>
          <w:tcPr>
            <w:tcW w:w="441" w:type="pct"/>
            <w:vAlign w:val="center"/>
          </w:tcPr>
          <w:p w:rsidR="00B92942" w:rsidRPr="004B3E71" w:rsidRDefault="00E47310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</w:t>
            </w:r>
          </w:p>
        </w:tc>
        <w:tc>
          <w:tcPr>
            <w:tcW w:w="416" w:type="pct"/>
            <w:vAlign w:val="center"/>
          </w:tcPr>
          <w:p w:rsidR="00B92942" w:rsidRPr="004B3E71" w:rsidRDefault="00076BF0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  <w:r w:rsidR="00E47310" w:rsidRPr="004B3E71">
              <w:rPr>
                <w:rFonts w:ascii="GOST Common" w:hAnsi="GOST Common" w:cs="Arial"/>
                <w:sz w:val="16"/>
                <w:szCs w:val="16"/>
              </w:rPr>
              <w:t>5</w:t>
            </w:r>
          </w:p>
        </w:tc>
        <w:tc>
          <w:tcPr>
            <w:tcW w:w="441" w:type="pct"/>
            <w:vAlign w:val="center"/>
          </w:tcPr>
          <w:p w:rsidR="00B92942" w:rsidRPr="004B3E71" w:rsidRDefault="00E47310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B92942" w:rsidRPr="004B3E71" w:rsidRDefault="00B92942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B92942" w:rsidRPr="004B3E71" w:rsidRDefault="00B92942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B92942" w:rsidRPr="004B3E71" w:rsidRDefault="00B92942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D92CF1" w:rsidRPr="00D92CF1" w:rsidTr="00D92CF1">
        <w:tc>
          <w:tcPr>
            <w:tcW w:w="1145" w:type="pct"/>
          </w:tcPr>
          <w:p w:rsidR="00D92CF1" w:rsidRPr="00D92CF1" w:rsidRDefault="00D92CF1" w:rsidP="00D92CF1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D92CF1">
              <w:rPr>
                <w:rFonts w:ascii="GOST Common" w:hAnsi="GOST Common" w:cs="Arial"/>
                <w:sz w:val="20"/>
                <w:szCs w:val="20"/>
              </w:rPr>
              <w:t>Малоэтажная многоквартирная жилая застройка (код 2.1.1)</w:t>
            </w:r>
          </w:p>
        </w:tc>
        <w:tc>
          <w:tcPr>
            <w:tcW w:w="416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20"/>
              </w:rPr>
            </w:pPr>
            <w:r w:rsidRPr="00D92CF1">
              <w:rPr>
                <w:rFonts w:ascii="GOST Common" w:hAnsi="GOST Common" w:cs="Arial"/>
                <w:sz w:val="16"/>
                <w:szCs w:val="20"/>
              </w:rPr>
              <w:t>400</w:t>
            </w:r>
          </w:p>
        </w:tc>
        <w:tc>
          <w:tcPr>
            <w:tcW w:w="441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20"/>
              </w:rPr>
            </w:pPr>
            <w:r w:rsidRPr="00D92CF1">
              <w:rPr>
                <w:rFonts w:ascii="GOST Common" w:hAnsi="GOST Common" w:cs="Arial"/>
                <w:sz w:val="16"/>
                <w:szCs w:val="20"/>
              </w:rPr>
              <w:t>3000</w:t>
            </w:r>
          </w:p>
        </w:tc>
        <w:tc>
          <w:tcPr>
            <w:tcW w:w="416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20"/>
              </w:rPr>
            </w:pPr>
            <w:r w:rsidRPr="00D92CF1">
              <w:rPr>
                <w:rFonts w:ascii="GOST Common" w:hAnsi="GOST Common" w:cs="Arial"/>
                <w:sz w:val="16"/>
                <w:szCs w:val="20"/>
              </w:rPr>
              <w:t>30</w:t>
            </w:r>
          </w:p>
        </w:tc>
        <w:tc>
          <w:tcPr>
            <w:tcW w:w="441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20"/>
              </w:rPr>
            </w:pPr>
            <w:r w:rsidRPr="00D92CF1">
              <w:rPr>
                <w:rFonts w:ascii="GOST Common" w:hAnsi="GOST Common" w:cs="Arial"/>
                <w:sz w:val="16"/>
                <w:szCs w:val="20"/>
              </w:rPr>
              <w:t>100</w:t>
            </w:r>
          </w:p>
        </w:tc>
        <w:tc>
          <w:tcPr>
            <w:tcW w:w="753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20"/>
              </w:rPr>
            </w:pPr>
            <w:r w:rsidRPr="00D92CF1">
              <w:rPr>
                <w:rFonts w:ascii="GOST Common" w:hAnsi="GOST Common" w:cs="Arial"/>
                <w:sz w:val="16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20"/>
              </w:rPr>
            </w:pPr>
            <w:r w:rsidRPr="00D92CF1">
              <w:rPr>
                <w:rFonts w:ascii="GOST Common" w:hAnsi="GOST Common" w:cs="Arial"/>
                <w:sz w:val="16"/>
                <w:szCs w:val="20"/>
              </w:rPr>
              <w:t>3</w:t>
            </w:r>
          </w:p>
        </w:tc>
        <w:tc>
          <w:tcPr>
            <w:tcW w:w="751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20"/>
              </w:rPr>
            </w:pPr>
            <w:r w:rsidRPr="00D92CF1">
              <w:rPr>
                <w:rFonts w:ascii="GOST Common" w:hAnsi="GOST Common" w:cs="Arial"/>
                <w:sz w:val="16"/>
                <w:szCs w:val="20"/>
              </w:rPr>
              <w:t>40</w:t>
            </w:r>
          </w:p>
        </w:tc>
      </w:tr>
      <w:tr w:rsidR="0055621F" w:rsidRPr="004B3E71" w:rsidTr="00B351E4">
        <w:trPr>
          <w:trHeight w:val="690"/>
        </w:trPr>
        <w:tc>
          <w:tcPr>
            <w:tcW w:w="1145" w:type="pct"/>
          </w:tcPr>
          <w:p w:rsidR="00B92942" w:rsidRPr="004B3E71" w:rsidRDefault="00B92942" w:rsidP="0055621F">
            <w:pPr>
              <w:spacing w:line="276" w:lineRule="auto"/>
              <w:jc w:val="both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Для ведения личного подсобного хозяйства (приусадебный з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мельный участок) (код 2.2)</w:t>
            </w:r>
          </w:p>
        </w:tc>
        <w:tc>
          <w:tcPr>
            <w:tcW w:w="416" w:type="pct"/>
            <w:vAlign w:val="center"/>
          </w:tcPr>
          <w:p w:rsidR="00F93A5C" w:rsidRPr="004B3E71" w:rsidRDefault="00F93A5C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B92942" w:rsidRPr="004B3E71" w:rsidRDefault="00E47310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5000</w:t>
            </w:r>
          </w:p>
        </w:tc>
        <w:tc>
          <w:tcPr>
            <w:tcW w:w="416" w:type="pct"/>
            <w:vAlign w:val="center"/>
          </w:tcPr>
          <w:p w:rsidR="00B92942" w:rsidRPr="004B3E71" w:rsidRDefault="00E47310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41" w:type="pct"/>
            <w:vAlign w:val="center"/>
          </w:tcPr>
          <w:p w:rsidR="00B92942" w:rsidRPr="004B3E71" w:rsidRDefault="00E47310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753" w:type="pct"/>
            <w:vAlign w:val="center"/>
          </w:tcPr>
          <w:p w:rsidR="00B92942" w:rsidRPr="004B3E71" w:rsidRDefault="00B92942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B92942" w:rsidRPr="004B3E71" w:rsidRDefault="00B92942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B92942" w:rsidRPr="004B3E71" w:rsidRDefault="00B92942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55621F" w:rsidRPr="004B3E71" w:rsidTr="000614A7">
        <w:tc>
          <w:tcPr>
            <w:tcW w:w="1145" w:type="pct"/>
            <w:tcBorders>
              <w:top w:val="single" w:sz="4" w:space="0" w:color="auto"/>
            </w:tcBorders>
          </w:tcPr>
          <w:p w:rsidR="00120C2E" w:rsidRPr="004B3E71" w:rsidRDefault="00120C2E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Блокированная жилая застройка (код 2.3)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120C2E" w:rsidRPr="004B3E71" w:rsidRDefault="00100F69" w:rsidP="00100F69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</w:t>
            </w:r>
            <w:r w:rsidR="00120C2E" w:rsidRPr="004B3E71">
              <w:rPr>
                <w:rFonts w:ascii="GOST Common" w:hAnsi="GOST Common" w:cs="Arial"/>
                <w:sz w:val="16"/>
                <w:szCs w:val="16"/>
              </w:rPr>
              <w:t>000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70</w:t>
            </w:r>
          </w:p>
        </w:tc>
      </w:tr>
      <w:tr w:rsidR="0055621F" w:rsidRPr="004B3E71" w:rsidTr="000614A7">
        <w:tc>
          <w:tcPr>
            <w:tcW w:w="1145" w:type="pct"/>
            <w:tcBorders>
              <w:top w:val="single" w:sz="4" w:space="0" w:color="auto"/>
            </w:tcBorders>
          </w:tcPr>
          <w:p w:rsidR="00A976CF" w:rsidRDefault="00C76365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 xml:space="preserve">Хранение автотранспорта </w:t>
            </w:r>
          </w:p>
          <w:p w:rsidR="00120C2E" w:rsidRPr="004B3E71" w:rsidRDefault="00C76365" w:rsidP="0055621F">
            <w:pPr>
              <w:spacing w:line="276" w:lineRule="auto"/>
              <w:jc w:val="both"/>
              <w:rPr>
                <w:rFonts w:ascii="GOST Common" w:hAnsi="GOST Common" w:cs="Arial"/>
                <w:sz w:val="16"/>
                <w:szCs w:val="16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>(код 2.7.1)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18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  <w:r w:rsidR="00076BF0" w:rsidRPr="004B3E71">
              <w:rPr>
                <w:rFonts w:ascii="GOST Common" w:hAnsi="GOST Common" w:cs="Arial"/>
                <w:sz w:val="16"/>
                <w:szCs w:val="16"/>
              </w:rPr>
              <w:t>/1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80</w:t>
            </w:r>
          </w:p>
        </w:tc>
      </w:tr>
      <w:tr w:rsidR="0055621F" w:rsidRPr="004B3E71" w:rsidTr="00C25058">
        <w:tc>
          <w:tcPr>
            <w:tcW w:w="1145" w:type="pct"/>
          </w:tcPr>
          <w:p w:rsidR="00120C2E" w:rsidRPr="004B3E71" w:rsidRDefault="00120C2E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Улично-дорожная сеть (код 12.0.1)</w:t>
            </w:r>
          </w:p>
        </w:tc>
        <w:tc>
          <w:tcPr>
            <w:tcW w:w="416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="00C76365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2"/>
            </w:r>
          </w:p>
        </w:tc>
        <w:tc>
          <w:tcPr>
            <w:tcW w:w="441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55621F" w:rsidRPr="004B3E71" w:rsidTr="005139C9">
        <w:tc>
          <w:tcPr>
            <w:tcW w:w="5000" w:type="pct"/>
            <w:gridSpan w:val="8"/>
            <w:shd w:val="clear" w:color="auto" w:fill="F2F2F2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55621F" w:rsidRPr="004B3E71" w:rsidTr="00C25058">
        <w:tc>
          <w:tcPr>
            <w:tcW w:w="1145" w:type="pct"/>
          </w:tcPr>
          <w:p w:rsidR="006E5545" w:rsidRPr="004B3E71" w:rsidRDefault="006E5545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Бытовое обслуживание (код 3.3)</w:t>
            </w:r>
          </w:p>
        </w:tc>
        <w:tc>
          <w:tcPr>
            <w:tcW w:w="416" w:type="pct"/>
            <w:vAlign w:val="center"/>
          </w:tcPr>
          <w:p w:rsidR="006E5545" w:rsidRPr="004B3E71" w:rsidRDefault="006E5545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6E5545" w:rsidRPr="004B3E71" w:rsidRDefault="006E5545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6E5545" w:rsidRPr="004B3E71" w:rsidRDefault="00076BF0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  <w:r w:rsidR="006E5545" w:rsidRPr="004B3E71">
              <w:rPr>
                <w:rFonts w:ascii="GOST Common" w:hAnsi="GOST Common" w:cs="Arial"/>
                <w:sz w:val="16"/>
                <w:szCs w:val="16"/>
              </w:rPr>
              <w:t>5</w:t>
            </w:r>
          </w:p>
        </w:tc>
        <w:tc>
          <w:tcPr>
            <w:tcW w:w="441" w:type="pct"/>
            <w:vAlign w:val="center"/>
          </w:tcPr>
          <w:p w:rsidR="006E5545" w:rsidRPr="004B3E71" w:rsidRDefault="006E5545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6E5545" w:rsidRPr="004B3E71" w:rsidRDefault="006E5545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6E5545" w:rsidRPr="004B3E71" w:rsidRDefault="006E5545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6E5545" w:rsidRPr="004B3E71" w:rsidRDefault="006E5545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55621F" w:rsidRPr="004B3E71" w:rsidTr="00C25058">
        <w:tc>
          <w:tcPr>
            <w:tcW w:w="1145" w:type="pct"/>
          </w:tcPr>
          <w:p w:rsidR="00120C2E" w:rsidRPr="004B3E71" w:rsidRDefault="00120C2E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Магазины (код 4.4)</w:t>
            </w:r>
          </w:p>
        </w:tc>
        <w:tc>
          <w:tcPr>
            <w:tcW w:w="416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120C2E" w:rsidRPr="004B3E71" w:rsidRDefault="00076BF0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  <w:r w:rsidR="00120C2E" w:rsidRPr="004B3E71">
              <w:rPr>
                <w:rFonts w:ascii="GOST Common" w:hAnsi="GOST Common" w:cs="Arial"/>
                <w:sz w:val="16"/>
                <w:szCs w:val="16"/>
              </w:rPr>
              <w:t>5</w:t>
            </w:r>
          </w:p>
        </w:tc>
        <w:tc>
          <w:tcPr>
            <w:tcW w:w="441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55621F" w:rsidRPr="004B3E71" w:rsidTr="005139C9">
        <w:tc>
          <w:tcPr>
            <w:tcW w:w="5000" w:type="pct"/>
            <w:gridSpan w:val="8"/>
            <w:shd w:val="clear" w:color="auto" w:fill="F2F2F2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55621F" w:rsidRPr="004B3E71" w:rsidTr="00C25058">
        <w:tc>
          <w:tcPr>
            <w:tcW w:w="1145" w:type="pct"/>
          </w:tcPr>
          <w:p w:rsidR="00120C2E" w:rsidRPr="004B3E71" w:rsidRDefault="00120C2E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Специальная деятельность</w:t>
            </w:r>
          </w:p>
          <w:p w:rsidR="00120C2E" w:rsidRPr="004B3E71" w:rsidRDefault="00120C2E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(в части санитарной очистки) </w:t>
            </w:r>
          </w:p>
          <w:p w:rsidR="00120C2E" w:rsidRPr="004B3E71" w:rsidRDefault="00120C2E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lastRenderedPageBreak/>
              <w:t>(код 12.2)</w:t>
            </w:r>
          </w:p>
        </w:tc>
        <w:tc>
          <w:tcPr>
            <w:tcW w:w="416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41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16</w:t>
            </w:r>
          </w:p>
        </w:tc>
        <w:tc>
          <w:tcPr>
            <w:tcW w:w="416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8</w:t>
            </w:r>
          </w:p>
        </w:tc>
        <w:tc>
          <w:tcPr>
            <w:tcW w:w="753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</w:t>
            </w:r>
          </w:p>
        </w:tc>
        <w:tc>
          <w:tcPr>
            <w:tcW w:w="751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55621F" w:rsidRPr="004B3E71" w:rsidTr="00C25058">
        <w:tc>
          <w:tcPr>
            <w:tcW w:w="1145" w:type="pct"/>
          </w:tcPr>
          <w:p w:rsidR="0055621F" w:rsidRPr="004B3E71" w:rsidRDefault="00120C2E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lastRenderedPageBreak/>
              <w:t>Коммунальное обслуживание</w:t>
            </w:r>
          </w:p>
          <w:p w:rsidR="00120C2E" w:rsidRPr="004B3E71" w:rsidRDefault="00120C2E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 (код 3.1)</w:t>
            </w:r>
          </w:p>
        </w:tc>
        <w:tc>
          <w:tcPr>
            <w:tcW w:w="416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120C2E" w:rsidRPr="004B3E71" w:rsidRDefault="00120C2E" w:rsidP="00100F69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-***</w:t>
            </w:r>
          </w:p>
        </w:tc>
        <w:tc>
          <w:tcPr>
            <w:tcW w:w="637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120C2E" w:rsidRPr="004B3E71" w:rsidRDefault="00120C2E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</w:tbl>
    <w:p w:rsidR="00BD5D11" w:rsidRPr="004B3E71" w:rsidRDefault="00BD5D11" w:rsidP="0055621F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 или менее, по фактической площади земельного участка, если он находится в сложившейся существующей застройке и нет возможности изменения его пло</w:t>
      </w:r>
      <w:r w:rsidR="00EE65F6" w:rsidRPr="004B3E71">
        <w:rPr>
          <w:rFonts w:ascii="GOST Common" w:hAnsi="GOST Common" w:cs="Arial"/>
          <w:i/>
          <w:sz w:val="16"/>
          <w:szCs w:val="16"/>
        </w:rPr>
        <w:t>щади в сторону увеличения.</w:t>
      </w:r>
    </w:p>
    <w:p w:rsidR="00B17E41" w:rsidRPr="004B3E71" w:rsidRDefault="00BD5D11" w:rsidP="0055621F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274C89" w:rsidRPr="004B3E71" w:rsidRDefault="00A24F4B" w:rsidP="00C76365">
      <w:pPr>
        <w:spacing w:line="276" w:lineRule="auto"/>
        <w:jc w:val="both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i/>
          <w:sz w:val="16"/>
          <w:szCs w:val="16"/>
        </w:rPr>
        <w:t>***Определяется технологическими требованиями</w:t>
      </w:r>
    </w:p>
    <w:p w:rsidR="0055621F" w:rsidRPr="004B3E71" w:rsidRDefault="0055621F">
      <w:pPr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br w:type="page"/>
      </w:r>
    </w:p>
    <w:p w:rsidR="009D000B" w:rsidRPr="004B3E71" w:rsidRDefault="00100F69" w:rsidP="0055621F">
      <w:pPr>
        <w:keepNext/>
        <w:keepLines/>
        <w:spacing w:line="276" w:lineRule="auto"/>
        <w:ind w:left="720"/>
        <w:jc w:val="center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lastRenderedPageBreak/>
        <w:t>Зона застройки индивидуальными жилыми домами Ж-1(2)</w:t>
      </w:r>
      <w:r w:rsidR="009D000B" w:rsidRPr="004B3E71">
        <w:rPr>
          <w:rFonts w:ascii="GOST Common" w:hAnsi="GOST Common" w:cs="Arial"/>
          <w:u w:val="single"/>
        </w:rPr>
        <w:t xml:space="preserve"> </w:t>
      </w:r>
    </w:p>
    <w:p w:rsidR="009D000B" w:rsidRPr="004B3E71" w:rsidRDefault="00A24F4B" w:rsidP="0055621F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 xml:space="preserve">Таблица </w:t>
      </w:r>
      <w:r w:rsidR="00481BC4" w:rsidRPr="004B3E71">
        <w:rPr>
          <w:rFonts w:ascii="GOST Common" w:hAnsi="GOST Common" w:cs="Arial"/>
          <w:spacing w:val="-13"/>
        </w:rPr>
        <w:t>3</w:t>
      </w:r>
    </w:p>
    <w:p w:rsidR="00A24F4B" w:rsidRPr="004B3E71" w:rsidRDefault="00A24F4B" w:rsidP="0055621F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100F69" w:rsidRPr="004B3E71" w:rsidTr="00515B30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сооружений**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100F69" w:rsidRPr="004B3E71" w:rsidTr="00515B30">
        <w:trPr>
          <w:tblHeader/>
        </w:trPr>
        <w:tc>
          <w:tcPr>
            <w:tcW w:w="1145" w:type="pct"/>
            <w:vMerge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кв.м*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100F69" w:rsidRPr="004B3E71" w:rsidRDefault="00100F69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100F69" w:rsidRPr="004B3E71" w:rsidRDefault="00100F69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100F69" w:rsidRPr="004B3E71" w:rsidRDefault="00100F69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100F69" w:rsidRPr="004B3E71" w:rsidTr="00515B30">
        <w:trPr>
          <w:tblHeader/>
        </w:trPr>
        <w:tc>
          <w:tcPr>
            <w:tcW w:w="1145" w:type="pct"/>
            <w:vMerge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100F69" w:rsidRPr="004B3E71" w:rsidRDefault="00100F69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100F69" w:rsidRPr="004B3E71" w:rsidRDefault="00100F69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100F69" w:rsidRPr="004B3E71" w:rsidRDefault="00100F69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100F69" w:rsidRPr="004B3E71" w:rsidTr="00515B30">
        <w:tc>
          <w:tcPr>
            <w:tcW w:w="5000" w:type="pct"/>
            <w:gridSpan w:val="8"/>
            <w:shd w:val="clear" w:color="auto" w:fill="F2F2F2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00F69" w:rsidRPr="004B3E71" w:rsidTr="00515B30">
        <w:trPr>
          <w:trHeight w:val="441"/>
        </w:trPr>
        <w:tc>
          <w:tcPr>
            <w:tcW w:w="1145" w:type="pct"/>
          </w:tcPr>
          <w:p w:rsidR="00100F69" w:rsidRPr="004B3E71" w:rsidRDefault="00100F69" w:rsidP="00515B30">
            <w:pPr>
              <w:spacing w:line="276" w:lineRule="auto"/>
              <w:jc w:val="both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Для индивидуального жилищного строительства (код 2.1)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700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25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D92CF1" w:rsidRPr="00D92CF1" w:rsidTr="00C76365">
        <w:tc>
          <w:tcPr>
            <w:tcW w:w="1145" w:type="pct"/>
          </w:tcPr>
          <w:p w:rsidR="00D92CF1" w:rsidRPr="00D92CF1" w:rsidRDefault="00D92CF1" w:rsidP="00D92CF1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D92CF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Малоэтажная многоквартирная жилая застройка (код 2.1.1)</w:t>
            </w:r>
          </w:p>
        </w:tc>
        <w:tc>
          <w:tcPr>
            <w:tcW w:w="416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</w:pPr>
            <w:r w:rsidRPr="00D92CF1"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  <w:t>400</w:t>
            </w:r>
          </w:p>
        </w:tc>
        <w:tc>
          <w:tcPr>
            <w:tcW w:w="441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</w:pPr>
            <w:r w:rsidRPr="00D92CF1"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  <w:t>3000</w:t>
            </w:r>
          </w:p>
        </w:tc>
        <w:tc>
          <w:tcPr>
            <w:tcW w:w="416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</w:pPr>
            <w:r w:rsidRPr="00D92CF1"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441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</w:pPr>
            <w:r w:rsidRPr="00D92CF1"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753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</w:pPr>
            <w:r w:rsidRPr="00D92CF1"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637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</w:pPr>
            <w:r w:rsidRPr="00D92CF1"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751" w:type="pct"/>
            <w:vAlign w:val="center"/>
          </w:tcPr>
          <w:p w:rsidR="00D92CF1" w:rsidRPr="00D92CF1" w:rsidRDefault="00D92CF1" w:rsidP="00D92CF1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</w:pPr>
            <w:r w:rsidRPr="00D92CF1">
              <w:rPr>
                <w:rFonts w:ascii="GOST Common" w:hAnsi="GOST Common" w:cs="Arial"/>
                <w:sz w:val="16"/>
                <w:szCs w:val="16"/>
                <w:shd w:val="clear" w:color="auto" w:fill="FFFFFF"/>
              </w:rPr>
              <w:t>40</w:t>
            </w:r>
          </w:p>
        </w:tc>
      </w:tr>
      <w:tr w:rsidR="00100F69" w:rsidRPr="004B3E71" w:rsidTr="00515B30">
        <w:trPr>
          <w:trHeight w:val="690"/>
        </w:trPr>
        <w:tc>
          <w:tcPr>
            <w:tcW w:w="1145" w:type="pct"/>
          </w:tcPr>
          <w:p w:rsidR="00100F69" w:rsidRPr="004B3E71" w:rsidRDefault="00100F69" w:rsidP="00515B30">
            <w:pPr>
              <w:spacing w:line="276" w:lineRule="auto"/>
              <w:jc w:val="both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Для ведения личного подсобного хозяйства (приусадебный з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мельный участок) (код 2.2)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5000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753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100F69" w:rsidRPr="004B3E71" w:rsidTr="00515B30">
        <w:tc>
          <w:tcPr>
            <w:tcW w:w="1145" w:type="pct"/>
            <w:tcBorders>
              <w:top w:val="single" w:sz="4" w:space="0" w:color="auto"/>
            </w:tcBorders>
          </w:tcPr>
          <w:p w:rsidR="00100F69" w:rsidRPr="004B3E71" w:rsidRDefault="00100F69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Блокированная жилая застройка (код 2.3)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5000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70</w:t>
            </w:r>
          </w:p>
        </w:tc>
      </w:tr>
      <w:tr w:rsidR="00100F69" w:rsidRPr="004B3E71" w:rsidTr="00515B30">
        <w:tc>
          <w:tcPr>
            <w:tcW w:w="1145" w:type="pct"/>
            <w:tcBorders>
              <w:top w:val="single" w:sz="4" w:space="0" w:color="auto"/>
            </w:tcBorders>
          </w:tcPr>
          <w:p w:rsidR="00C76365" w:rsidRDefault="00C76365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 xml:space="preserve">Хранение автотранспорта </w:t>
            </w:r>
          </w:p>
          <w:p w:rsidR="00100F69" w:rsidRPr="004B3E71" w:rsidRDefault="00C76365" w:rsidP="00515B30">
            <w:pPr>
              <w:spacing w:line="276" w:lineRule="auto"/>
              <w:jc w:val="both"/>
              <w:rPr>
                <w:rFonts w:ascii="GOST Common" w:hAnsi="GOST Common" w:cs="Arial"/>
                <w:sz w:val="16"/>
                <w:szCs w:val="16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>(код 2.7.1)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18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3/1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80</w:t>
            </w:r>
          </w:p>
        </w:tc>
      </w:tr>
      <w:tr w:rsidR="00100F69" w:rsidRPr="004B3E71" w:rsidTr="00515B30">
        <w:tc>
          <w:tcPr>
            <w:tcW w:w="1145" w:type="pct"/>
          </w:tcPr>
          <w:p w:rsidR="00100F69" w:rsidRPr="004B3E71" w:rsidRDefault="00100F69" w:rsidP="00515B30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Улично-дорожная сеть (код 12.0.1)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100F69" w:rsidRPr="004B3E71" w:rsidTr="00515B30">
        <w:tc>
          <w:tcPr>
            <w:tcW w:w="5000" w:type="pct"/>
            <w:gridSpan w:val="8"/>
            <w:shd w:val="clear" w:color="auto" w:fill="F2F2F2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100F69" w:rsidRPr="004B3E71" w:rsidTr="00515B30">
        <w:tc>
          <w:tcPr>
            <w:tcW w:w="1145" w:type="pct"/>
          </w:tcPr>
          <w:p w:rsidR="00100F69" w:rsidRPr="004B3E71" w:rsidRDefault="00100F69" w:rsidP="00515B30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Бытовое обслуживание (код 3.3)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100F69" w:rsidRPr="004B3E71" w:rsidTr="00515B30">
        <w:tc>
          <w:tcPr>
            <w:tcW w:w="1145" w:type="pct"/>
          </w:tcPr>
          <w:p w:rsidR="00100F69" w:rsidRPr="004B3E71" w:rsidRDefault="00100F69" w:rsidP="00515B30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Магазины (код 4.4)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100F69" w:rsidRPr="004B3E71" w:rsidTr="00515B30">
        <w:tc>
          <w:tcPr>
            <w:tcW w:w="5000" w:type="pct"/>
            <w:gridSpan w:val="8"/>
            <w:shd w:val="clear" w:color="auto" w:fill="F2F2F2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100F69" w:rsidRPr="004B3E71" w:rsidTr="00515B30">
        <w:tc>
          <w:tcPr>
            <w:tcW w:w="1145" w:type="pct"/>
          </w:tcPr>
          <w:p w:rsidR="00100F69" w:rsidRPr="004B3E71" w:rsidRDefault="00100F69" w:rsidP="00515B30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Специальная деятельность</w:t>
            </w:r>
          </w:p>
          <w:p w:rsidR="00100F69" w:rsidRPr="004B3E71" w:rsidRDefault="00100F69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(в части санитарной очистки) </w:t>
            </w:r>
          </w:p>
          <w:p w:rsidR="00100F69" w:rsidRPr="004B3E71" w:rsidRDefault="00100F69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12.2)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16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8</w:t>
            </w:r>
          </w:p>
        </w:tc>
        <w:tc>
          <w:tcPr>
            <w:tcW w:w="753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</w:t>
            </w:r>
          </w:p>
        </w:tc>
        <w:tc>
          <w:tcPr>
            <w:tcW w:w="75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100F69" w:rsidRPr="004B3E71" w:rsidTr="00515B30">
        <w:tc>
          <w:tcPr>
            <w:tcW w:w="1145" w:type="pct"/>
          </w:tcPr>
          <w:p w:rsidR="00100F69" w:rsidRPr="004B3E71" w:rsidRDefault="00100F69" w:rsidP="00515B30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Коммунальное обслуживание</w:t>
            </w:r>
          </w:p>
          <w:p w:rsidR="00100F69" w:rsidRPr="004B3E71" w:rsidRDefault="00100F69" w:rsidP="00515B30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lastRenderedPageBreak/>
              <w:t xml:space="preserve"> (код 3.1)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-***</w:t>
            </w:r>
          </w:p>
        </w:tc>
        <w:tc>
          <w:tcPr>
            <w:tcW w:w="637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100F69" w:rsidRPr="004B3E71" w:rsidRDefault="00100F69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</w:tbl>
    <w:p w:rsidR="00100F69" w:rsidRPr="004B3E71" w:rsidRDefault="00100F69" w:rsidP="00100F69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lastRenderedPageBreak/>
        <w:t>* или менее, по фактической площади земельного участка, если он находится в сложившейся существующей застройке и нет возможности изменения его площади в сторону увеличения.</w:t>
      </w:r>
    </w:p>
    <w:p w:rsidR="00100F69" w:rsidRPr="004B3E71" w:rsidRDefault="00100F69" w:rsidP="00100F69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100F69" w:rsidRPr="004B3E71" w:rsidRDefault="00100F69" w:rsidP="00100F69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***Определяется технологическими требованиями</w:t>
      </w:r>
    </w:p>
    <w:p w:rsidR="00962C5E" w:rsidRPr="004B3E71" w:rsidRDefault="00962C5E" w:rsidP="0055621F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</w:p>
    <w:p w:rsidR="00EB7B68" w:rsidRPr="0055621F" w:rsidRDefault="00EB7B68" w:rsidP="00EB7B68">
      <w:pPr>
        <w:keepNext/>
        <w:keepLines/>
        <w:spacing w:line="276" w:lineRule="auto"/>
        <w:ind w:left="720"/>
        <w:jc w:val="center"/>
        <w:rPr>
          <w:rFonts w:ascii="GOST Common" w:hAnsi="GOST Common" w:cs="Arial"/>
          <w:u w:val="single"/>
        </w:rPr>
      </w:pPr>
      <w:r w:rsidRPr="0055621F">
        <w:rPr>
          <w:rFonts w:ascii="GOST Common" w:hAnsi="GOST Common" w:cs="Arial"/>
          <w:u w:val="single"/>
        </w:rPr>
        <w:t xml:space="preserve">Зона застройки малоэтажными жилыми домами Ж-2 </w:t>
      </w:r>
    </w:p>
    <w:p w:rsidR="00EB7B68" w:rsidRPr="0055621F" w:rsidRDefault="00EB7B68" w:rsidP="00EB7B68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55621F">
        <w:rPr>
          <w:rFonts w:ascii="GOST Common" w:hAnsi="GOST Common" w:cs="Arial"/>
          <w:spacing w:val="-13"/>
        </w:rPr>
        <w:t xml:space="preserve">Таблица </w:t>
      </w:r>
      <w:r w:rsidR="004F2674">
        <w:rPr>
          <w:rFonts w:ascii="GOST Common" w:hAnsi="GOST Common" w:cs="Arial"/>
          <w:spacing w:val="-13"/>
        </w:rPr>
        <w:t>4</w:t>
      </w:r>
    </w:p>
    <w:p w:rsidR="00EB7B68" w:rsidRPr="0055621F" w:rsidRDefault="00EB7B68" w:rsidP="00EB7B68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EB7B68" w:rsidRPr="0055621F" w:rsidTr="002D6F03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EB7B68" w:rsidRPr="0055621F" w:rsidRDefault="00EB7B68" w:rsidP="00EB7B6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EB7B68" w:rsidRPr="0055621F" w:rsidRDefault="00EB7B68" w:rsidP="00EB7B6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EB7B68" w:rsidRPr="0055621F" w:rsidRDefault="00EB7B68" w:rsidP="00EB7B6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EB7B68" w:rsidRPr="0055621F" w:rsidRDefault="00EB7B68" w:rsidP="00EB7B6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сооружений**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EB7B68" w:rsidRPr="0055621F" w:rsidRDefault="00EB7B68" w:rsidP="00EB7B6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EB7B68" w:rsidRPr="0055621F" w:rsidTr="002D6F03">
        <w:trPr>
          <w:tblHeader/>
        </w:trPr>
        <w:tc>
          <w:tcPr>
            <w:tcW w:w="1145" w:type="pct"/>
            <w:vMerge/>
            <w:vAlign w:val="center"/>
          </w:tcPr>
          <w:p w:rsidR="00EB7B68" w:rsidRPr="0055621F" w:rsidRDefault="00EB7B68" w:rsidP="00EB7B6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EB7B68" w:rsidRPr="0055621F" w:rsidRDefault="00EB7B68" w:rsidP="00EB7B6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кв.м*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EB7B68" w:rsidRPr="0055621F" w:rsidRDefault="00EB7B68" w:rsidP="00EB7B6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  <w:vAlign w:val="center"/>
          </w:tcPr>
          <w:p w:rsidR="00EB7B68" w:rsidRPr="0055621F" w:rsidRDefault="00EB7B68" w:rsidP="00EB7B68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  <w:vAlign w:val="center"/>
          </w:tcPr>
          <w:p w:rsidR="00EB7B68" w:rsidRPr="0055621F" w:rsidRDefault="00EB7B68" w:rsidP="00EB7B68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EB7B68" w:rsidRPr="0055621F" w:rsidRDefault="00EB7B68" w:rsidP="00EB7B68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EB7B68" w:rsidRPr="0055621F" w:rsidTr="002D6F03">
        <w:trPr>
          <w:tblHeader/>
        </w:trPr>
        <w:tc>
          <w:tcPr>
            <w:tcW w:w="1145" w:type="pct"/>
            <w:vMerge/>
            <w:vAlign w:val="center"/>
          </w:tcPr>
          <w:p w:rsidR="00EB7B68" w:rsidRPr="0055621F" w:rsidRDefault="00EB7B68" w:rsidP="00EB7B6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EB7B68" w:rsidRPr="0055621F" w:rsidRDefault="00EB7B68" w:rsidP="00EB7B6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EB7B68" w:rsidRPr="0055621F" w:rsidRDefault="00EB7B68" w:rsidP="00EB7B6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EB7B68" w:rsidRPr="0055621F" w:rsidRDefault="00EB7B68" w:rsidP="00EB7B6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EB7B68" w:rsidRPr="0055621F" w:rsidRDefault="00EB7B68" w:rsidP="00EB7B6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EB7B68" w:rsidRPr="0055621F" w:rsidRDefault="00EB7B68" w:rsidP="00EB7B68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EB7B68" w:rsidRPr="0055621F" w:rsidRDefault="00EB7B68" w:rsidP="00EB7B68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EB7B68" w:rsidRPr="0055621F" w:rsidRDefault="00EB7B68" w:rsidP="00EB7B68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EB7B68" w:rsidRPr="0055621F" w:rsidTr="002D6F03">
        <w:tc>
          <w:tcPr>
            <w:tcW w:w="5000" w:type="pct"/>
            <w:gridSpan w:val="8"/>
            <w:shd w:val="clear" w:color="auto" w:fill="F2F2F2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EB7B68" w:rsidRPr="0055621F" w:rsidTr="002D6F03">
        <w:tc>
          <w:tcPr>
            <w:tcW w:w="1145" w:type="pct"/>
          </w:tcPr>
          <w:p w:rsidR="00EB7B68" w:rsidRPr="0055621F" w:rsidRDefault="00EB7B68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Малоэтажная многоквартирная жилая застройка (код 2.1.1)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3000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30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4</w:t>
            </w:r>
          </w:p>
        </w:tc>
        <w:tc>
          <w:tcPr>
            <w:tcW w:w="637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40</w:t>
            </w:r>
          </w:p>
        </w:tc>
      </w:tr>
      <w:tr w:rsidR="00EB7B68" w:rsidRPr="0055621F" w:rsidTr="002D6F03">
        <w:tc>
          <w:tcPr>
            <w:tcW w:w="1145" w:type="pct"/>
          </w:tcPr>
          <w:p w:rsidR="00EB7B68" w:rsidRPr="0055621F" w:rsidRDefault="00EB7B68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Размещение гаражей для собс</w:t>
            </w:r>
            <w:r w:rsidRPr="0055621F">
              <w:rPr>
                <w:rFonts w:ascii="GOST Common" w:hAnsi="GOST Common" w:cs="Arial"/>
                <w:sz w:val="20"/>
                <w:szCs w:val="20"/>
              </w:rPr>
              <w:t>т</w:t>
            </w:r>
            <w:r w:rsidRPr="0055621F">
              <w:rPr>
                <w:rFonts w:ascii="GOST Common" w:hAnsi="GOST Common" w:cs="Arial"/>
                <w:sz w:val="20"/>
                <w:szCs w:val="20"/>
              </w:rPr>
              <w:t>венных нужд (код 2.7.1)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18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30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753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3/1</w:t>
            </w:r>
          </w:p>
        </w:tc>
        <w:tc>
          <w:tcPr>
            <w:tcW w:w="75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80</w:t>
            </w:r>
          </w:p>
        </w:tc>
      </w:tr>
      <w:tr w:rsidR="00EB7B68" w:rsidRPr="0055621F" w:rsidTr="002D6F03">
        <w:tc>
          <w:tcPr>
            <w:tcW w:w="5000" w:type="pct"/>
            <w:gridSpan w:val="8"/>
            <w:shd w:val="clear" w:color="auto" w:fill="F2F2F2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EB7B68" w:rsidRPr="0055621F" w:rsidTr="002D6F03">
        <w:tc>
          <w:tcPr>
            <w:tcW w:w="1145" w:type="pct"/>
          </w:tcPr>
          <w:p w:rsidR="00EB7B68" w:rsidRPr="0055621F" w:rsidRDefault="00EB7B68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Бытовое обслуживание (код 3.3)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EB7B68" w:rsidRPr="0055621F" w:rsidTr="002D6F03">
        <w:tc>
          <w:tcPr>
            <w:tcW w:w="1145" w:type="pct"/>
          </w:tcPr>
          <w:p w:rsidR="00EB7B68" w:rsidRPr="0055621F" w:rsidRDefault="00EB7B68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Магазины (код 4.4)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EB7B68" w:rsidRPr="0055621F" w:rsidTr="002D6F03">
        <w:tc>
          <w:tcPr>
            <w:tcW w:w="5000" w:type="pct"/>
            <w:gridSpan w:val="8"/>
            <w:shd w:val="clear" w:color="auto" w:fill="F2F2F2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EB7B68" w:rsidRPr="0055621F" w:rsidTr="002D6F03">
        <w:tc>
          <w:tcPr>
            <w:tcW w:w="1145" w:type="pct"/>
          </w:tcPr>
          <w:p w:rsidR="00EB7B68" w:rsidRPr="0055621F" w:rsidRDefault="00EB7B68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lastRenderedPageBreak/>
              <w:t>Специальная деятельность</w:t>
            </w:r>
          </w:p>
          <w:p w:rsidR="00EB7B68" w:rsidRPr="0055621F" w:rsidRDefault="00EB7B68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 xml:space="preserve">(в части санитарной очистки) </w:t>
            </w:r>
          </w:p>
          <w:p w:rsidR="00EB7B68" w:rsidRPr="0055621F" w:rsidRDefault="00EB7B68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(код 12.2)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4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16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8</w:t>
            </w:r>
          </w:p>
        </w:tc>
        <w:tc>
          <w:tcPr>
            <w:tcW w:w="753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</w:t>
            </w:r>
          </w:p>
        </w:tc>
        <w:tc>
          <w:tcPr>
            <w:tcW w:w="75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EB7B68" w:rsidRPr="0055621F" w:rsidTr="002D6F03">
        <w:tc>
          <w:tcPr>
            <w:tcW w:w="1145" w:type="pct"/>
          </w:tcPr>
          <w:p w:rsidR="00EB7B68" w:rsidRPr="0055621F" w:rsidRDefault="00EB7B68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-****</w:t>
            </w:r>
          </w:p>
        </w:tc>
        <w:tc>
          <w:tcPr>
            <w:tcW w:w="637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EB7B68" w:rsidRPr="0055621F" w:rsidTr="002D6F03">
        <w:tc>
          <w:tcPr>
            <w:tcW w:w="1145" w:type="pct"/>
          </w:tcPr>
          <w:p w:rsidR="00EB7B68" w:rsidRPr="0055621F" w:rsidRDefault="00EB7B68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Огородничество (13.2)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EB7B68" w:rsidRPr="0055621F" w:rsidRDefault="00EB7B68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</w:tbl>
    <w:p w:rsidR="00EB7B68" w:rsidRPr="0055621F" w:rsidRDefault="00EB7B68" w:rsidP="00EB7B68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</w:pPr>
      <w:r w:rsidRPr="0055621F">
        <w:rPr>
          <w:rFonts w:ascii="GOST Common" w:hAnsi="GOST Common" w:cs="Arial"/>
          <w:i/>
          <w:sz w:val="16"/>
          <w:szCs w:val="16"/>
        </w:rPr>
        <w:t>* или менее, по фактической площади земельного участка, если он находится в сложившейся существующей застройке, и нет возможности изменения его площади в сторону увеличения.</w:t>
      </w:r>
    </w:p>
    <w:p w:rsidR="00EB7B68" w:rsidRPr="0055621F" w:rsidRDefault="00EB7B68" w:rsidP="00EB7B68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55621F">
        <w:rPr>
          <w:rFonts w:ascii="GOST Common" w:hAnsi="GOST Common" w:cs="Arial"/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EB7B68" w:rsidRPr="0055621F" w:rsidRDefault="00EB7B68" w:rsidP="00EB7B68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55621F">
        <w:rPr>
          <w:rFonts w:ascii="GOST Common" w:hAnsi="GOST Common" w:cs="Arial"/>
          <w:i/>
          <w:sz w:val="16"/>
          <w:szCs w:val="16"/>
        </w:rPr>
        <w:t>****Определяется технологическими требованиями</w:t>
      </w:r>
    </w:p>
    <w:p w:rsidR="00036E49" w:rsidRPr="004B3E71" w:rsidRDefault="00036E49">
      <w:pPr>
        <w:rPr>
          <w:rFonts w:ascii="GOST Common" w:hAnsi="GOST Common" w:cs="Arial"/>
          <w:b/>
          <w:bCs/>
          <w:iCs/>
          <w:sz w:val="28"/>
          <w:szCs w:val="28"/>
          <w:lang w:eastAsia="ru-RU"/>
        </w:rPr>
      </w:pPr>
      <w:r w:rsidRPr="004B3E71">
        <w:rPr>
          <w:rFonts w:ascii="GOST Common" w:hAnsi="GOST Common"/>
          <w:i/>
          <w:lang w:eastAsia="ru-RU"/>
        </w:rPr>
        <w:br w:type="page"/>
      </w:r>
    </w:p>
    <w:p w:rsidR="000B7B4F" w:rsidRPr="004B3E71" w:rsidRDefault="007306C9" w:rsidP="0055621F">
      <w:pPr>
        <w:pStyle w:val="2"/>
        <w:tabs>
          <w:tab w:val="clear" w:pos="576"/>
        </w:tabs>
        <w:spacing w:line="276" w:lineRule="auto"/>
        <w:ind w:left="0" w:firstLine="851"/>
        <w:jc w:val="both"/>
        <w:rPr>
          <w:rFonts w:ascii="GOST Common" w:hAnsi="GOST Common"/>
          <w:i w:val="0"/>
          <w:lang w:eastAsia="ru-RU"/>
        </w:rPr>
      </w:pPr>
      <w:bookmarkStart w:id="37" w:name="_Toc121744583"/>
      <w:r w:rsidRPr="004B3E71">
        <w:rPr>
          <w:rFonts w:ascii="GOST Common" w:hAnsi="GOST Common"/>
          <w:i w:val="0"/>
          <w:lang w:eastAsia="ru-RU"/>
        </w:rPr>
        <w:lastRenderedPageBreak/>
        <w:t xml:space="preserve">Статья </w:t>
      </w:r>
      <w:r w:rsidR="007A77D3" w:rsidRPr="004B3E71">
        <w:rPr>
          <w:rFonts w:ascii="GOST Common" w:hAnsi="GOST Common"/>
          <w:i w:val="0"/>
          <w:lang w:eastAsia="ru-RU"/>
        </w:rPr>
        <w:t>1</w:t>
      </w:r>
      <w:r w:rsidR="006C09B6" w:rsidRPr="004B3E71">
        <w:rPr>
          <w:rFonts w:ascii="GOST Common" w:hAnsi="GOST Common"/>
          <w:i w:val="0"/>
          <w:lang w:eastAsia="ru-RU"/>
        </w:rPr>
        <w:t>3</w:t>
      </w:r>
      <w:r w:rsidRPr="004B3E71">
        <w:rPr>
          <w:rFonts w:ascii="GOST Common" w:hAnsi="GOST Common"/>
          <w:i w:val="0"/>
          <w:lang w:eastAsia="ru-RU"/>
        </w:rPr>
        <w:t>. Градостроительные регламенты общественно-делов</w:t>
      </w:r>
      <w:r w:rsidR="00921782" w:rsidRPr="004B3E71">
        <w:rPr>
          <w:rFonts w:ascii="GOST Common" w:hAnsi="GOST Common"/>
          <w:i w:val="0"/>
          <w:lang w:eastAsia="ru-RU"/>
        </w:rPr>
        <w:t>ой</w:t>
      </w:r>
      <w:r w:rsidRPr="004B3E71">
        <w:rPr>
          <w:rFonts w:ascii="GOST Common" w:hAnsi="GOST Common"/>
          <w:i w:val="0"/>
          <w:lang w:eastAsia="ru-RU"/>
        </w:rPr>
        <w:t xml:space="preserve"> зон</w:t>
      </w:r>
      <w:r w:rsidR="00921782" w:rsidRPr="004B3E71">
        <w:rPr>
          <w:rFonts w:ascii="GOST Common" w:hAnsi="GOST Common"/>
          <w:i w:val="0"/>
          <w:lang w:eastAsia="ru-RU"/>
        </w:rPr>
        <w:t>ы</w:t>
      </w:r>
      <w:bookmarkEnd w:id="37"/>
    </w:p>
    <w:p w:rsidR="007B6C28" w:rsidRPr="007E0EAA" w:rsidRDefault="00E36CC6" w:rsidP="005138AA">
      <w:pPr>
        <w:pStyle w:val="aff2"/>
        <w:widowControl w:val="0"/>
        <w:numPr>
          <w:ilvl w:val="0"/>
          <w:numId w:val="46"/>
        </w:numPr>
        <w:tabs>
          <w:tab w:val="left" w:pos="1134"/>
        </w:tabs>
        <w:spacing w:line="276" w:lineRule="auto"/>
        <w:ind w:left="0" w:firstLine="851"/>
        <w:rPr>
          <w:rStyle w:val="41"/>
          <w:rFonts w:ascii="GOST Common" w:hAnsi="GOST Common" w:cs="Arial"/>
          <w:i w:val="0"/>
          <w:sz w:val="24"/>
          <w:szCs w:val="24"/>
        </w:rPr>
      </w:pPr>
      <w:r w:rsidRPr="007E0EAA">
        <w:rPr>
          <w:rStyle w:val="41"/>
          <w:rFonts w:ascii="GOST Common" w:hAnsi="GOST Common" w:cs="Arial"/>
          <w:i w:val="0"/>
          <w:sz w:val="24"/>
          <w:szCs w:val="24"/>
        </w:rPr>
        <w:t xml:space="preserve">Общественно-деловая </w:t>
      </w:r>
      <w:r w:rsidR="00C625C6" w:rsidRPr="007E0EAA">
        <w:rPr>
          <w:rStyle w:val="41"/>
          <w:rFonts w:ascii="GOST Common" w:hAnsi="GOST Common" w:cs="Arial"/>
          <w:i w:val="0"/>
          <w:sz w:val="24"/>
          <w:szCs w:val="24"/>
        </w:rPr>
        <w:t xml:space="preserve">зона </w:t>
      </w:r>
      <w:r w:rsidRPr="007E0EAA">
        <w:rPr>
          <w:rStyle w:val="41"/>
          <w:rFonts w:ascii="GOST Common" w:hAnsi="GOST Common" w:cs="Arial"/>
          <w:i w:val="0"/>
          <w:sz w:val="24"/>
          <w:szCs w:val="24"/>
        </w:rPr>
        <w:t>предназначена для размещения объектов здравоохранения,</w:t>
      </w:r>
      <w:r w:rsidR="000B7B4F" w:rsidRPr="007E0EAA">
        <w:rPr>
          <w:rStyle w:val="41"/>
          <w:rFonts w:ascii="GOST Common" w:hAnsi="GOST Common" w:cs="Arial"/>
          <w:i w:val="0"/>
          <w:sz w:val="24"/>
          <w:szCs w:val="24"/>
        </w:rPr>
        <w:t xml:space="preserve"> образования,</w:t>
      </w:r>
      <w:r w:rsidRPr="007E0EAA">
        <w:rPr>
          <w:rStyle w:val="41"/>
          <w:rFonts w:ascii="GOST Common" w:hAnsi="GOST Common" w:cs="Arial"/>
          <w:i w:val="0"/>
          <w:sz w:val="24"/>
          <w:szCs w:val="24"/>
        </w:rPr>
        <w:t xml:space="preserve"> культуры, то</w:t>
      </w:r>
      <w:r w:rsidRPr="007E0EAA">
        <w:rPr>
          <w:rStyle w:val="41"/>
          <w:rFonts w:ascii="GOST Common" w:hAnsi="GOST Common" w:cs="Arial"/>
          <w:i w:val="0"/>
          <w:sz w:val="24"/>
          <w:szCs w:val="24"/>
        </w:rPr>
        <w:t>р</w:t>
      </w:r>
      <w:r w:rsidRPr="007E0EAA">
        <w:rPr>
          <w:rStyle w:val="41"/>
          <w:rFonts w:ascii="GOST Common" w:hAnsi="GOST Common" w:cs="Arial"/>
          <w:i w:val="0"/>
          <w:sz w:val="24"/>
          <w:szCs w:val="24"/>
        </w:rPr>
        <w:t>говли, общественного питания, социально и коммунально-бытового назначения, предпринимательской деятельности</w:t>
      </w:r>
      <w:r w:rsidR="00EC5840" w:rsidRPr="007E0EAA">
        <w:rPr>
          <w:rStyle w:val="41"/>
          <w:rFonts w:ascii="GOST Common" w:hAnsi="GOST Common" w:cs="Arial"/>
          <w:i w:val="0"/>
          <w:sz w:val="24"/>
          <w:szCs w:val="24"/>
        </w:rPr>
        <w:t xml:space="preserve"> </w:t>
      </w:r>
      <w:r w:rsidRPr="007E0EAA">
        <w:rPr>
          <w:rStyle w:val="41"/>
          <w:rFonts w:ascii="GOST Common" w:hAnsi="GOST Common" w:cs="Arial"/>
          <w:i w:val="0"/>
          <w:sz w:val="24"/>
          <w:szCs w:val="24"/>
        </w:rPr>
        <w:t>зона</w:t>
      </w:r>
      <w:r w:rsidR="000B7B4F" w:rsidRPr="007E0EAA">
        <w:rPr>
          <w:rStyle w:val="41"/>
          <w:rFonts w:ascii="GOST Common" w:hAnsi="GOST Common" w:cs="Arial"/>
          <w:i w:val="0"/>
          <w:sz w:val="24"/>
          <w:szCs w:val="24"/>
        </w:rPr>
        <w:t>, кул</w:t>
      </w:r>
      <w:r w:rsidR="000B7B4F" w:rsidRPr="007E0EAA">
        <w:rPr>
          <w:rStyle w:val="41"/>
          <w:rFonts w:ascii="GOST Common" w:hAnsi="GOST Common" w:cs="Arial"/>
          <w:i w:val="0"/>
          <w:sz w:val="24"/>
          <w:szCs w:val="24"/>
        </w:rPr>
        <w:t>ь</w:t>
      </w:r>
      <w:r w:rsidR="000B7B4F" w:rsidRPr="007E0EAA">
        <w:rPr>
          <w:rStyle w:val="41"/>
          <w:rFonts w:ascii="GOST Common" w:hAnsi="GOST Common" w:cs="Arial"/>
          <w:i w:val="0"/>
          <w:sz w:val="24"/>
          <w:szCs w:val="24"/>
        </w:rPr>
        <w:t>товых зданий, стоянок автомобильного транспорта, объектов</w:t>
      </w:r>
      <w:r w:rsidRPr="007E0EAA">
        <w:rPr>
          <w:rStyle w:val="41"/>
          <w:rFonts w:ascii="GOST Common" w:hAnsi="GOST Common" w:cs="Arial"/>
          <w:i w:val="0"/>
          <w:sz w:val="24"/>
          <w:szCs w:val="24"/>
        </w:rPr>
        <w:t xml:space="preserve"> делового, общественного и </w:t>
      </w:r>
      <w:r w:rsidR="000B7B4F" w:rsidRPr="007E0EAA">
        <w:rPr>
          <w:rStyle w:val="41"/>
          <w:rFonts w:ascii="GOST Common" w:hAnsi="GOST Common" w:cs="Arial"/>
          <w:i w:val="0"/>
          <w:sz w:val="24"/>
          <w:szCs w:val="24"/>
        </w:rPr>
        <w:t>финансового назначения, иных объе</w:t>
      </w:r>
      <w:r w:rsidR="000B7B4F" w:rsidRPr="007E0EAA">
        <w:rPr>
          <w:rStyle w:val="41"/>
          <w:rFonts w:ascii="GOST Common" w:hAnsi="GOST Common" w:cs="Arial"/>
          <w:i w:val="0"/>
          <w:sz w:val="24"/>
          <w:szCs w:val="24"/>
        </w:rPr>
        <w:t>к</w:t>
      </w:r>
      <w:r w:rsidR="000B7B4F" w:rsidRPr="007E0EAA">
        <w:rPr>
          <w:rStyle w:val="41"/>
          <w:rFonts w:ascii="GOST Common" w:hAnsi="GOST Common" w:cs="Arial"/>
          <w:i w:val="0"/>
          <w:sz w:val="24"/>
          <w:szCs w:val="24"/>
        </w:rPr>
        <w:t>тов, связанных с обеспечением жизнедеятельности граждан. В перечень объектов капитального строительства, разрешенных для размещения в общественно-деловой зоне, могут включаться жилые дома, гостиницы, подземные и многоэтажные гаражи.</w:t>
      </w:r>
    </w:p>
    <w:p w:rsidR="00187D4E" w:rsidRPr="007E0EAA" w:rsidRDefault="00187D4E" w:rsidP="005138AA">
      <w:pPr>
        <w:pStyle w:val="aff2"/>
        <w:keepNext/>
        <w:numPr>
          <w:ilvl w:val="0"/>
          <w:numId w:val="46"/>
        </w:numPr>
        <w:shd w:val="clear" w:color="auto" w:fill="FFFFFF"/>
        <w:tabs>
          <w:tab w:val="left" w:pos="1134"/>
        </w:tabs>
        <w:autoSpaceDE w:val="0"/>
        <w:spacing w:line="276" w:lineRule="auto"/>
        <w:ind w:left="0" w:firstLine="851"/>
        <w:rPr>
          <w:rFonts w:ascii="GOST Common" w:hAnsi="GOST Common" w:cs="Arial"/>
          <w:b/>
          <w:bCs/>
          <w:sz w:val="24"/>
          <w:szCs w:val="24"/>
        </w:rPr>
      </w:pPr>
      <w:r w:rsidRPr="007E0EAA">
        <w:rPr>
          <w:rFonts w:ascii="GOST Common" w:hAnsi="GOST Common" w:cs="Arial"/>
          <w:sz w:val="24"/>
          <w:szCs w:val="24"/>
        </w:rPr>
        <w:t>Общественно-деловая зона включает:</w:t>
      </w:r>
    </w:p>
    <w:p w:rsidR="00187D4E" w:rsidRPr="007E0EAA" w:rsidRDefault="00187D4E" w:rsidP="0055621F">
      <w:pPr>
        <w:pStyle w:val="af3"/>
        <w:suppressAutoHyphens/>
        <w:spacing w:line="276" w:lineRule="auto"/>
        <w:ind w:firstLine="851"/>
        <w:jc w:val="both"/>
        <w:rPr>
          <w:rFonts w:ascii="GOST Common" w:hAnsi="GOST Common" w:cs="Arial"/>
        </w:rPr>
      </w:pPr>
      <w:r w:rsidRPr="007E0EAA">
        <w:rPr>
          <w:rFonts w:ascii="GOST Common" w:hAnsi="GOST Common" w:cs="Arial"/>
        </w:rPr>
        <w:t>О-1 – зону делового, общественного и коммерческого назначения;</w:t>
      </w:r>
    </w:p>
    <w:p w:rsidR="00187D4E" w:rsidRPr="007E0EAA" w:rsidRDefault="00187D4E" w:rsidP="0055621F">
      <w:pPr>
        <w:pStyle w:val="af3"/>
        <w:suppressAutoHyphens/>
        <w:spacing w:line="276" w:lineRule="auto"/>
        <w:ind w:firstLine="851"/>
        <w:jc w:val="both"/>
        <w:rPr>
          <w:rFonts w:ascii="GOST Common" w:hAnsi="GOST Common" w:cs="Arial"/>
        </w:rPr>
      </w:pPr>
      <w:r w:rsidRPr="007E0EAA">
        <w:rPr>
          <w:rFonts w:ascii="GOST Common" w:hAnsi="GOST Common" w:cs="Arial"/>
        </w:rPr>
        <w:t>О-2</w:t>
      </w:r>
      <w:r w:rsidR="004F2674" w:rsidRPr="007E0EAA">
        <w:rPr>
          <w:rFonts w:ascii="GOST Common" w:hAnsi="GOST Common" w:cs="Arial"/>
        </w:rPr>
        <w:t>(1)</w:t>
      </w:r>
      <w:r w:rsidRPr="007E0EAA">
        <w:rPr>
          <w:rFonts w:ascii="GOST Common" w:hAnsi="GOST Common" w:cs="Arial"/>
        </w:rPr>
        <w:t xml:space="preserve"> – зону размещения объектов социального и </w:t>
      </w:r>
      <w:r w:rsidR="004F2674" w:rsidRPr="007E0EAA">
        <w:rPr>
          <w:rFonts w:ascii="GOST Common" w:hAnsi="GOST Common" w:cs="Arial"/>
        </w:rPr>
        <w:t>коммунально-бытового назначения;</w:t>
      </w:r>
    </w:p>
    <w:p w:rsidR="004F2674" w:rsidRPr="007E0EAA" w:rsidRDefault="004F2674" w:rsidP="004F2674">
      <w:pPr>
        <w:pStyle w:val="af3"/>
        <w:suppressAutoHyphens/>
        <w:spacing w:line="276" w:lineRule="auto"/>
        <w:ind w:firstLine="851"/>
        <w:jc w:val="both"/>
        <w:rPr>
          <w:rFonts w:ascii="GOST Common" w:hAnsi="GOST Common" w:cs="Arial"/>
        </w:rPr>
      </w:pPr>
      <w:r w:rsidRPr="007E0EAA">
        <w:rPr>
          <w:rFonts w:ascii="GOST Common" w:hAnsi="GOST Common" w:cs="Arial"/>
        </w:rPr>
        <w:t>О-2(2) – зону размещения объектов социального и коммунально-бытового назначения.</w:t>
      </w:r>
    </w:p>
    <w:p w:rsidR="004F2674" w:rsidRPr="004B3E71" w:rsidRDefault="004F2674" w:rsidP="0055621F">
      <w:pPr>
        <w:pStyle w:val="af3"/>
        <w:suppressAutoHyphens/>
        <w:spacing w:line="276" w:lineRule="auto"/>
        <w:ind w:firstLine="851"/>
        <w:jc w:val="both"/>
        <w:rPr>
          <w:rFonts w:ascii="GOST Common" w:hAnsi="GOST Common" w:cs="Arial"/>
        </w:rPr>
      </w:pPr>
    </w:p>
    <w:p w:rsidR="00460B02" w:rsidRPr="004B3E71" w:rsidRDefault="00BC7ED2" w:rsidP="0055621F">
      <w:pPr>
        <w:keepNext/>
        <w:keepLines/>
        <w:spacing w:line="276" w:lineRule="auto"/>
        <w:ind w:firstLine="709"/>
        <w:jc w:val="center"/>
        <w:rPr>
          <w:rStyle w:val="41"/>
          <w:rFonts w:ascii="GOST Common" w:hAnsi="GOST Common" w:cs="Arial"/>
          <w:i w:val="0"/>
          <w:sz w:val="24"/>
          <w:szCs w:val="24"/>
          <w:u w:val="single"/>
        </w:rPr>
      </w:pPr>
      <w:r w:rsidRPr="004B3E71">
        <w:rPr>
          <w:rFonts w:ascii="GOST Common" w:hAnsi="GOST Common" w:cs="Arial"/>
          <w:u w:val="single"/>
        </w:rPr>
        <w:t>Зона делового, общественного и коммерческого назначения</w:t>
      </w:r>
      <w:r w:rsidRPr="004B3E71">
        <w:rPr>
          <w:rStyle w:val="41"/>
          <w:rFonts w:ascii="GOST Common" w:hAnsi="GOST Common" w:cs="Arial"/>
          <w:i w:val="0"/>
          <w:sz w:val="24"/>
          <w:szCs w:val="24"/>
          <w:u w:val="single"/>
        </w:rPr>
        <w:t xml:space="preserve"> </w:t>
      </w:r>
      <w:r w:rsidR="00460B02" w:rsidRPr="004B3E71">
        <w:rPr>
          <w:rStyle w:val="41"/>
          <w:rFonts w:ascii="GOST Common" w:hAnsi="GOST Common" w:cs="Arial"/>
          <w:i w:val="0"/>
          <w:sz w:val="24"/>
          <w:szCs w:val="24"/>
          <w:u w:val="single"/>
        </w:rPr>
        <w:t>О</w:t>
      </w:r>
      <w:r w:rsidR="00187D4E" w:rsidRPr="004B3E71">
        <w:rPr>
          <w:rStyle w:val="41"/>
          <w:rFonts w:ascii="GOST Common" w:hAnsi="GOST Common" w:cs="Arial"/>
          <w:i w:val="0"/>
          <w:sz w:val="24"/>
          <w:szCs w:val="24"/>
          <w:u w:val="single"/>
        </w:rPr>
        <w:t>-1</w:t>
      </w:r>
    </w:p>
    <w:p w:rsidR="001D4B4C" w:rsidRPr="004B3E71" w:rsidRDefault="00394426" w:rsidP="0055621F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>Т</w:t>
      </w:r>
      <w:r w:rsidR="001D4B4C" w:rsidRPr="004B3E71">
        <w:rPr>
          <w:rFonts w:ascii="GOST Common" w:hAnsi="GOST Common" w:cs="Arial"/>
          <w:spacing w:val="-13"/>
        </w:rPr>
        <w:t xml:space="preserve">аблица </w:t>
      </w:r>
      <w:r w:rsidR="007E0EAA">
        <w:rPr>
          <w:rFonts w:ascii="GOST Common" w:hAnsi="GOST Common" w:cs="Arial"/>
          <w:spacing w:val="-13"/>
        </w:rPr>
        <w:t>5</w:t>
      </w:r>
    </w:p>
    <w:p w:rsidR="00962C5E" w:rsidRPr="004B3E71" w:rsidRDefault="00962C5E" w:rsidP="0055621F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D90304" w:rsidRPr="004B3E71" w:rsidTr="002B3ED1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сооружений**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55621F" w:rsidRPr="004B3E71" w:rsidTr="002B3ED1">
        <w:trPr>
          <w:tblHeader/>
        </w:trPr>
        <w:tc>
          <w:tcPr>
            <w:tcW w:w="1145" w:type="pct"/>
            <w:vMerge/>
            <w:vAlign w:val="center"/>
          </w:tcPr>
          <w:p w:rsidR="00962C5E" w:rsidRPr="004B3E71" w:rsidRDefault="00962C5E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962C5E" w:rsidRPr="004B3E71" w:rsidRDefault="00962C5E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962C5E" w:rsidRPr="004B3E71" w:rsidRDefault="00962C5E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962C5E" w:rsidRPr="004B3E71" w:rsidRDefault="00962C5E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962C5E" w:rsidRPr="004B3E71" w:rsidRDefault="00962C5E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962C5E" w:rsidRPr="004B3E71" w:rsidRDefault="00962C5E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55621F" w:rsidRPr="004B3E71" w:rsidTr="002B3ED1">
        <w:trPr>
          <w:tblHeader/>
        </w:trPr>
        <w:tc>
          <w:tcPr>
            <w:tcW w:w="1145" w:type="pct"/>
            <w:vMerge/>
            <w:vAlign w:val="center"/>
          </w:tcPr>
          <w:p w:rsidR="00962C5E" w:rsidRPr="004B3E71" w:rsidRDefault="00962C5E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962C5E" w:rsidRPr="004B3E71" w:rsidRDefault="00962C5E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962C5E" w:rsidRPr="004B3E71" w:rsidRDefault="00962C5E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962C5E" w:rsidRPr="004B3E71" w:rsidRDefault="00962C5E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962C5E" w:rsidRPr="004B3E71" w:rsidRDefault="00962C5E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962C5E" w:rsidRPr="004B3E71" w:rsidRDefault="00962C5E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962C5E" w:rsidRPr="004B3E71" w:rsidRDefault="00962C5E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962C5E" w:rsidRPr="004B3E71" w:rsidRDefault="00962C5E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55621F" w:rsidRPr="004B3E71" w:rsidTr="002B3ED1">
        <w:tc>
          <w:tcPr>
            <w:tcW w:w="5000" w:type="pct"/>
            <w:gridSpan w:val="8"/>
            <w:shd w:val="clear" w:color="auto" w:fill="F2F2F2"/>
          </w:tcPr>
          <w:p w:rsidR="00962C5E" w:rsidRPr="004B3E71" w:rsidRDefault="00962C5E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043F9B" w:rsidRPr="004B3E71" w:rsidTr="00B351E4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Оказание услуг связи (3.2.3)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60</w:t>
            </w:r>
          </w:p>
        </w:tc>
      </w:tr>
      <w:tr w:rsidR="00043F9B" w:rsidRPr="004B3E71" w:rsidTr="00B351E4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Культурное развитие (код 3.6)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60</w:t>
            </w:r>
          </w:p>
        </w:tc>
      </w:tr>
      <w:tr w:rsidR="00043F9B" w:rsidRPr="004B3E71" w:rsidTr="0010079F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jc w:val="both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Общественное управление (код 3.8)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043F9B" w:rsidRPr="004B3E71" w:rsidTr="0010079F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Деловое управление (код 4.1)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043F9B" w:rsidRPr="004B3E71" w:rsidTr="0010079F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jc w:val="both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Магазины (код 4.4)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043F9B" w:rsidRPr="004B3E71" w:rsidTr="0010079F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Банковская и страховая де</w:t>
            </w: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я</w:t>
            </w: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тельность (код 4.5)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043F9B" w:rsidRPr="004B3E71" w:rsidTr="0010079F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Общественное питание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 (код 4.6)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70</w:t>
            </w:r>
          </w:p>
        </w:tc>
      </w:tr>
      <w:tr w:rsidR="00043F9B" w:rsidRPr="004B3E71" w:rsidTr="0010079F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Гостиничное обслуживание (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код 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4.7)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</w:t>
            </w:r>
          </w:p>
        </w:tc>
      </w:tr>
      <w:tr w:rsidR="00043F9B" w:rsidRPr="004B3E71" w:rsidTr="0010079F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Обеспечение спортивно-зрелищных мероприятий (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код 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5.1.1)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3"/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043F9B" w:rsidRPr="004B3E71" w:rsidTr="0010079F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Обеспечение занятий спортом в помещениях (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код 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5.1.2)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4"/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043F9B" w:rsidRPr="004B3E71" w:rsidTr="002E7DF9">
        <w:tc>
          <w:tcPr>
            <w:tcW w:w="1145" w:type="pct"/>
          </w:tcPr>
          <w:p w:rsidR="00043F9B" w:rsidRPr="004B3E71" w:rsidRDefault="00043F9B" w:rsidP="00043F9B">
            <w:pPr>
              <w:rPr>
                <w:rFonts w:ascii="GOST Common" w:hAnsi="GOST Common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/>
                <w:spacing w:val="2"/>
                <w:sz w:val="20"/>
                <w:szCs w:val="20"/>
                <w:shd w:val="clear" w:color="auto" w:fill="FFFFFF"/>
              </w:rPr>
              <w:t>Площадки для занятий спортом</w:t>
            </w:r>
          </w:p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/>
                <w:spacing w:val="2"/>
                <w:sz w:val="20"/>
                <w:szCs w:val="20"/>
                <w:shd w:val="clear" w:color="auto" w:fill="FFFFFF"/>
              </w:rPr>
              <w:t>(код 5.1.3)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5"/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043F9B" w:rsidRPr="004B3E71" w:rsidTr="002E7DF9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/>
                <w:spacing w:val="2"/>
                <w:sz w:val="20"/>
                <w:szCs w:val="20"/>
                <w:shd w:val="clear" w:color="auto" w:fill="FFFFFF"/>
              </w:rPr>
              <w:t>Оборудованные площадки для занятий спортом (код 5.1.4)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6"/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043F9B" w:rsidRPr="004B3E71" w:rsidTr="002E7DF9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Обеспечение внутреннего прав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порядка (код 8.3)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4D03D6" w:rsidRPr="004B3E71" w:rsidTr="002E7DF9">
        <w:tc>
          <w:tcPr>
            <w:tcW w:w="1145" w:type="pct"/>
          </w:tcPr>
          <w:p w:rsidR="004D03D6" w:rsidRPr="004B3E71" w:rsidRDefault="004D03D6" w:rsidP="004D03D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Историко-культурная деятел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ь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ность (код 9.3)</w:t>
            </w:r>
            <w:r w:rsidRPr="004B3E71">
              <w:rPr>
                <w:rStyle w:val="ab"/>
                <w:rFonts w:ascii="GOST Common" w:hAnsi="GOST Common" w:cs="Arial"/>
                <w:sz w:val="20"/>
                <w:szCs w:val="20"/>
              </w:rPr>
              <w:footnoteReference w:id="7"/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4D03D6" w:rsidRPr="004B3E71" w:rsidTr="002E7DF9">
        <w:tc>
          <w:tcPr>
            <w:tcW w:w="1145" w:type="pct"/>
          </w:tcPr>
          <w:p w:rsidR="004D03D6" w:rsidRPr="004B3E71" w:rsidRDefault="004D03D6" w:rsidP="004D03D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Улично-дорожная сеть (код 12.0.1)</w:t>
            </w:r>
            <w:r w:rsidRPr="004B3E71">
              <w:rPr>
                <w:rStyle w:val="ab"/>
                <w:rFonts w:ascii="GOST Common" w:hAnsi="GOST Common" w:cs="Arial"/>
                <w:sz w:val="20"/>
                <w:szCs w:val="20"/>
              </w:rPr>
              <w:footnoteReference w:id="8"/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4D03D6" w:rsidRPr="004B3E71" w:rsidTr="002B3ED1">
        <w:tc>
          <w:tcPr>
            <w:tcW w:w="5000" w:type="pct"/>
            <w:gridSpan w:val="8"/>
            <w:shd w:val="clear" w:color="auto" w:fill="F2F2F2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4D03D6" w:rsidRPr="004B3E71" w:rsidTr="002E7DF9">
        <w:tc>
          <w:tcPr>
            <w:tcW w:w="1145" w:type="pct"/>
          </w:tcPr>
          <w:p w:rsidR="004D03D6" w:rsidRPr="004B3E71" w:rsidRDefault="004D03D6" w:rsidP="004D03D6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Социальное обслуживание (код 3.2)</w:t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4D03D6" w:rsidRPr="004B3E71" w:rsidTr="00515B30">
        <w:tc>
          <w:tcPr>
            <w:tcW w:w="1145" w:type="pct"/>
          </w:tcPr>
          <w:p w:rsidR="004D03D6" w:rsidRPr="004B3E71" w:rsidRDefault="004D03D6" w:rsidP="004D03D6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Бытовое обслуживание (код 3.3)</w:t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4D03D6" w:rsidRPr="004B3E71" w:rsidTr="002B3ED1">
        <w:tc>
          <w:tcPr>
            <w:tcW w:w="5000" w:type="pct"/>
            <w:gridSpan w:val="8"/>
            <w:shd w:val="clear" w:color="auto" w:fill="F2F2F2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4D03D6" w:rsidRPr="004B3E71" w:rsidTr="002E7DF9">
        <w:tc>
          <w:tcPr>
            <w:tcW w:w="1145" w:type="pct"/>
          </w:tcPr>
          <w:p w:rsidR="004D03D6" w:rsidRPr="004B3E71" w:rsidRDefault="004D03D6" w:rsidP="004D03D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Коммунальное обслуживание</w:t>
            </w:r>
          </w:p>
          <w:p w:rsidR="004D03D6" w:rsidRPr="004B3E71" w:rsidRDefault="004D03D6" w:rsidP="004D03D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3.1)</w:t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-****</w:t>
            </w:r>
          </w:p>
        </w:tc>
        <w:tc>
          <w:tcPr>
            <w:tcW w:w="637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3***</w:t>
            </w:r>
          </w:p>
        </w:tc>
        <w:tc>
          <w:tcPr>
            <w:tcW w:w="75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4D03D6" w:rsidRPr="004B3E71" w:rsidTr="002E7DF9">
        <w:tc>
          <w:tcPr>
            <w:tcW w:w="1145" w:type="pct"/>
          </w:tcPr>
          <w:p w:rsidR="004D03D6" w:rsidRPr="004B3E71" w:rsidRDefault="004D03D6" w:rsidP="004D03D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Служебные гаражи (код 4.9)</w:t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9"/>
            </w:r>
          </w:p>
        </w:tc>
        <w:tc>
          <w:tcPr>
            <w:tcW w:w="75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70</w:t>
            </w:r>
          </w:p>
        </w:tc>
      </w:tr>
      <w:tr w:rsidR="004D03D6" w:rsidRPr="004B3E71" w:rsidTr="002E7DF9">
        <w:tc>
          <w:tcPr>
            <w:tcW w:w="1145" w:type="pct"/>
          </w:tcPr>
          <w:p w:rsidR="004D03D6" w:rsidRPr="004B3E71" w:rsidRDefault="004D03D6" w:rsidP="004D03D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Специальная деятельность</w:t>
            </w:r>
          </w:p>
          <w:p w:rsidR="004D03D6" w:rsidRPr="004B3E71" w:rsidRDefault="004D03D6" w:rsidP="004D03D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(в части санитарной очистки) </w:t>
            </w:r>
          </w:p>
          <w:p w:rsidR="004D03D6" w:rsidRPr="004B3E71" w:rsidRDefault="004D03D6" w:rsidP="004D03D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12.2)</w:t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16</w:t>
            </w:r>
          </w:p>
        </w:tc>
        <w:tc>
          <w:tcPr>
            <w:tcW w:w="416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8</w:t>
            </w:r>
          </w:p>
        </w:tc>
        <w:tc>
          <w:tcPr>
            <w:tcW w:w="753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</w:t>
            </w:r>
          </w:p>
        </w:tc>
        <w:tc>
          <w:tcPr>
            <w:tcW w:w="751" w:type="pct"/>
            <w:vAlign w:val="center"/>
          </w:tcPr>
          <w:p w:rsidR="004D03D6" w:rsidRPr="004B3E71" w:rsidRDefault="004D03D6" w:rsidP="004D03D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</w:tbl>
    <w:p w:rsidR="00D90304" w:rsidRPr="004B3E71" w:rsidRDefault="00D90304" w:rsidP="0055621F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** Возможно увеличение минимального отступа с поправкой на противопожарный разрыв</w:t>
      </w:r>
    </w:p>
    <w:p w:rsidR="006C2974" w:rsidRPr="004B3E71" w:rsidRDefault="006C2974" w:rsidP="0055621F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***</w:t>
      </w:r>
      <w:r w:rsidRPr="004B3E71">
        <w:rPr>
          <w:rFonts w:ascii="GOST Common" w:hAnsi="GOST Common" w:cs="Arial"/>
          <w:sz w:val="16"/>
          <w:szCs w:val="16"/>
        </w:rPr>
        <w:t xml:space="preserve"> </w:t>
      </w:r>
      <w:r w:rsidRPr="004B3E71">
        <w:rPr>
          <w:rFonts w:ascii="GOST Common" w:hAnsi="GOST Common" w:cs="Arial"/>
          <w:bCs/>
          <w:i/>
          <w:sz w:val="16"/>
          <w:szCs w:val="16"/>
        </w:rPr>
        <w:t>От</w:t>
      </w:r>
      <w:r w:rsidRPr="004B3E71">
        <w:rPr>
          <w:rFonts w:ascii="GOST Common" w:hAnsi="GOST Common" w:cs="Arial"/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6C2974" w:rsidRPr="004B3E71" w:rsidRDefault="006C2974" w:rsidP="0055621F">
      <w:pPr>
        <w:keepNext/>
        <w:keepLines/>
        <w:spacing w:line="276" w:lineRule="auto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i/>
          <w:sz w:val="16"/>
          <w:szCs w:val="16"/>
        </w:rPr>
        <w:t>****Определяется технологическими требованиями</w:t>
      </w:r>
      <w:r w:rsidRPr="004B3E71">
        <w:rPr>
          <w:rFonts w:ascii="GOST Common" w:hAnsi="GOST Common" w:cs="Arial"/>
          <w:u w:val="single"/>
        </w:rPr>
        <w:t xml:space="preserve"> </w:t>
      </w:r>
    </w:p>
    <w:p w:rsidR="004A09E7" w:rsidRPr="004B3E71" w:rsidRDefault="00535E58" w:rsidP="0055621F">
      <w:pPr>
        <w:keepNext/>
        <w:keepLines/>
        <w:spacing w:line="276" w:lineRule="auto"/>
        <w:ind w:firstLine="709"/>
        <w:jc w:val="center"/>
        <w:rPr>
          <w:rStyle w:val="41"/>
          <w:rFonts w:ascii="GOST Common" w:hAnsi="GOST Common" w:cs="Arial"/>
          <w:i w:val="0"/>
          <w:sz w:val="24"/>
          <w:szCs w:val="24"/>
          <w:u w:val="single"/>
        </w:rPr>
      </w:pPr>
      <w:r w:rsidRPr="004B3E71">
        <w:rPr>
          <w:rFonts w:ascii="GOST Common" w:hAnsi="GOST Common" w:cs="Arial"/>
          <w:u w:val="single"/>
        </w:rPr>
        <w:br w:type="page"/>
      </w:r>
      <w:r w:rsidR="004A09E7" w:rsidRPr="004B3E71">
        <w:rPr>
          <w:rStyle w:val="41"/>
          <w:rFonts w:ascii="GOST Common" w:hAnsi="GOST Common" w:cs="Arial"/>
          <w:i w:val="0"/>
          <w:sz w:val="24"/>
          <w:szCs w:val="24"/>
          <w:u w:val="single"/>
        </w:rPr>
        <w:lastRenderedPageBreak/>
        <w:t>Зона размещения объектов социального и коммун</w:t>
      </w:r>
      <w:r w:rsidRPr="004B3E71">
        <w:rPr>
          <w:rStyle w:val="41"/>
          <w:rFonts w:ascii="GOST Common" w:hAnsi="GOST Common" w:cs="Arial"/>
          <w:i w:val="0"/>
          <w:sz w:val="24"/>
          <w:szCs w:val="24"/>
          <w:u w:val="single"/>
        </w:rPr>
        <w:t>ально-бытового назначения О-2</w:t>
      </w:r>
      <w:r w:rsidR="00076898">
        <w:rPr>
          <w:rStyle w:val="41"/>
          <w:rFonts w:ascii="GOST Common" w:hAnsi="GOST Common" w:cs="Arial"/>
          <w:i w:val="0"/>
          <w:sz w:val="24"/>
          <w:szCs w:val="24"/>
          <w:u w:val="single"/>
        </w:rPr>
        <w:t>(1)</w:t>
      </w:r>
    </w:p>
    <w:p w:rsidR="004A09E7" w:rsidRPr="004B3E71" w:rsidRDefault="004A09E7" w:rsidP="0055621F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 xml:space="preserve">Таблица </w:t>
      </w:r>
      <w:r w:rsidR="007E0EAA">
        <w:rPr>
          <w:rFonts w:ascii="GOST Common" w:hAnsi="GOST Common" w:cs="Arial"/>
          <w:spacing w:val="-13"/>
        </w:rPr>
        <w:t>6</w:t>
      </w:r>
    </w:p>
    <w:p w:rsidR="0046366D" w:rsidRPr="004B3E71" w:rsidRDefault="0046366D" w:rsidP="0055621F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5138AA" w:rsidRPr="004B3E71" w:rsidTr="0046366D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5138AA" w:rsidRPr="004B3E71" w:rsidRDefault="005138AA" w:rsidP="005138AA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5138AA" w:rsidRPr="004B3E71" w:rsidRDefault="005138AA" w:rsidP="005138AA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5138AA" w:rsidRPr="004B3E71" w:rsidRDefault="005138AA" w:rsidP="005138AA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5138AA" w:rsidRPr="004B3E71" w:rsidRDefault="005138AA" w:rsidP="005138AA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сооружений**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5138AA" w:rsidRPr="004B3E71" w:rsidRDefault="005138AA" w:rsidP="005138AA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55621F" w:rsidRPr="004B3E71" w:rsidTr="0046366D">
        <w:trPr>
          <w:tblHeader/>
        </w:trPr>
        <w:tc>
          <w:tcPr>
            <w:tcW w:w="1145" w:type="pct"/>
            <w:vMerge/>
            <w:vAlign w:val="center"/>
          </w:tcPr>
          <w:p w:rsidR="0046366D" w:rsidRPr="004B3E71" w:rsidRDefault="0046366D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46366D" w:rsidRPr="004B3E71" w:rsidRDefault="0046366D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46366D" w:rsidRPr="004B3E71" w:rsidRDefault="0046366D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46366D" w:rsidRPr="004B3E71" w:rsidRDefault="0046366D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46366D" w:rsidRPr="004B3E71" w:rsidRDefault="0046366D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46366D" w:rsidRPr="004B3E71" w:rsidRDefault="0046366D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55621F" w:rsidRPr="004B3E71" w:rsidTr="0046366D">
        <w:trPr>
          <w:tblHeader/>
        </w:trPr>
        <w:tc>
          <w:tcPr>
            <w:tcW w:w="1145" w:type="pct"/>
            <w:vMerge/>
            <w:vAlign w:val="center"/>
          </w:tcPr>
          <w:p w:rsidR="0046366D" w:rsidRPr="004B3E71" w:rsidRDefault="0046366D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46366D" w:rsidRPr="004B3E71" w:rsidRDefault="0046366D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46366D" w:rsidRPr="004B3E71" w:rsidRDefault="0046366D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46366D" w:rsidRPr="004B3E71" w:rsidRDefault="0046366D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46366D" w:rsidRPr="004B3E71" w:rsidRDefault="0046366D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46366D" w:rsidRPr="004B3E71" w:rsidRDefault="0046366D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46366D" w:rsidRPr="004B3E71" w:rsidRDefault="0046366D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46366D" w:rsidRPr="004B3E71" w:rsidRDefault="0046366D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55621F" w:rsidRPr="004B3E71" w:rsidTr="0046366D">
        <w:tc>
          <w:tcPr>
            <w:tcW w:w="5000" w:type="pct"/>
            <w:gridSpan w:val="8"/>
            <w:shd w:val="clear" w:color="auto" w:fill="F2F2F2"/>
          </w:tcPr>
          <w:p w:rsidR="0046366D" w:rsidRPr="004B3E71" w:rsidRDefault="0046366D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55621F" w:rsidRPr="004B3E71" w:rsidTr="00EA1574">
        <w:tc>
          <w:tcPr>
            <w:tcW w:w="1145" w:type="pct"/>
          </w:tcPr>
          <w:p w:rsidR="00EA1574" w:rsidRPr="004B3E71" w:rsidRDefault="00EA1574" w:rsidP="0055621F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Социальное обслуживание</w:t>
            </w:r>
            <w:r w:rsidR="0055621F"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(код 3.2)</w:t>
            </w:r>
          </w:p>
        </w:tc>
        <w:tc>
          <w:tcPr>
            <w:tcW w:w="416" w:type="pct"/>
            <w:vAlign w:val="center"/>
          </w:tcPr>
          <w:p w:rsidR="00EA1574" w:rsidRPr="004B3E71" w:rsidRDefault="00EA1574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EA1574" w:rsidRPr="004B3E71" w:rsidRDefault="00EA1574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EA1574" w:rsidRPr="004B3E71" w:rsidRDefault="00177939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  <w:r w:rsidR="00EA1574" w:rsidRPr="004B3E71">
              <w:rPr>
                <w:rFonts w:ascii="GOST Common" w:hAnsi="GOST Common" w:cs="Arial"/>
                <w:sz w:val="16"/>
                <w:szCs w:val="16"/>
              </w:rPr>
              <w:t>5</w:t>
            </w:r>
          </w:p>
        </w:tc>
        <w:tc>
          <w:tcPr>
            <w:tcW w:w="441" w:type="pct"/>
            <w:vAlign w:val="center"/>
          </w:tcPr>
          <w:p w:rsidR="00EA1574" w:rsidRPr="004B3E71" w:rsidRDefault="00EA1574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EA1574" w:rsidRPr="004B3E71" w:rsidRDefault="00EA1574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EA1574" w:rsidRPr="004B3E71" w:rsidRDefault="00EA1574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EA1574" w:rsidRPr="004B3E71" w:rsidRDefault="00EA1574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043F9B" w:rsidRPr="004B3E71" w:rsidTr="00515B30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Бытовое обслуживание (код 3.3)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043F9B" w:rsidRPr="004B3E71" w:rsidTr="00803F42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Амбулаторно- поликлиническое обслуживание (код 3.4.1)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4B3E71">
              <w:rPr>
                <w:rStyle w:val="ab"/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footnoteReference w:id="10"/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40</w:t>
            </w:r>
          </w:p>
        </w:tc>
      </w:tr>
      <w:tr w:rsidR="00043F9B" w:rsidRPr="004B3E71" w:rsidTr="0046366D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jc w:val="both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Дошкольное, начальное и сре</w:t>
            </w: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д</w:t>
            </w: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нее общее образование (код 3.5.1)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25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043F9B" w:rsidRPr="004B3E71" w:rsidTr="0046366D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Культурное развитие (код 3.6)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60</w:t>
            </w:r>
          </w:p>
        </w:tc>
      </w:tr>
      <w:tr w:rsidR="00D90304" w:rsidRPr="004B3E71" w:rsidTr="00D90304">
        <w:tc>
          <w:tcPr>
            <w:tcW w:w="1145" w:type="pct"/>
          </w:tcPr>
          <w:p w:rsidR="00D90304" w:rsidRPr="004B3E71" w:rsidRDefault="00D90304" w:rsidP="00D90304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Площадки для занятий спортом</w:t>
            </w:r>
          </w:p>
          <w:p w:rsidR="00D90304" w:rsidRPr="004B3E71" w:rsidRDefault="00D90304" w:rsidP="00D90304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(код 5.1.3)</w:t>
            </w:r>
          </w:p>
        </w:tc>
        <w:tc>
          <w:tcPr>
            <w:tcW w:w="416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11"/>
            </w:r>
          </w:p>
        </w:tc>
        <w:tc>
          <w:tcPr>
            <w:tcW w:w="637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D90304" w:rsidRPr="004B3E71" w:rsidTr="00D90304">
        <w:tc>
          <w:tcPr>
            <w:tcW w:w="1145" w:type="pct"/>
          </w:tcPr>
          <w:p w:rsidR="00D90304" w:rsidRPr="004B3E71" w:rsidRDefault="00D90304" w:rsidP="00D90304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Оборудованные площадки для занятий спортом (код 5.1.4)</w:t>
            </w:r>
          </w:p>
        </w:tc>
        <w:tc>
          <w:tcPr>
            <w:tcW w:w="416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12"/>
            </w:r>
          </w:p>
        </w:tc>
        <w:tc>
          <w:tcPr>
            <w:tcW w:w="637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D90304" w:rsidRPr="004B3E71" w:rsidRDefault="00D90304" w:rsidP="00D90304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C80EF4" w:rsidRPr="004B3E71" w:rsidTr="002D6F03">
        <w:tc>
          <w:tcPr>
            <w:tcW w:w="1145" w:type="pct"/>
          </w:tcPr>
          <w:p w:rsidR="00C80EF4" w:rsidRDefault="00C80EF4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 xml:space="preserve">Санаторная деятельность </w:t>
            </w:r>
          </w:p>
          <w:p w:rsidR="00C80EF4" w:rsidRPr="004B3E71" w:rsidRDefault="00C80EF4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>(код 9.2.1)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043F9B" w:rsidRPr="004B3E71" w:rsidTr="0046366D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Улично-дорожная сеть (код 12.0.1)</w:t>
            </w:r>
            <w:r w:rsidRPr="004B3E71">
              <w:rPr>
                <w:rStyle w:val="ab"/>
                <w:rFonts w:ascii="GOST Common" w:hAnsi="GOST Common" w:cs="Arial"/>
                <w:sz w:val="20"/>
                <w:szCs w:val="20"/>
              </w:rPr>
              <w:footnoteReference w:id="13"/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043F9B" w:rsidRPr="004B3E71" w:rsidTr="0046366D">
        <w:tc>
          <w:tcPr>
            <w:tcW w:w="5000" w:type="pct"/>
            <w:gridSpan w:val="8"/>
            <w:shd w:val="clear" w:color="auto" w:fill="F2F2F2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043F9B" w:rsidRPr="004B3E71" w:rsidTr="00803F42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jc w:val="both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lastRenderedPageBreak/>
              <w:t>Общественное управление (код 3.8)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043F9B" w:rsidRPr="004B3E71" w:rsidTr="00803F42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jc w:val="both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Магазины (код 4.4)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043F9B" w:rsidRPr="004B3E71" w:rsidTr="00723B29">
        <w:trPr>
          <w:trHeight w:val="416"/>
        </w:trPr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Обеспечение спортивно-зрелищных</w:t>
            </w:r>
          </w:p>
          <w:p w:rsidR="00043F9B" w:rsidRPr="004B3E71" w:rsidRDefault="00043F9B" w:rsidP="00043F9B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 мероприятий (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код 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5.1.1)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14"/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043F9B" w:rsidRPr="004B3E71" w:rsidTr="0055621F">
        <w:trPr>
          <w:trHeight w:val="560"/>
        </w:trPr>
        <w:tc>
          <w:tcPr>
            <w:tcW w:w="1145" w:type="pct"/>
            <w:vAlign w:val="center"/>
          </w:tcPr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Обеспечение занятий спортом в помещениях (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код 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5.1.2)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15"/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043F9B" w:rsidRPr="004B3E71" w:rsidTr="0046366D">
        <w:tc>
          <w:tcPr>
            <w:tcW w:w="5000" w:type="pct"/>
            <w:gridSpan w:val="8"/>
            <w:shd w:val="clear" w:color="auto" w:fill="F2F2F2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043F9B" w:rsidRPr="004B3E71" w:rsidTr="00076BF0">
        <w:trPr>
          <w:trHeight w:val="400"/>
        </w:trPr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Коммунальное обслуживание </w:t>
            </w:r>
          </w:p>
          <w:p w:rsidR="00043F9B" w:rsidRPr="004B3E71" w:rsidRDefault="00043F9B" w:rsidP="00043F9B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3.1)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-****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3***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043F9B" w:rsidRPr="004B3E71" w:rsidTr="0046366D">
        <w:tc>
          <w:tcPr>
            <w:tcW w:w="1145" w:type="pct"/>
          </w:tcPr>
          <w:p w:rsidR="00043F9B" w:rsidRPr="004B3E71" w:rsidRDefault="00043F9B" w:rsidP="00043F9B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Специальная деятельность (в части санитарной очистки) </w:t>
            </w:r>
          </w:p>
          <w:p w:rsidR="00043F9B" w:rsidRPr="004B3E71" w:rsidRDefault="00043F9B" w:rsidP="00043F9B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12.2)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16</w:t>
            </w:r>
          </w:p>
        </w:tc>
        <w:tc>
          <w:tcPr>
            <w:tcW w:w="416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8</w:t>
            </w:r>
          </w:p>
        </w:tc>
        <w:tc>
          <w:tcPr>
            <w:tcW w:w="753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</w:t>
            </w:r>
          </w:p>
        </w:tc>
        <w:tc>
          <w:tcPr>
            <w:tcW w:w="751" w:type="pct"/>
            <w:vAlign w:val="center"/>
          </w:tcPr>
          <w:p w:rsidR="00043F9B" w:rsidRPr="004B3E71" w:rsidRDefault="00043F9B" w:rsidP="00043F9B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</w:tbl>
    <w:p w:rsidR="003C7657" w:rsidRPr="004B3E71" w:rsidRDefault="003C7657" w:rsidP="0055621F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6C2974" w:rsidRPr="004B3E71" w:rsidRDefault="006C2974" w:rsidP="0055621F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***</w:t>
      </w:r>
      <w:r w:rsidRPr="004B3E71">
        <w:rPr>
          <w:rFonts w:ascii="GOST Common" w:hAnsi="GOST Common" w:cs="Arial"/>
          <w:bCs/>
          <w:i/>
          <w:sz w:val="16"/>
          <w:szCs w:val="16"/>
        </w:rPr>
        <w:t>От</w:t>
      </w:r>
      <w:r w:rsidRPr="004B3E71">
        <w:rPr>
          <w:rFonts w:ascii="GOST Common" w:hAnsi="GOST Common" w:cs="Arial"/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3C7657" w:rsidRPr="004B3E71" w:rsidRDefault="006C2974" w:rsidP="0055621F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****Определяется технологическими требованиями</w:t>
      </w:r>
      <w:r w:rsidR="003C7657" w:rsidRPr="004B3E71">
        <w:rPr>
          <w:rFonts w:ascii="GOST Common" w:hAnsi="GOST Common" w:cs="Arial"/>
          <w:i/>
          <w:sz w:val="16"/>
          <w:szCs w:val="16"/>
        </w:rPr>
        <w:t>.</w:t>
      </w:r>
    </w:p>
    <w:p w:rsidR="00832FC0" w:rsidRPr="004B3E71" w:rsidRDefault="00832FC0" w:rsidP="0055621F">
      <w:pPr>
        <w:spacing w:line="276" w:lineRule="auto"/>
        <w:rPr>
          <w:rFonts w:ascii="GOST Common" w:hAnsi="GOST Common" w:cs="Arial"/>
          <w:b/>
          <w:bCs/>
          <w:iCs/>
          <w:sz w:val="28"/>
          <w:szCs w:val="28"/>
          <w:lang w:eastAsia="ru-RU"/>
        </w:rPr>
      </w:pPr>
      <w:r w:rsidRPr="004B3E71">
        <w:rPr>
          <w:rFonts w:ascii="GOST Common" w:hAnsi="GOST Common"/>
          <w:i/>
          <w:lang w:eastAsia="ru-RU"/>
        </w:rPr>
        <w:br w:type="page"/>
      </w:r>
    </w:p>
    <w:p w:rsidR="00C80EF4" w:rsidRPr="004B3E71" w:rsidRDefault="00C80EF4" w:rsidP="00C80EF4">
      <w:pPr>
        <w:keepNext/>
        <w:keepLines/>
        <w:spacing w:line="276" w:lineRule="auto"/>
        <w:ind w:firstLine="709"/>
        <w:jc w:val="center"/>
        <w:rPr>
          <w:rStyle w:val="41"/>
          <w:rFonts w:ascii="GOST Common" w:hAnsi="GOST Common" w:cs="Arial"/>
          <w:i w:val="0"/>
          <w:sz w:val="24"/>
          <w:szCs w:val="24"/>
          <w:u w:val="single"/>
        </w:rPr>
      </w:pPr>
      <w:r w:rsidRPr="004B3E71">
        <w:rPr>
          <w:rStyle w:val="41"/>
          <w:rFonts w:ascii="GOST Common" w:hAnsi="GOST Common" w:cs="Arial"/>
          <w:i w:val="0"/>
          <w:sz w:val="24"/>
          <w:szCs w:val="24"/>
          <w:u w:val="single"/>
        </w:rPr>
        <w:lastRenderedPageBreak/>
        <w:t>Зона размещения объектов социального и коммунально-бытового назначения О-2</w:t>
      </w:r>
      <w:r>
        <w:rPr>
          <w:rStyle w:val="41"/>
          <w:rFonts w:ascii="GOST Common" w:hAnsi="GOST Common" w:cs="Arial"/>
          <w:i w:val="0"/>
          <w:sz w:val="24"/>
          <w:szCs w:val="24"/>
          <w:u w:val="single"/>
        </w:rPr>
        <w:t>(2)</w:t>
      </w:r>
    </w:p>
    <w:p w:rsidR="00C80EF4" w:rsidRPr="004B3E71" w:rsidRDefault="007E0EAA" w:rsidP="00C80EF4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>
        <w:rPr>
          <w:rFonts w:ascii="GOST Common" w:hAnsi="GOST Common" w:cs="Arial"/>
          <w:spacing w:val="-13"/>
        </w:rPr>
        <w:t>Таблица 7</w:t>
      </w:r>
    </w:p>
    <w:p w:rsidR="00C80EF4" w:rsidRPr="004B3E71" w:rsidRDefault="00C80EF4" w:rsidP="00C80EF4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C80EF4" w:rsidRPr="004B3E71" w:rsidTr="002D6F03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сооружений**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C80EF4" w:rsidRPr="004B3E71" w:rsidTr="002D6F03">
        <w:trPr>
          <w:tblHeader/>
        </w:trPr>
        <w:tc>
          <w:tcPr>
            <w:tcW w:w="1145" w:type="pct"/>
            <w:vMerge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C80EF4" w:rsidRPr="004B3E71" w:rsidRDefault="00C80EF4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C80EF4" w:rsidRPr="004B3E71" w:rsidRDefault="00C80EF4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C80EF4" w:rsidRPr="004B3E71" w:rsidRDefault="00C80EF4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C80EF4" w:rsidRPr="004B3E71" w:rsidTr="002D6F03">
        <w:trPr>
          <w:tblHeader/>
        </w:trPr>
        <w:tc>
          <w:tcPr>
            <w:tcW w:w="1145" w:type="pct"/>
            <w:vMerge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C80EF4" w:rsidRPr="004B3E71" w:rsidRDefault="00C80EF4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C80EF4" w:rsidRPr="004B3E71" w:rsidRDefault="00C80EF4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C80EF4" w:rsidRPr="004B3E71" w:rsidRDefault="00C80EF4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C80EF4" w:rsidRPr="004B3E71" w:rsidTr="002D6F03">
        <w:tc>
          <w:tcPr>
            <w:tcW w:w="5000" w:type="pct"/>
            <w:gridSpan w:val="8"/>
            <w:shd w:val="clear" w:color="auto" w:fill="F2F2F2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C80EF4" w:rsidRPr="004B3E71" w:rsidTr="002D6F03">
        <w:tc>
          <w:tcPr>
            <w:tcW w:w="1145" w:type="pct"/>
          </w:tcPr>
          <w:p w:rsidR="00C80EF4" w:rsidRPr="004B3E71" w:rsidRDefault="00C80EF4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Социальное обслуживание (код 3.2)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C80EF4" w:rsidRPr="004B3E71" w:rsidTr="002D6F03">
        <w:tc>
          <w:tcPr>
            <w:tcW w:w="1145" w:type="pct"/>
          </w:tcPr>
          <w:p w:rsidR="00C80EF4" w:rsidRPr="004B3E71" w:rsidRDefault="00C80EF4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Бытовое обслуживание (код 3.3)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C80EF4" w:rsidRPr="004B3E71" w:rsidTr="002D6F03">
        <w:tc>
          <w:tcPr>
            <w:tcW w:w="1145" w:type="pct"/>
          </w:tcPr>
          <w:p w:rsidR="00C80EF4" w:rsidRPr="004B3E71" w:rsidRDefault="00C80EF4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Амбулаторно- поликлиническое обслуживание (код 3.4.1)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4B3E71">
              <w:rPr>
                <w:rStyle w:val="ab"/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footnoteReference w:id="16"/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40</w:t>
            </w:r>
          </w:p>
        </w:tc>
      </w:tr>
      <w:tr w:rsidR="00C80EF4" w:rsidRPr="004B3E71" w:rsidTr="002D6F03">
        <w:tc>
          <w:tcPr>
            <w:tcW w:w="1145" w:type="pct"/>
          </w:tcPr>
          <w:p w:rsidR="00C80EF4" w:rsidRPr="004B3E71" w:rsidRDefault="00C80EF4" w:rsidP="002D6F03">
            <w:pPr>
              <w:spacing w:line="276" w:lineRule="auto"/>
              <w:jc w:val="both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Дошкольное, начальное и сре</w:t>
            </w: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д</w:t>
            </w: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нее общее образование (код 3.5.1)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25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C80EF4" w:rsidRPr="004B3E71" w:rsidTr="002D6F03">
        <w:tc>
          <w:tcPr>
            <w:tcW w:w="1145" w:type="pct"/>
          </w:tcPr>
          <w:p w:rsidR="00C80EF4" w:rsidRPr="004B3E71" w:rsidRDefault="00C80EF4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Культурное развитие (код 3.6)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5/3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60</w:t>
            </w:r>
          </w:p>
        </w:tc>
      </w:tr>
      <w:tr w:rsidR="00C80EF4" w:rsidRPr="004B3E71" w:rsidTr="002D6F03">
        <w:tc>
          <w:tcPr>
            <w:tcW w:w="1145" w:type="pct"/>
          </w:tcPr>
          <w:p w:rsidR="00C80EF4" w:rsidRPr="004B3E71" w:rsidRDefault="00C80EF4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Площадки для занятий спортом</w:t>
            </w:r>
          </w:p>
          <w:p w:rsidR="00C80EF4" w:rsidRPr="004B3E71" w:rsidRDefault="00C80EF4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(код 5.1.3)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17"/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C80EF4" w:rsidRPr="004B3E71" w:rsidTr="002D6F03">
        <w:tc>
          <w:tcPr>
            <w:tcW w:w="1145" w:type="pct"/>
          </w:tcPr>
          <w:p w:rsidR="00C80EF4" w:rsidRPr="004B3E71" w:rsidRDefault="00C80EF4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Оборудованные площадки для занятий спортом (код 5.1.4)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18"/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C80EF4" w:rsidRPr="004B3E71" w:rsidTr="002D6F03">
        <w:tc>
          <w:tcPr>
            <w:tcW w:w="1145" w:type="pct"/>
          </w:tcPr>
          <w:p w:rsidR="00C80EF4" w:rsidRDefault="00C80EF4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 xml:space="preserve">Санаторная деятельность </w:t>
            </w:r>
          </w:p>
          <w:p w:rsidR="00C80EF4" w:rsidRPr="004B3E71" w:rsidRDefault="00C80EF4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>(код 9.2.1)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C80EF4" w:rsidRPr="004B3E71" w:rsidTr="002D6F03">
        <w:tc>
          <w:tcPr>
            <w:tcW w:w="1145" w:type="pct"/>
          </w:tcPr>
          <w:p w:rsidR="00C80EF4" w:rsidRPr="004B3E71" w:rsidRDefault="00C80EF4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Улично-дорожная сеть (код 12.0.1)</w:t>
            </w:r>
            <w:r w:rsidRPr="004B3E71">
              <w:rPr>
                <w:rStyle w:val="ab"/>
                <w:rFonts w:ascii="GOST Common" w:hAnsi="GOST Common" w:cs="Arial"/>
                <w:sz w:val="20"/>
                <w:szCs w:val="20"/>
              </w:rPr>
              <w:footnoteReference w:id="19"/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C80EF4" w:rsidRPr="004B3E71" w:rsidTr="002D6F03">
        <w:tc>
          <w:tcPr>
            <w:tcW w:w="5000" w:type="pct"/>
            <w:gridSpan w:val="8"/>
            <w:shd w:val="clear" w:color="auto" w:fill="F2F2F2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C80EF4" w:rsidRPr="004B3E71" w:rsidTr="002D6F03">
        <w:tc>
          <w:tcPr>
            <w:tcW w:w="1145" w:type="pct"/>
          </w:tcPr>
          <w:p w:rsidR="00C80EF4" w:rsidRPr="004B3E71" w:rsidRDefault="00C80EF4" w:rsidP="002D6F03">
            <w:pPr>
              <w:spacing w:line="276" w:lineRule="auto"/>
              <w:jc w:val="both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lastRenderedPageBreak/>
              <w:t>Общественное управление (код 3.8)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C80EF4" w:rsidRPr="004B3E71" w:rsidTr="002D6F03">
        <w:tc>
          <w:tcPr>
            <w:tcW w:w="1145" w:type="pct"/>
          </w:tcPr>
          <w:p w:rsidR="00C80EF4" w:rsidRPr="004B3E71" w:rsidRDefault="00C80EF4" w:rsidP="002D6F03">
            <w:pPr>
              <w:spacing w:line="276" w:lineRule="auto"/>
              <w:jc w:val="both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Магазины (код 4.4)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C80EF4" w:rsidRPr="004B3E71" w:rsidTr="002D6F03">
        <w:trPr>
          <w:trHeight w:val="416"/>
        </w:trPr>
        <w:tc>
          <w:tcPr>
            <w:tcW w:w="1145" w:type="pct"/>
          </w:tcPr>
          <w:p w:rsidR="00C80EF4" w:rsidRPr="004B3E71" w:rsidRDefault="00C80EF4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Обеспечение спортивно-зрелищных</w:t>
            </w:r>
          </w:p>
          <w:p w:rsidR="00C80EF4" w:rsidRPr="004B3E71" w:rsidRDefault="00C80EF4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 мероприятий (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код 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5.1.1)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20"/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C80EF4" w:rsidRPr="004B3E71" w:rsidTr="002D6F03">
        <w:trPr>
          <w:trHeight w:val="560"/>
        </w:trPr>
        <w:tc>
          <w:tcPr>
            <w:tcW w:w="1145" w:type="pct"/>
            <w:vAlign w:val="center"/>
          </w:tcPr>
          <w:p w:rsidR="00C80EF4" w:rsidRPr="004B3E71" w:rsidRDefault="00C80EF4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Обеспечение занятий спортом в помещениях (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код 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5.1.2)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21"/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C80EF4" w:rsidRPr="004B3E71" w:rsidTr="002D6F03">
        <w:tc>
          <w:tcPr>
            <w:tcW w:w="5000" w:type="pct"/>
            <w:gridSpan w:val="8"/>
            <w:shd w:val="clear" w:color="auto" w:fill="F2F2F2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C80EF4" w:rsidRPr="004B3E71" w:rsidTr="002D6F03">
        <w:trPr>
          <w:trHeight w:val="400"/>
        </w:trPr>
        <w:tc>
          <w:tcPr>
            <w:tcW w:w="1145" w:type="pct"/>
          </w:tcPr>
          <w:p w:rsidR="00C80EF4" w:rsidRPr="004B3E71" w:rsidRDefault="00C80EF4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Коммунальное обслуживание </w:t>
            </w:r>
          </w:p>
          <w:p w:rsidR="00C80EF4" w:rsidRPr="004B3E71" w:rsidRDefault="00C80EF4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3.1)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-****</w:t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3***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C80EF4" w:rsidRPr="004B3E71" w:rsidTr="002D6F03">
        <w:tc>
          <w:tcPr>
            <w:tcW w:w="1145" w:type="pct"/>
          </w:tcPr>
          <w:p w:rsidR="00C80EF4" w:rsidRPr="004B3E71" w:rsidRDefault="00C80EF4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Специальная деятельность (в части санитарной очистки) </w:t>
            </w:r>
          </w:p>
          <w:p w:rsidR="00C80EF4" w:rsidRPr="004B3E71" w:rsidRDefault="00C80EF4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12.2)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16</w:t>
            </w:r>
          </w:p>
        </w:tc>
        <w:tc>
          <w:tcPr>
            <w:tcW w:w="416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8</w:t>
            </w:r>
          </w:p>
        </w:tc>
        <w:tc>
          <w:tcPr>
            <w:tcW w:w="753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</w:t>
            </w:r>
          </w:p>
        </w:tc>
        <w:tc>
          <w:tcPr>
            <w:tcW w:w="751" w:type="pct"/>
            <w:vAlign w:val="center"/>
          </w:tcPr>
          <w:p w:rsidR="00C80EF4" w:rsidRPr="004B3E71" w:rsidRDefault="00C80EF4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</w:tbl>
    <w:p w:rsidR="00C80EF4" w:rsidRPr="004B3E71" w:rsidRDefault="00C80EF4" w:rsidP="00C80EF4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C80EF4" w:rsidRPr="004B3E71" w:rsidRDefault="00C80EF4" w:rsidP="00C80EF4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***</w:t>
      </w:r>
      <w:r w:rsidRPr="004B3E71">
        <w:rPr>
          <w:rFonts w:ascii="GOST Common" w:hAnsi="GOST Common" w:cs="Arial"/>
          <w:bCs/>
          <w:i/>
          <w:sz w:val="16"/>
          <w:szCs w:val="16"/>
        </w:rPr>
        <w:t>От</w:t>
      </w:r>
      <w:r w:rsidRPr="004B3E71">
        <w:rPr>
          <w:rFonts w:ascii="GOST Common" w:hAnsi="GOST Common" w:cs="Arial"/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C80EF4" w:rsidRPr="004B3E71" w:rsidRDefault="00C80EF4" w:rsidP="00C80EF4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****Определяется технологическими требованиями.</w:t>
      </w:r>
    </w:p>
    <w:p w:rsidR="00C80EF4" w:rsidRDefault="00C80EF4">
      <w:pPr>
        <w:rPr>
          <w:rFonts w:ascii="GOST Common" w:hAnsi="GOST Common" w:cs="Arial"/>
          <w:b/>
          <w:bCs/>
          <w:iCs/>
          <w:sz w:val="28"/>
          <w:szCs w:val="28"/>
          <w:lang w:eastAsia="ru-RU"/>
        </w:rPr>
      </w:pPr>
      <w:r>
        <w:rPr>
          <w:rFonts w:ascii="GOST Common" w:hAnsi="GOST Common"/>
          <w:i/>
          <w:lang w:eastAsia="ru-RU"/>
        </w:rPr>
        <w:br w:type="page"/>
      </w:r>
    </w:p>
    <w:p w:rsidR="007306C9" w:rsidRPr="004B3E71" w:rsidRDefault="007306C9" w:rsidP="0055621F">
      <w:pPr>
        <w:pStyle w:val="2"/>
        <w:tabs>
          <w:tab w:val="clear" w:pos="576"/>
        </w:tabs>
        <w:spacing w:line="276" w:lineRule="auto"/>
        <w:ind w:left="0" w:firstLine="851"/>
        <w:jc w:val="both"/>
        <w:rPr>
          <w:rFonts w:ascii="GOST Common" w:hAnsi="GOST Common"/>
          <w:i w:val="0"/>
          <w:lang w:eastAsia="ru-RU"/>
        </w:rPr>
      </w:pPr>
      <w:bookmarkStart w:id="38" w:name="_Toc121744584"/>
      <w:r w:rsidRPr="004B3E71">
        <w:rPr>
          <w:rFonts w:ascii="GOST Common" w:hAnsi="GOST Common"/>
          <w:i w:val="0"/>
          <w:lang w:eastAsia="ru-RU"/>
        </w:rPr>
        <w:lastRenderedPageBreak/>
        <w:t xml:space="preserve">Статья </w:t>
      </w:r>
      <w:r w:rsidR="007A77D3" w:rsidRPr="004B3E71">
        <w:rPr>
          <w:rFonts w:ascii="GOST Common" w:hAnsi="GOST Common"/>
          <w:i w:val="0"/>
          <w:lang w:eastAsia="ru-RU"/>
        </w:rPr>
        <w:t>1</w:t>
      </w:r>
      <w:r w:rsidR="006C09B6" w:rsidRPr="004B3E71">
        <w:rPr>
          <w:rFonts w:ascii="GOST Common" w:hAnsi="GOST Common"/>
          <w:i w:val="0"/>
          <w:lang w:eastAsia="ru-RU"/>
        </w:rPr>
        <w:t>4</w:t>
      </w:r>
      <w:r w:rsidRPr="004B3E71">
        <w:rPr>
          <w:rFonts w:ascii="GOST Common" w:hAnsi="GOST Common"/>
          <w:i w:val="0"/>
          <w:lang w:eastAsia="ru-RU"/>
        </w:rPr>
        <w:t xml:space="preserve">. Градостроительные регламенты </w:t>
      </w:r>
      <w:r w:rsidR="00D90304" w:rsidRPr="004B3E71">
        <w:rPr>
          <w:rFonts w:ascii="GOST Common" w:hAnsi="GOST Common"/>
          <w:i w:val="0"/>
          <w:lang w:eastAsia="ru-RU"/>
        </w:rPr>
        <w:t xml:space="preserve">производственной </w:t>
      </w:r>
      <w:r w:rsidRPr="004B3E71">
        <w:rPr>
          <w:rFonts w:ascii="GOST Common" w:hAnsi="GOST Common"/>
          <w:i w:val="0"/>
          <w:lang w:eastAsia="ru-RU"/>
        </w:rPr>
        <w:t>зон</w:t>
      </w:r>
      <w:r w:rsidR="00380BA2" w:rsidRPr="004B3E71">
        <w:rPr>
          <w:rFonts w:ascii="GOST Common" w:hAnsi="GOST Common"/>
          <w:i w:val="0"/>
          <w:lang w:eastAsia="ru-RU"/>
        </w:rPr>
        <w:t>ы</w:t>
      </w:r>
      <w:r w:rsidR="00D90304" w:rsidRPr="004B3E71">
        <w:rPr>
          <w:rFonts w:ascii="GOST Common" w:hAnsi="GOST Common"/>
          <w:i w:val="0"/>
          <w:lang w:eastAsia="ru-RU"/>
        </w:rPr>
        <w:t xml:space="preserve">, зоны </w:t>
      </w:r>
      <w:r w:rsidRPr="004B3E71">
        <w:rPr>
          <w:rFonts w:ascii="GOST Common" w:hAnsi="GOST Common"/>
          <w:i w:val="0"/>
          <w:lang w:eastAsia="ru-RU"/>
        </w:rPr>
        <w:t xml:space="preserve">инженерной </w:t>
      </w:r>
      <w:r w:rsidR="00D90304" w:rsidRPr="004B3E71">
        <w:rPr>
          <w:rFonts w:ascii="GOST Common" w:hAnsi="GOST Common"/>
          <w:i w:val="0"/>
          <w:lang w:eastAsia="ru-RU"/>
        </w:rPr>
        <w:t>и тран</w:t>
      </w:r>
      <w:r w:rsidR="00D90304" w:rsidRPr="004B3E71">
        <w:rPr>
          <w:rFonts w:ascii="GOST Common" w:hAnsi="GOST Common"/>
          <w:i w:val="0"/>
          <w:lang w:eastAsia="ru-RU"/>
        </w:rPr>
        <w:t>с</w:t>
      </w:r>
      <w:r w:rsidR="00D90304" w:rsidRPr="004B3E71">
        <w:rPr>
          <w:rFonts w:ascii="GOST Common" w:hAnsi="GOST Common"/>
          <w:i w:val="0"/>
          <w:lang w:eastAsia="ru-RU"/>
        </w:rPr>
        <w:t xml:space="preserve">портной </w:t>
      </w:r>
      <w:r w:rsidRPr="004B3E71">
        <w:rPr>
          <w:rFonts w:ascii="GOST Common" w:hAnsi="GOST Common"/>
          <w:i w:val="0"/>
          <w:lang w:eastAsia="ru-RU"/>
        </w:rPr>
        <w:t>инфраструктур</w:t>
      </w:r>
      <w:bookmarkEnd w:id="38"/>
    </w:p>
    <w:p w:rsidR="000D4E6D" w:rsidRPr="007E0EAA" w:rsidRDefault="000D4E6D" w:rsidP="000D4E6D">
      <w:pPr>
        <w:pStyle w:val="aff2"/>
        <w:numPr>
          <w:ilvl w:val="0"/>
          <w:numId w:val="45"/>
        </w:numPr>
        <w:tabs>
          <w:tab w:val="left" w:pos="1134"/>
        </w:tabs>
        <w:spacing w:line="276" w:lineRule="auto"/>
        <w:ind w:left="0" w:firstLine="851"/>
        <w:rPr>
          <w:rFonts w:ascii="GOST Common" w:hAnsi="GOST Common" w:cs="Arial"/>
          <w:iCs/>
          <w:sz w:val="24"/>
          <w:szCs w:val="24"/>
          <w:shd w:val="clear" w:color="auto" w:fill="FFFFFF"/>
        </w:rPr>
      </w:pPr>
      <w:r w:rsidRPr="007E0EAA">
        <w:rPr>
          <w:rFonts w:ascii="GOST Common" w:hAnsi="GOST Common" w:cs="Arial"/>
          <w:iCs/>
          <w:sz w:val="24"/>
          <w:szCs w:val="24"/>
          <w:shd w:val="clear" w:color="auto" w:fill="FFFFFF"/>
        </w:rPr>
        <w:t>Производственные зоны, зоны инженерной и транспортной инфраструктур предназначены для размещения промы</w:t>
      </w:r>
      <w:r w:rsidRPr="007E0EAA">
        <w:rPr>
          <w:rFonts w:ascii="GOST Common" w:hAnsi="GOST Common" w:cs="Arial"/>
          <w:iCs/>
          <w:sz w:val="24"/>
          <w:szCs w:val="24"/>
          <w:shd w:val="clear" w:color="auto" w:fill="FFFFFF"/>
        </w:rPr>
        <w:t>ш</w:t>
      </w:r>
      <w:r w:rsidRPr="007E0EAA">
        <w:rPr>
          <w:rFonts w:ascii="GOST Common" w:hAnsi="GOST Common" w:cs="Arial"/>
          <w:iCs/>
          <w:sz w:val="24"/>
          <w:szCs w:val="24"/>
          <w:shd w:val="clear" w:color="auto" w:fill="FFFFFF"/>
        </w:rPr>
        <w:t>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0D4E6D" w:rsidRPr="007E0EAA" w:rsidRDefault="000D4E6D" w:rsidP="000D4E6D">
      <w:pPr>
        <w:pStyle w:val="aff2"/>
        <w:numPr>
          <w:ilvl w:val="0"/>
          <w:numId w:val="45"/>
        </w:numPr>
        <w:tabs>
          <w:tab w:val="left" w:pos="1134"/>
        </w:tabs>
        <w:spacing w:line="276" w:lineRule="auto"/>
        <w:rPr>
          <w:rFonts w:ascii="GOST Common" w:hAnsi="GOST Common" w:cs="Arial"/>
          <w:b/>
          <w:bCs/>
          <w:iCs/>
          <w:sz w:val="24"/>
          <w:szCs w:val="24"/>
          <w:shd w:val="clear" w:color="auto" w:fill="FFFFFF"/>
        </w:rPr>
      </w:pPr>
      <w:r w:rsidRPr="007E0EAA">
        <w:rPr>
          <w:rFonts w:ascii="GOST Common" w:hAnsi="GOST Common" w:cs="Arial"/>
          <w:iCs/>
          <w:sz w:val="24"/>
          <w:szCs w:val="24"/>
          <w:shd w:val="clear" w:color="auto" w:fill="FFFFFF"/>
        </w:rPr>
        <w:t>Производственные зоны, зоны инженерной и транспортной инфраструктур включают:</w:t>
      </w:r>
    </w:p>
    <w:p w:rsidR="000D4E6D" w:rsidRPr="007E0EAA" w:rsidRDefault="000D4E6D" w:rsidP="000D4E6D">
      <w:pPr>
        <w:pStyle w:val="af3"/>
        <w:suppressAutoHyphens/>
        <w:spacing w:line="276" w:lineRule="auto"/>
        <w:ind w:left="851"/>
        <w:jc w:val="both"/>
        <w:rPr>
          <w:rFonts w:ascii="GOST Common" w:hAnsi="GOST Common" w:cs="Arial"/>
        </w:rPr>
      </w:pPr>
      <w:r w:rsidRPr="007E0EAA">
        <w:rPr>
          <w:rFonts w:ascii="GOST Common" w:hAnsi="GOST Common" w:cs="Arial"/>
        </w:rPr>
        <w:t>Т-1 – зону внутреннего транспорта;</w:t>
      </w:r>
    </w:p>
    <w:p w:rsidR="000D4E6D" w:rsidRPr="007E0EAA" w:rsidRDefault="000D4E6D" w:rsidP="000D4E6D">
      <w:pPr>
        <w:pStyle w:val="af3"/>
        <w:suppressAutoHyphens/>
        <w:spacing w:line="276" w:lineRule="auto"/>
        <w:ind w:firstLine="851"/>
        <w:jc w:val="both"/>
        <w:rPr>
          <w:rFonts w:ascii="GOST Common" w:hAnsi="GOST Common" w:cs="Arial"/>
        </w:rPr>
      </w:pPr>
      <w:r w:rsidRPr="007E0EAA">
        <w:rPr>
          <w:rFonts w:ascii="GOST Common" w:hAnsi="GOST Common" w:cs="Arial"/>
        </w:rPr>
        <w:t>Т-2(1) – зону внешнего транспорта;</w:t>
      </w:r>
    </w:p>
    <w:p w:rsidR="000D4E6D" w:rsidRPr="007E0EAA" w:rsidRDefault="000D4E6D" w:rsidP="000D4E6D">
      <w:pPr>
        <w:pStyle w:val="af3"/>
        <w:suppressAutoHyphens/>
        <w:spacing w:line="276" w:lineRule="auto"/>
        <w:ind w:firstLine="851"/>
        <w:jc w:val="both"/>
        <w:rPr>
          <w:rFonts w:ascii="GOST Common" w:hAnsi="GOST Common" w:cs="Arial"/>
        </w:rPr>
      </w:pPr>
      <w:r w:rsidRPr="007E0EAA">
        <w:rPr>
          <w:rFonts w:ascii="GOST Common" w:hAnsi="GOST Common" w:cs="Arial"/>
        </w:rPr>
        <w:t>Т-2(2) – зону внешнего транспорта;</w:t>
      </w:r>
    </w:p>
    <w:p w:rsidR="005138AA" w:rsidRPr="009F5013" w:rsidRDefault="005138AA" w:rsidP="005138AA">
      <w:pPr>
        <w:pStyle w:val="af3"/>
        <w:suppressAutoHyphens/>
        <w:spacing w:line="276" w:lineRule="auto"/>
        <w:ind w:left="851"/>
        <w:jc w:val="both"/>
        <w:rPr>
          <w:rFonts w:ascii="GOST Common" w:hAnsi="GOST Common" w:cs="Arial"/>
          <w:color w:val="FF0000"/>
        </w:rPr>
      </w:pPr>
      <w:r w:rsidRPr="009F5013">
        <w:rPr>
          <w:rFonts w:ascii="GOST Common" w:hAnsi="GOST Common" w:cs="Arial"/>
          <w:color w:val="FF0000"/>
        </w:rPr>
        <w:t xml:space="preserve">И – зону </w:t>
      </w:r>
      <w:r w:rsidR="009F5013">
        <w:rPr>
          <w:rFonts w:ascii="GOST Common" w:hAnsi="GOST Common" w:cs="Arial"/>
          <w:color w:val="FF0000"/>
        </w:rPr>
        <w:t>инженерной инфраструктуры</w:t>
      </w:r>
      <w:r w:rsidRPr="009F5013">
        <w:rPr>
          <w:rFonts w:ascii="GOST Common" w:hAnsi="GOST Common" w:cs="Arial"/>
          <w:color w:val="FF0000"/>
        </w:rPr>
        <w:t>;</w:t>
      </w:r>
    </w:p>
    <w:p w:rsidR="000D4E6D" w:rsidRPr="007E0EAA" w:rsidRDefault="000D4E6D" w:rsidP="000D4E6D">
      <w:pPr>
        <w:pStyle w:val="af3"/>
        <w:suppressAutoHyphens/>
        <w:spacing w:line="276" w:lineRule="auto"/>
        <w:ind w:left="851"/>
        <w:jc w:val="both"/>
        <w:rPr>
          <w:rFonts w:ascii="GOST Common" w:hAnsi="GOST Common" w:cs="Arial"/>
        </w:rPr>
      </w:pPr>
      <w:r w:rsidRPr="007E0EAA">
        <w:rPr>
          <w:rFonts w:ascii="GOST Common" w:hAnsi="GOST Common" w:cs="Arial"/>
        </w:rPr>
        <w:t>П-1(1) – производственную зону;</w:t>
      </w:r>
    </w:p>
    <w:p w:rsidR="000D4E6D" w:rsidRPr="007E0EAA" w:rsidRDefault="000D4E6D" w:rsidP="000D4E6D">
      <w:pPr>
        <w:pStyle w:val="af3"/>
        <w:suppressAutoHyphens/>
        <w:spacing w:line="276" w:lineRule="auto"/>
        <w:ind w:firstLine="851"/>
        <w:jc w:val="both"/>
        <w:rPr>
          <w:rFonts w:ascii="GOST Common" w:hAnsi="GOST Common" w:cs="Arial"/>
        </w:rPr>
      </w:pPr>
      <w:r w:rsidRPr="007E0EAA">
        <w:rPr>
          <w:rFonts w:ascii="GOST Common" w:hAnsi="GOST Common" w:cs="Arial"/>
        </w:rPr>
        <w:t>П-1(2) – производственную зону;</w:t>
      </w:r>
    </w:p>
    <w:p w:rsidR="000D4E6D" w:rsidRPr="007E0EAA" w:rsidRDefault="000D4E6D" w:rsidP="000D4E6D">
      <w:pPr>
        <w:pStyle w:val="af3"/>
        <w:suppressAutoHyphens/>
        <w:spacing w:line="276" w:lineRule="auto"/>
        <w:ind w:firstLine="851"/>
        <w:jc w:val="both"/>
        <w:rPr>
          <w:rFonts w:ascii="GOST Common" w:hAnsi="GOST Common" w:cs="Arial"/>
        </w:rPr>
      </w:pPr>
      <w:r w:rsidRPr="007E0EAA">
        <w:rPr>
          <w:rFonts w:ascii="GOST Common" w:hAnsi="GOST Common" w:cs="Arial"/>
        </w:rPr>
        <w:t>П-2(1) – коммунально-складскую зону;</w:t>
      </w:r>
    </w:p>
    <w:p w:rsidR="000D4E6D" w:rsidRPr="007E0EAA" w:rsidRDefault="000D4E6D" w:rsidP="000D4E6D">
      <w:pPr>
        <w:pStyle w:val="af3"/>
        <w:suppressAutoHyphens/>
        <w:spacing w:line="276" w:lineRule="auto"/>
        <w:ind w:firstLine="851"/>
        <w:jc w:val="both"/>
        <w:rPr>
          <w:rFonts w:ascii="GOST Common" w:hAnsi="GOST Common" w:cs="Arial"/>
        </w:rPr>
      </w:pPr>
      <w:r w:rsidRPr="007E0EAA">
        <w:rPr>
          <w:rFonts w:ascii="GOST Common" w:hAnsi="GOST Common" w:cs="Arial"/>
        </w:rPr>
        <w:t>П-2(</w:t>
      </w:r>
      <w:r w:rsidR="007E0EAA">
        <w:rPr>
          <w:rFonts w:ascii="GOST Common" w:hAnsi="GOST Common" w:cs="Arial"/>
        </w:rPr>
        <w:t>2) – коммунально-складскую зону.</w:t>
      </w:r>
    </w:p>
    <w:p w:rsidR="001135D5" w:rsidRPr="004B3E71" w:rsidRDefault="001135D5" w:rsidP="0055621F">
      <w:pPr>
        <w:spacing w:line="276" w:lineRule="auto"/>
        <w:jc w:val="center"/>
        <w:rPr>
          <w:rStyle w:val="41"/>
          <w:rFonts w:ascii="GOST Common" w:hAnsi="GOST Common" w:cs="Arial"/>
          <w:i w:val="0"/>
          <w:sz w:val="24"/>
          <w:szCs w:val="24"/>
        </w:rPr>
      </w:pPr>
    </w:p>
    <w:p w:rsidR="000D4E6D" w:rsidRDefault="000D4E6D">
      <w:pPr>
        <w:rPr>
          <w:rStyle w:val="41"/>
          <w:rFonts w:ascii="GOST Common" w:hAnsi="GOST Common" w:cs="Arial"/>
          <w:i w:val="0"/>
          <w:sz w:val="24"/>
          <w:szCs w:val="24"/>
        </w:rPr>
      </w:pPr>
      <w:r>
        <w:rPr>
          <w:rStyle w:val="41"/>
          <w:rFonts w:ascii="GOST Common" w:hAnsi="GOST Common" w:cs="Arial"/>
          <w:i w:val="0"/>
          <w:sz w:val="24"/>
          <w:szCs w:val="24"/>
        </w:rPr>
        <w:br w:type="page"/>
      </w:r>
    </w:p>
    <w:p w:rsidR="000D4E6D" w:rsidRPr="004B3E71" w:rsidRDefault="000D4E6D" w:rsidP="000D4E6D">
      <w:pPr>
        <w:spacing w:line="276" w:lineRule="auto"/>
        <w:jc w:val="center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lastRenderedPageBreak/>
        <w:t>Зона внутреннего транспорта Т-1</w:t>
      </w:r>
    </w:p>
    <w:p w:rsidR="000D4E6D" w:rsidRPr="004B3E71" w:rsidRDefault="000D4E6D" w:rsidP="000D4E6D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 xml:space="preserve">Таблица </w:t>
      </w:r>
      <w:r w:rsidR="007E0EAA">
        <w:rPr>
          <w:rFonts w:ascii="GOST Common" w:hAnsi="GOST Common" w:cs="Arial"/>
          <w:spacing w:val="-13"/>
        </w:rPr>
        <w:t>8</w:t>
      </w:r>
    </w:p>
    <w:p w:rsidR="000D4E6D" w:rsidRPr="004B3E71" w:rsidRDefault="000D4E6D" w:rsidP="000D4E6D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9960BE" w:rsidRPr="004B3E71" w:rsidTr="002D6F03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9960BE" w:rsidRPr="004B3E71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9960BE" w:rsidRPr="004B3E71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9960BE" w:rsidRPr="004B3E71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9960BE" w:rsidRPr="004B3E71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сооружений**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9960BE" w:rsidRPr="004B3E71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0D4E6D" w:rsidRPr="004B3E71" w:rsidTr="002D6F03">
        <w:trPr>
          <w:tblHeader/>
        </w:trPr>
        <w:tc>
          <w:tcPr>
            <w:tcW w:w="1145" w:type="pct"/>
            <w:vMerge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0D4E6D" w:rsidRPr="004B3E71" w:rsidTr="002D6F03">
        <w:trPr>
          <w:tblHeader/>
        </w:trPr>
        <w:tc>
          <w:tcPr>
            <w:tcW w:w="1145" w:type="pct"/>
            <w:vMerge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0D4E6D" w:rsidRPr="004B3E71" w:rsidTr="002D6F03">
        <w:tc>
          <w:tcPr>
            <w:tcW w:w="5000" w:type="pct"/>
            <w:gridSpan w:val="8"/>
            <w:shd w:val="clear" w:color="auto" w:fill="F2F2F2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0D4E6D" w:rsidRPr="004B3E71" w:rsidTr="002D6F03">
        <w:tc>
          <w:tcPr>
            <w:tcW w:w="1145" w:type="pct"/>
          </w:tcPr>
          <w:p w:rsidR="000D4E6D" w:rsidRPr="004B3E71" w:rsidRDefault="000D4E6D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hd w:val="clear" w:color="auto" w:fill="FFFFFF"/>
              </w:rPr>
              <w:t>Служебные гаражи (код 4.9)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  <w:t>-</w:t>
            </w:r>
          </w:p>
        </w:tc>
        <w:tc>
          <w:tcPr>
            <w:tcW w:w="441" w:type="pct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  <w:t>-</w:t>
            </w:r>
          </w:p>
        </w:tc>
        <w:tc>
          <w:tcPr>
            <w:tcW w:w="416" w:type="pct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  <w:t>-</w:t>
            </w:r>
          </w:p>
        </w:tc>
        <w:tc>
          <w:tcPr>
            <w:tcW w:w="441" w:type="pct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  <w:t>-</w:t>
            </w:r>
          </w:p>
        </w:tc>
        <w:tc>
          <w:tcPr>
            <w:tcW w:w="753" w:type="pct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  <w:t>-</w:t>
            </w:r>
          </w:p>
        </w:tc>
        <w:tc>
          <w:tcPr>
            <w:tcW w:w="637" w:type="pct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  <w:t>-</w:t>
            </w:r>
          </w:p>
        </w:tc>
        <w:tc>
          <w:tcPr>
            <w:tcW w:w="751" w:type="pct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16"/>
                <w:shd w:val="clear" w:color="auto" w:fill="FFFFFF"/>
              </w:rPr>
              <w:t>-</w:t>
            </w:r>
          </w:p>
        </w:tc>
      </w:tr>
      <w:tr w:rsidR="000D4E6D" w:rsidRPr="004B3E71" w:rsidTr="002D6F03">
        <w:tc>
          <w:tcPr>
            <w:tcW w:w="1145" w:type="pct"/>
          </w:tcPr>
          <w:p w:rsidR="000D4E6D" w:rsidRPr="004B3E71" w:rsidRDefault="000D4E6D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Автомобильный транспорт (код 7.2)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22"/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</w:t>
            </w:r>
          </w:p>
        </w:tc>
      </w:tr>
      <w:tr w:rsidR="000D4E6D" w:rsidRPr="004B3E71" w:rsidTr="002D6F03">
        <w:tc>
          <w:tcPr>
            <w:tcW w:w="1145" w:type="pct"/>
          </w:tcPr>
          <w:p w:rsidR="000D4E6D" w:rsidRPr="004B3E71" w:rsidRDefault="000D4E6D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Улично-дорожная сеть (код 12.0.1)</w:t>
            </w:r>
            <w:r w:rsidRPr="004B3E71">
              <w:rPr>
                <w:rStyle w:val="ab"/>
                <w:rFonts w:ascii="GOST Common" w:hAnsi="GOST Common" w:cs="Arial"/>
                <w:sz w:val="20"/>
                <w:szCs w:val="20"/>
              </w:rPr>
              <w:footnoteReference w:id="23"/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0D4E6D" w:rsidRPr="004B3E71" w:rsidTr="002D6F03">
        <w:tc>
          <w:tcPr>
            <w:tcW w:w="5000" w:type="pct"/>
            <w:gridSpan w:val="8"/>
            <w:shd w:val="clear" w:color="auto" w:fill="F2F2F2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0D4E6D" w:rsidRPr="004B3E71" w:rsidTr="002D6F03">
        <w:tc>
          <w:tcPr>
            <w:tcW w:w="5000" w:type="pct"/>
            <w:gridSpan w:val="8"/>
            <w:shd w:val="clear" w:color="auto" w:fill="F2F2F2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0D4E6D" w:rsidRPr="004B3E71" w:rsidTr="002D6F03">
        <w:tc>
          <w:tcPr>
            <w:tcW w:w="1145" w:type="pct"/>
          </w:tcPr>
          <w:p w:rsidR="000D4E6D" w:rsidRPr="004B3E71" w:rsidRDefault="000D4E6D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Коммунальное обслуживание </w:t>
            </w:r>
          </w:p>
          <w:p w:rsidR="000D4E6D" w:rsidRPr="004B3E71" w:rsidRDefault="000D4E6D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3.1)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-*</w:t>
            </w:r>
          </w:p>
        </w:tc>
        <w:tc>
          <w:tcPr>
            <w:tcW w:w="637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</w:tbl>
    <w:p w:rsidR="000D4E6D" w:rsidRDefault="000D4E6D" w:rsidP="000D4E6D">
      <w:pPr>
        <w:spacing w:line="276" w:lineRule="auto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i/>
          <w:sz w:val="16"/>
          <w:szCs w:val="16"/>
        </w:rPr>
        <w:t>*Определяется технологическими требованиями</w:t>
      </w:r>
      <w:r w:rsidRPr="004B3E71">
        <w:rPr>
          <w:rFonts w:ascii="GOST Common" w:hAnsi="GOST Common" w:cs="Arial"/>
          <w:spacing w:val="-13"/>
        </w:rPr>
        <w:t xml:space="preserve"> </w:t>
      </w:r>
    </w:p>
    <w:p w:rsidR="009960BE" w:rsidRPr="004B3E71" w:rsidRDefault="009960BE" w:rsidP="009960BE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**Возможно увеличение минимального отступа с попр</w:t>
      </w:r>
      <w:r>
        <w:rPr>
          <w:rFonts w:ascii="GOST Common" w:hAnsi="GOST Common" w:cs="Arial"/>
          <w:i/>
          <w:sz w:val="16"/>
          <w:szCs w:val="16"/>
        </w:rPr>
        <w:t>авкой на противопожарный разрыв</w:t>
      </w:r>
    </w:p>
    <w:p w:rsidR="009960BE" w:rsidRPr="004B3E71" w:rsidRDefault="009960BE" w:rsidP="000D4E6D">
      <w:pPr>
        <w:spacing w:line="276" w:lineRule="auto"/>
        <w:rPr>
          <w:rFonts w:ascii="GOST Common" w:hAnsi="GOST Common" w:cs="Arial"/>
          <w:spacing w:val="-13"/>
        </w:rPr>
      </w:pPr>
    </w:p>
    <w:p w:rsidR="000D4E6D" w:rsidRDefault="000D4E6D">
      <w:pPr>
        <w:rPr>
          <w:rFonts w:ascii="GOST Common" w:hAnsi="GOST Common" w:cs="Arial"/>
          <w:u w:val="single"/>
        </w:rPr>
      </w:pPr>
      <w:r>
        <w:rPr>
          <w:rFonts w:ascii="GOST Common" w:hAnsi="GOST Common" w:cs="Arial"/>
          <w:u w:val="single"/>
        </w:rPr>
        <w:br w:type="page"/>
      </w:r>
    </w:p>
    <w:p w:rsidR="000D4E6D" w:rsidRPr="004B3E71" w:rsidRDefault="000D4E6D" w:rsidP="000D4E6D">
      <w:pPr>
        <w:spacing w:line="276" w:lineRule="auto"/>
        <w:jc w:val="center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lastRenderedPageBreak/>
        <w:t>Зона внешнего транспорта Т-2(1)</w:t>
      </w:r>
    </w:p>
    <w:p w:rsidR="000D4E6D" w:rsidRPr="004B3E71" w:rsidRDefault="000D4E6D" w:rsidP="000D4E6D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 xml:space="preserve">Таблица </w:t>
      </w:r>
      <w:r w:rsidR="007E0EAA">
        <w:rPr>
          <w:rFonts w:ascii="GOST Common" w:hAnsi="GOST Common" w:cs="Arial"/>
          <w:spacing w:val="-13"/>
        </w:rPr>
        <w:t>9</w:t>
      </w:r>
    </w:p>
    <w:p w:rsidR="000D4E6D" w:rsidRPr="004B3E71" w:rsidRDefault="000D4E6D" w:rsidP="000D4E6D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9960BE" w:rsidRPr="004B3E71" w:rsidTr="002D6F03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9960BE" w:rsidRPr="004B3E71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9960BE" w:rsidRPr="004B3E71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9960BE" w:rsidRPr="004B3E71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9960BE" w:rsidRPr="004B3E71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9960BE" w:rsidRPr="004B3E71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0D4E6D" w:rsidRPr="004B3E71" w:rsidTr="002D6F03">
        <w:trPr>
          <w:tblHeader/>
        </w:trPr>
        <w:tc>
          <w:tcPr>
            <w:tcW w:w="1145" w:type="pct"/>
            <w:vMerge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0D4E6D" w:rsidRPr="004B3E71" w:rsidTr="002D6F03">
        <w:trPr>
          <w:tblHeader/>
        </w:trPr>
        <w:tc>
          <w:tcPr>
            <w:tcW w:w="1145" w:type="pct"/>
            <w:vMerge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0D4E6D" w:rsidRPr="004B3E71" w:rsidTr="002D6F03">
        <w:tc>
          <w:tcPr>
            <w:tcW w:w="5000" w:type="pct"/>
            <w:gridSpan w:val="8"/>
            <w:shd w:val="clear" w:color="auto" w:fill="F2F2F2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0D4E6D" w:rsidRPr="004B3E71" w:rsidTr="002D6F03">
        <w:tc>
          <w:tcPr>
            <w:tcW w:w="1145" w:type="pct"/>
          </w:tcPr>
          <w:p w:rsidR="000D4E6D" w:rsidRPr="004B3E71" w:rsidRDefault="000D4E6D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Объекты дорожного сервиса</w:t>
            </w: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D4E6D" w:rsidRPr="004B3E71" w:rsidRDefault="000D4E6D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(код 4.9.1)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4B3E71">
              <w:rPr>
                <w:rStyle w:val="ab"/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footnoteReference w:id="24"/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3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37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0D4E6D" w:rsidRPr="004B3E71" w:rsidTr="002D6F03">
        <w:tc>
          <w:tcPr>
            <w:tcW w:w="1145" w:type="pct"/>
          </w:tcPr>
          <w:p w:rsidR="000D4E6D" w:rsidRPr="004B3E71" w:rsidRDefault="000D4E6D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Автомобильный транспорт (код 7.2)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25"/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</w:t>
            </w:r>
          </w:p>
        </w:tc>
      </w:tr>
      <w:tr w:rsidR="000D4E6D" w:rsidRPr="004B3E71" w:rsidTr="002D6F03">
        <w:tc>
          <w:tcPr>
            <w:tcW w:w="5000" w:type="pct"/>
            <w:gridSpan w:val="8"/>
            <w:shd w:val="clear" w:color="auto" w:fill="F2F2F2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0D4E6D" w:rsidRPr="004B3E71" w:rsidTr="002D6F03">
        <w:tc>
          <w:tcPr>
            <w:tcW w:w="5000" w:type="pct"/>
            <w:gridSpan w:val="8"/>
            <w:shd w:val="clear" w:color="auto" w:fill="F2F2F2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9960BE" w:rsidRPr="004B3E71" w:rsidRDefault="009960BE" w:rsidP="009960BE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*Возможно увеличение минимального отступа с попр</w:t>
      </w:r>
      <w:r>
        <w:rPr>
          <w:rFonts w:ascii="GOST Common" w:hAnsi="GOST Common" w:cs="Arial"/>
          <w:i/>
          <w:sz w:val="16"/>
          <w:szCs w:val="16"/>
        </w:rPr>
        <w:t>авкой на противопожарный разрыв</w:t>
      </w:r>
    </w:p>
    <w:p w:rsidR="000D4E6D" w:rsidRPr="004B3E71" w:rsidRDefault="000D4E6D" w:rsidP="000D4E6D">
      <w:pPr>
        <w:rPr>
          <w:rFonts w:ascii="GOST Common" w:hAnsi="GOST Common"/>
          <w:i/>
          <w:lang w:eastAsia="ru-RU"/>
        </w:rPr>
      </w:pPr>
    </w:p>
    <w:p w:rsidR="002D6F03" w:rsidRDefault="002D6F03">
      <w:pPr>
        <w:rPr>
          <w:rFonts w:ascii="GOST Common" w:hAnsi="GOST Common" w:cs="Arial"/>
          <w:u w:val="single"/>
        </w:rPr>
      </w:pPr>
      <w:r>
        <w:rPr>
          <w:rFonts w:ascii="GOST Common" w:hAnsi="GOST Common" w:cs="Arial"/>
          <w:u w:val="single"/>
        </w:rPr>
        <w:br w:type="page"/>
      </w:r>
    </w:p>
    <w:p w:rsidR="000D4E6D" w:rsidRPr="004B3E71" w:rsidRDefault="000D4E6D" w:rsidP="000D4E6D">
      <w:pPr>
        <w:spacing w:line="276" w:lineRule="auto"/>
        <w:jc w:val="center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lastRenderedPageBreak/>
        <w:t>Зона внешнего транспорта Т-2(2)</w:t>
      </w:r>
    </w:p>
    <w:p w:rsidR="000D4E6D" w:rsidRPr="004B3E71" w:rsidRDefault="000D4E6D" w:rsidP="000D4E6D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 xml:space="preserve">Таблица </w:t>
      </w:r>
      <w:r w:rsidR="007E0EAA">
        <w:rPr>
          <w:rFonts w:ascii="GOST Common" w:hAnsi="GOST Common" w:cs="Arial"/>
          <w:spacing w:val="-13"/>
        </w:rPr>
        <w:t>10</w:t>
      </w:r>
    </w:p>
    <w:p w:rsidR="000D4E6D" w:rsidRPr="004B3E71" w:rsidRDefault="000D4E6D" w:rsidP="000D4E6D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0D4E6D" w:rsidRPr="004B3E71" w:rsidTr="002D6F03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</w:t>
            </w:r>
            <w:r w:rsidR="009960BE">
              <w:rPr>
                <w:rFonts w:ascii="GOST Common" w:hAnsi="GOST Common" w:cs="Arial"/>
                <w:sz w:val="20"/>
                <w:szCs w:val="16"/>
              </w:rPr>
              <w:t>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0D4E6D" w:rsidRPr="004B3E71" w:rsidTr="002D6F03">
        <w:trPr>
          <w:tblHeader/>
        </w:trPr>
        <w:tc>
          <w:tcPr>
            <w:tcW w:w="1145" w:type="pct"/>
            <w:vMerge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0D4E6D" w:rsidRPr="004B3E71" w:rsidTr="002D6F03">
        <w:trPr>
          <w:tblHeader/>
        </w:trPr>
        <w:tc>
          <w:tcPr>
            <w:tcW w:w="1145" w:type="pct"/>
            <w:vMerge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0D4E6D" w:rsidRPr="004B3E71" w:rsidRDefault="000D4E6D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0D4E6D" w:rsidRPr="004B3E71" w:rsidTr="002D6F03">
        <w:tc>
          <w:tcPr>
            <w:tcW w:w="5000" w:type="pct"/>
            <w:gridSpan w:val="8"/>
            <w:shd w:val="clear" w:color="auto" w:fill="F2F2F2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0D4E6D" w:rsidRPr="004B3E71" w:rsidTr="002D6F03">
        <w:tc>
          <w:tcPr>
            <w:tcW w:w="1145" w:type="pct"/>
          </w:tcPr>
          <w:p w:rsidR="000D4E6D" w:rsidRPr="004B3E71" w:rsidRDefault="000D4E6D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Объекты дорожного сервиса</w:t>
            </w: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D4E6D" w:rsidRPr="004B3E71" w:rsidRDefault="000D4E6D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(код 4.9.1)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4B3E71">
              <w:rPr>
                <w:rStyle w:val="ab"/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footnoteReference w:id="26"/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3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37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0D4E6D" w:rsidRPr="004B3E71" w:rsidTr="002D6F03">
        <w:tc>
          <w:tcPr>
            <w:tcW w:w="1145" w:type="pct"/>
          </w:tcPr>
          <w:p w:rsidR="000D4E6D" w:rsidRPr="004B3E71" w:rsidRDefault="000D4E6D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Автомобильный транспорт (код 7.2)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4B3E71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27"/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</w:t>
            </w:r>
          </w:p>
        </w:tc>
      </w:tr>
      <w:tr w:rsidR="000D4E6D" w:rsidRPr="004B3E71" w:rsidTr="002D6F03">
        <w:tc>
          <w:tcPr>
            <w:tcW w:w="5000" w:type="pct"/>
            <w:gridSpan w:val="8"/>
            <w:shd w:val="clear" w:color="auto" w:fill="F2F2F2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0D4E6D" w:rsidRPr="004B3E71" w:rsidTr="002D6F03">
        <w:tc>
          <w:tcPr>
            <w:tcW w:w="5000" w:type="pct"/>
            <w:gridSpan w:val="8"/>
            <w:shd w:val="clear" w:color="auto" w:fill="F2F2F2"/>
          </w:tcPr>
          <w:p w:rsidR="000D4E6D" w:rsidRPr="004B3E71" w:rsidRDefault="000D4E6D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9960BE" w:rsidRPr="004B3E71" w:rsidRDefault="009960BE" w:rsidP="009960BE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*Возможно увеличение минимального отступа с попр</w:t>
      </w:r>
      <w:r>
        <w:rPr>
          <w:rFonts w:ascii="GOST Common" w:hAnsi="GOST Common" w:cs="Arial"/>
          <w:i/>
          <w:sz w:val="16"/>
          <w:szCs w:val="16"/>
        </w:rPr>
        <w:t>авкой на противопожарный разрыв</w:t>
      </w:r>
    </w:p>
    <w:p w:rsidR="000D4E6D" w:rsidRPr="004B3E71" w:rsidRDefault="000D4E6D" w:rsidP="000D4E6D">
      <w:pPr>
        <w:rPr>
          <w:rFonts w:ascii="GOST Common" w:hAnsi="GOST Common"/>
          <w:i/>
          <w:lang w:eastAsia="ru-RU"/>
        </w:rPr>
      </w:pPr>
    </w:p>
    <w:p w:rsidR="000D4E6D" w:rsidRDefault="000D4E6D">
      <w:pPr>
        <w:rPr>
          <w:rStyle w:val="41"/>
          <w:rFonts w:ascii="GOST Common" w:hAnsi="GOST Common" w:cs="Arial"/>
          <w:i w:val="0"/>
          <w:sz w:val="24"/>
          <w:szCs w:val="24"/>
        </w:rPr>
      </w:pPr>
      <w:r>
        <w:rPr>
          <w:rStyle w:val="41"/>
          <w:rFonts w:ascii="GOST Common" w:hAnsi="GOST Common" w:cs="Arial"/>
          <w:i w:val="0"/>
          <w:sz w:val="24"/>
          <w:szCs w:val="24"/>
        </w:rPr>
        <w:br w:type="page"/>
      </w:r>
    </w:p>
    <w:p w:rsidR="00A01E1A" w:rsidRPr="004B3E71" w:rsidRDefault="00A01E1A" w:rsidP="0055621F">
      <w:pPr>
        <w:spacing w:line="276" w:lineRule="auto"/>
        <w:jc w:val="center"/>
        <w:rPr>
          <w:rStyle w:val="41"/>
          <w:rFonts w:ascii="GOST Common" w:hAnsi="GOST Common" w:cs="Arial"/>
          <w:i w:val="0"/>
          <w:sz w:val="24"/>
          <w:szCs w:val="24"/>
        </w:rPr>
      </w:pPr>
      <w:r w:rsidRPr="004B3E71">
        <w:rPr>
          <w:rStyle w:val="41"/>
          <w:rFonts w:ascii="GOST Common" w:hAnsi="GOST Common" w:cs="Arial"/>
          <w:i w:val="0"/>
          <w:sz w:val="24"/>
          <w:szCs w:val="24"/>
        </w:rPr>
        <w:lastRenderedPageBreak/>
        <w:t>Зона инженерной инфраструктуры И</w:t>
      </w:r>
    </w:p>
    <w:p w:rsidR="001D4B4C" w:rsidRPr="004B3E71" w:rsidRDefault="001D4B4C" w:rsidP="0055621F">
      <w:pPr>
        <w:keepNext/>
        <w:keepLines/>
        <w:spacing w:line="276" w:lineRule="auto"/>
        <w:ind w:left="720"/>
        <w:jc w:val="right"/>
        <w:rPr>
          <w:rStyle w:val="41"/>
          <w:rFonts w:ascii="GOST Common" w:hAnsi="GOST Common" w:cs="Arial"/>
          <w:i w:val="0"/>
          <w:sz w:val="24"/>
          <w:szCs w:val="24"/>
        </w:rPr>
      </w:pPr>
      <w:r w:rsidRPr="004B3E71">
        <w:rPr>
          <w:rStyle w:val="41"/>
          <w:rFonts w:ascii="GOST Common" w:hAnsi="GOST Common" w:cs="Arial"/>
          <w:i w:val="0"/>
          <w:sz w:val="24"/>
          <w:szCs w:val="24"/>
        </w:rPr>
        <w:t>Таблица</w:t>
      </w:r>
      <w:r w:rsidR="00481BC4" w:rsidRPr="004B3E71">
        <w:rPr>
          <w:rStyle w:val="41"/>
          <w:rFonts w:ascii="GOST Common" w:hAnsi="GOST Common" w:cs="Arial"/>
          <w:i w:val="0"/>
          <w:sz w:val="24"/>
          <w:szCs w:val="24"/>
        </w:rPr>
        <w:t xml:space="preserve"> </w:t>
      </w:r>
      <w:r w:rsidR="007E0EAA">
        <w:rPr>
          <w:rStyle w:val="41"/>
          <w:rFonts w:ascii="GOST Common" w:hAnsi="GOST Common" w:cs="Arial"/>
          <w:i w:val="0"/>
          <w:sz w:val="24"/>
          <w:szCs w:val="24"/>
        </w:rPr>
        <w:t>11</w:t>
      </w:r>
    </w:p>
    <w:p w:rsidR="002E7DF9" w:rsidRPr="004B3E71" w:rsidRDefault="002E7DF9" w:rsidP="0055621F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5138AA" w:rsidRPr="004B3E71" w:rsidTr="00803F42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5138AA" w:rsidRPr="004B3E71" w:rsidRDefault="005138AA" w:rsidP="005138AA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5138AA" w:rsidRPr="004B3E71" w:rsidRDefault="005138AA" w:rsidP="005138AA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5138AA" w:rsidRPr="004B3E71" w:rsidRDefault="005138AA" w:rsidP="005138AA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5138AA" w:rsidRPr="004B3E71" w:rsidRDefault="005138AA" w:rsidP="005138AA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5138AA" w:rsidRPr="004B3E71" w:rsidRDefault="005138AA" w:rsidP="005138AA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55621F" w:rsidRPr="004B3E71" w:rsidTr="00803F42">
        <w:trPr>
          <w:tblHeader/>
        </w:trPr>
        <w:tc>
          <w:tcPr>
            <w:tcW w:w="1145" w:type="pct"/>
            <w:vMerge/>
            <w:vAlign w:val="center"/>
          </w:tcPr>
          <w:p w:rsidR="002E7DF9" w:rsidRPr="004B3E71" w:rsidRDefault="002E7DF9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2E7DF9" w:rsidRPr="004B3E71" w:rsidRDefault="002E7DF9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2E7DF9" w:rsidRPr="004B3E71" w:rsidRDefault="002E7DF9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2E7DF9" w:rsidRPr="004B3E71" w:rsidRDefault="002E7DF9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2E7DF9" w:rsidRPr="004B3E71" w:rsidRDefault="002E7DF9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2E7DF9" w:rsidRPr="004B3E71" w:rsidRDefault="002E7DF9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55621F" w:rsidRPr="004B3E71" w:rsidTr="00803F42">
        <w:trPr>
          <w:tblHeader/>
        </w:trPr>
        <w:tc>
          <w:tcPr>
            <w:tcW w:w="1145" w:type="pct"/>
            <w:vMerge/>
            <w:vAlign w:val="center"/>
          </w:tcPr>
          <w:p w:rsidR="002E7DF9" w:rsidRPr="004B3E71" w:rsidRDefault="002E7DF9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2E7DF9" w:rsidRPr="004B3E71" w:rsidRDefault="002E7DF9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2E7DF9" w:rsidRPr="004B3E71" w:rsidRDefault="002E7DF9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2E7DF9" w:rsidRPr="004B3E71" w:rsidRDefault="002E7DF9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2E7DF9" w:rsidRPr="004B3E71" w:rsidRDefault="002E7DF9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2E7DF9" w:rsidRPr="004B3E71" w:rsidRDefault="002E7DF9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2E7DF9" w:rsidRPr="004B3E71" w:rsidRDefault="002E7DF9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2E7DF9" w:rsidRPr="004B3E71" w:rsidRDefault="002E7DF9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55621F" w:rsidRPr="004B3E71" w:rsidTr="00803F42">
        <w:tc>
          <w:tcPr>
            <w:tcW w:w="5000" w:type="pct"/>
            <w:gridSpan w:val="8"/>
            <w:shd w:val="clear" w:color="auto" w:fill="F2F2F2"/>
          </w:tcPr>
          <w:p w:rsidR="002E7DF9" w:rsidRPr="004B3E71" w:rsidRDefault="002E7DF9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55621F" w:rsidRPr="004B3E71" w:rsidTr="002D6F03">
        <w:tc>
          <w:tcPr>
            <w:tcW w:w="1145" w:type="pct"/>
            <w:vAlign w:val="center"/>
          </w:tcPr>
          <w:p w:rsidR="00723B29" w:rsidRPr="004B3E71" w:rsidRDefault="00642D9B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Коммунальное обслуживание</w:t>
            </w:r>
          </w:p>
          <w:p w:rsidR="00642D9B" w:rsidRPr="004B3E71" w:rsidRDefault="00642D9B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3.1)</w:t>
            </w:r>
          </w:p>
        </w:tc>
        <w:tc>
          <w:tcPr>
            <w:tcW w:w="416" w:type="pct"/>
            <w:vAlign w:val="center"/>
          </w:tcPr>
          <w:p w:rsidR="00642D9B" w:rsidRPr="004B3E71" w:rsidRDefault="00642D9B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642D9B" w:rsidRPr="004B3E71" w:rsidRDefault="00642D9B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642D9B" w:rsidRPr="004B3E71" w:rsidRDefault="00642D9B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642D9B" w:rsidRPr="004B3E71" w:rsidRDefault="00642D9B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642D9B" w:rsidRPr="004B3E71" w:rsidRDefault="005138AA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-**</w:t>
            </w:r>
          </w:p>
        </w:tc>
        <w:tc>
          <w:tcPr>
            <w:tcW w:w="637" w:type="pct"/>
            <w:vAlign w:val="center"/>
          </w:tcPr>
          <w:p w:rsidR="00642D9B" w:rsidRPr="004B3E71" w:rsidRDefault="001173B6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642D9B" w:rsidRPr="004B3E71" w:rsidRDefault="00642D9B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2D6F03" w:rsidRPr="004B3E71" w:rsidTr="002D6F03">
        <w:tc>
          <w:tcPr>
            <w:tcW w:w="1145" w:type="pct"/>
            <w:vAlign w:val="center"/>
          </w:tcPr>
          <w:p w:rsidR="002D6F03" w:rsidRPr="004B3E71" w:rsidRDefault="002D6F03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>
              <w:rPr>
                <w:rFonts w:ascii="GOST Common" w:hAnsi="GOST Common" w:cs="Arial"/>
                <w:sz w:val="20"/>
                <w:szCs w:val="20"/>
              </w:rPr>
              <w:t>Связь (код 6.8)</w:t>
            </w:r>
          </w:p>
        </w:tc>
        <w:tc>
          <w:tcPr>
            <w:tcW w:w="416" w:type="pct"/>
            <w:vAlign w:val="center"/>
          </w:tcPr>
          <w:p w:rsidR="002D6F03" w:rsidRPr="004B3E71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2D6F03" w:rsidRPr="004B3E71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2D6F03" w:rsidRPr="004B3E71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2D6F03" w:rsidRPr="004B3E71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2D6F03" w:rsidRPr="004B3E71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-**</w:t>
            </w:r>
          </w:p>
        </w:tc>
        <w:tc>
          <w:tcPr>
            <w:tcW w:w="637" w:type="pct"/>
            <w:vAlign w:val="center"/>
          </w:tcPr>
          <w:p w:rsidR="002D6F03" w:rsidRPr="004B3E71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2D6F03" w:rsidRPr="004B3E71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2D6F03" w:rsidRPr="004B3E71" w:rsidTr="00803F42">
        <w:tc>
          <w:tcPr>
            <w:tcW w:w="5000" w:type="pct"/>
            <w:gridSpan w:val="8"/>
            <w:shd w:val="clear" w:color="auto" w:fill="F2F2F2"/>
          </w:tcPr>
          <w:p w:rsidR="002D6F03" w:rsidRPr="004B3E71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2D6F03" w:rsidRPr="004B3E71" w:rsidTr="00803F42">
        <w:tc>
          <w:tcPr>
            <w:tcW w:w="5000" w:type="pct"/>
            <w:gridSpan w:val="8"/>
            <w:shd w:val="clear" w:color="auto" w:fill="F2F2F2"/>
          </w:tcPr>
          <w:p w:rsidR="002D6F03" w:rsidRPr="004B3E71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5138AA" w:rsidRPr="004B3E71" w:rsidRDefault="005138AA" w:rsidP="005138AA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*Возможно увеличение минимального отступа с поправкой на противопожарный разрыв.</w:t>
      </w:r>
    </w:p>
    <w:p w:rsidR="00F20EA3" w:rsidRPr="004B3E71" w:rsidRDefault="00F20EA3" w:rsidP="0055621F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**Определяется технологическими требованиями</w:t>
      </w:r>
    </w:p>
    <w:p w:rsidR="002D6F03" w:rsidRDefault="002D6F03">
      <w:pPr>
        <w:rPr>
          <w:rFonts w:ascii="GOST Common" w:hAnsi="GOST Common"/>
          <w:i/>
          <w:lang w:eastAsia="ru-RU"/>
        </w:rPr>
      </w:pPr>
    </w:p>
    <w:p w:rsidR="002D6F03" w:rsidRDefault="002D6F03">
      <w:pPr>
        <w:rPr>
          <w:rFonts w:ascii="GOST Common" w:hAnsi="GOST Common" w:cs="Arial"/>
          <w:u w:val="single"/>
        </w:rPr>
      </w:pPr>
      <w:r>
        <w:rPr>
          <w:rFonts w:ascii="GOST Common" w:hAnsi="GOST Common" w:cs="Arial"/>
          <w:u w:val="single"/>
        </w:rPr>
        <w:br w:type="page"/>
      </w:r>
    </w:p>
    <w:p w:rsidR="002D6F03" w:rsidRPr="0055621F" w:rsidRDefault="002D6F03" w:rsidP="002D6F03">
      <w:pPr>
        <w:keepNext/>
        <w:keepLines/>
        <w:spacing w:line="276" w:lineRule="auto"/>
        <w:ind w:left="720"/>
        <w:jc w:val="center"/>
        <w:rPr>
          <w:rFonts w:ascii="GOST Common" w:hAnsi="GOST Common" w:cs="Arial"/>
          <w:u w:val="single"/>
        </w:rPr>
      </w:pPr>
      <w:r w:rsidRPr="0055621F">
        <w:rPr>
          <w:rFonts w:ascii="GOST Common" w:hAnsi="GOST Common" w:cs="Arial"/>
          <w:u w:val="single"/>
        </w:rPr>
        <w:lastRenderedPageBreak/>
        <w:t>Производственная зона П-1</w:t>
      </w:r>
      <w:r>
        <w:rPr>
          <w:rFonts w:ascii="GOST Common" w:hAnsi="GOST Common" w:cs="Arial"/>
          <w:u w:val="single"/>
        </w:rPr>
        <w:t>(1)</w:t>
      </w:r>
    </w:p>
    <w:p w:rsidR="002D6F03" w:rsidRPr="0055621F" w:rsidRDefault="002D6F03" w:rsidP="002D6F03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55621F">
        <w:rPr>
          <w:rFonts w:ascii="GOST Common" w:hAnsi="GOST Common" w:cs="Arial"/>
          <w:spacing w:val="-13"/>
        </w:rPr>
        <w:t xml:space="preserve">Таблица </w:t>
      </w:r>
      <w:r w:rsidR="007E0EAA">
        <w:rPr>
          <w:rFonts w:ascii="GOST Common" w:hAnsi="GOST Common" w:cs="Arial"/>
          <w:spacing w:val="-13"/>
        </w:rPr>
        <w:t>12</w:t>
      </w:r>
    </w:p>
    <w:p w:rsidR="002D6F03" w:rsidRPr="0055621F" w:rsidRDefault="002D6F03" w:rsidP="002D6F03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9663E0" w:rsidRPr="0055621F" w:rsidTr="002D6F03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9663E0" w:rsidRPr="0055621F" w:rsidRDefault="009663E0" w:rsidP="009663E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9663E0" w:rsidRPr="0055621F" w:rsidRDefault="009663E0" w:rsidP="009663E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9663E0" w:rsidRPr="0055621F" w:rsidRDefault="009663E0" w:rsidP="009663E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9663E0" w:rsidRPr="0055621F" w:rsidRDefault="009663E0" w:rsidP="009663E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9663E0" w:rsidRPr="0055621F" w:rsidRDefault="009663E0" w:rsidP="009663E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2D6F03" w:rsidRPr="0055621F" w:rsidTr="002D6F03">
        <w:trPr>
          <w:tblHeader/>
        </w:trPr>
        <w:tc>
          <w:tcPr>
            <w:tcW w:w="1145" w:type="pct"/>
            <w:vMerge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2D6F03" w:rsidRPr="0055621F" w:rsidRDefault="002D6F03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2D6F03" w:rsidRPr="0055621F" w:rsidRDefault="002D6F03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2D6F03" w:rsidRPr="0055621F" w:rsidRDefault="002D6F03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2D6F03" w:rsidRPr="0055621F" w:rsidTr="002D6F03">
        <w:trPr>
          <w:tblHeader/>
        </w:trPr>
        <w:tc>
          <w:tcPr>
            <w:tcW w:w="1145" w:type="pct"/>
            <w:vMerge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2D6F03" w:rsidRPr="0055621F" w:rsidRDefault="002D6F03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2D6F03" w:rsidRPr="0055621F" w:rsidRDefault="002D6F03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2D6F03" w:rsidRPr="0055621F" w:rsidRDefault="002D6F03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2D6F03" w:rsidRPr="0055621F" w:rsidTr="002D6F03">
        <w:tc>
          <w:tcPr>
            <w:tcW w:w="5000" w:type="pct"/>
            <w:gridSpan w:val="8"/>
            <w:shd w:val="clear" w:color="auto" w:fill="F2F2F2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9960BE" w:rsidRPr="0055621F" w:rsidTr="009960BE">
        <w:tc>
          <w:tcPr>
            <w:tcW w:w="1145" w:type="pct"/>
            <w:vAlign w:val="center"/>
          </w:tcPr>
          <w:p w:rsidR="009960BE" w:rsidRPr="004B3E71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Хранение и переработка сельск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хозяйственной продукции </w:t>
            </w:r>
          </w:p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1.15)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9960BE" w:rsidRPr="0055621F" w:rsidTr="009960BE">
        <w:tc>
          <w:tcPr>
            <w:tcW w:w="1145" w:type="pct"/>
            <w:vAlign w:val="center"/>
          </w:tcPr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Обеспечение сельскохозяйстве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н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ного производства (код 1.18)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9960BE" w:rsidRPr="0055621F" w:rsidTr="002D6F03">
        <w:tc>
          <w:tcPr>
            <w:tcW w:w="1145" w:type="pct"/>
          </w:tcPr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Служебные гаражи (код 4.9)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9960BE" w:rsidRPr="0055621F" w:rsidTr="002D6F03">
        <w:tc>
          <w:tcPr>
            <w:tcW w:w="1145" w:type="pct"/>
          </w:tcPr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Пищевая промышленность</w:t>
            </w:r>
            <w:r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5621F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(код 6.4)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</w:t>
            </w:r>
            <w:r w:rsidRPr="0055621F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28"/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75</w:t>
            </w:r>
          </w:p>
        </w:tc>
      </w:tr>
      <w:tr w:rsidR="009960BE" w:rsidRPr="0055621F" w:rsidTr="002D6F03">
        <w:tc>
          <w:tcPr>
            <w:tcW w:w="1145" w:type="pct"/>
          </w:tcPr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Строительная промышленность</w:t>
            </w:r>
          </w:p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(код 6.6)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75</w:t>
            </w:r>
          </w:p>
        </w:tc>
      </w:tr>
      <w:tr w:rsidR="009960BE" w:rsidRPr="0055621F" w:rsidTr="002D6F03">
        <w:tc>
          <w:tcPr>
            <w:tcW w:w="1145" w:type="pct"/>
          </w:tcPr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Склад (код 6.9)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</w:t>
            </w:r>
            <w:r w:rsidRPr="0055621F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29"/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75</w:t>
            </w:r>
          </w:p>
        </w:tc>
      </w:tr>
      <w:tr w:rsidR="009960BE" w:rsidRPr="0055621F" w:rsidTr="002D6F03">
        <w:tc>
          <w:tcPr>
            <w:tcW w:w="1145" w:type="pct"/>
          </w:tcPr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Улично-дорожная сеть</w:t>
            </w:r>
            <w:r>
              <w:rPr>
                <w:rFonts w:ascii="GOST Common" w:hAnsi="GOST Common" w:cs="Arial"/>
                <w:sz w:val="20"/>
                <w:szCs w:val="20"/>
              </w:rPr>
              <w:t xml:space="preserve"> </w:t>
            </w:r>
            <w:r w:rsidRPr="0055621F">
              <w:rPr>
                <w:rFonts w:ascii="GOST Common" w:hAnsi="GOST Common" w:cs="Arial"/>
                <w:sz w:val="20"/>
                <w:szCs w:val="20"/>
              </w:rPr>
              <w:t>(код 12.0.1)</w:t>
            </w:r>
            <w:r w:rsidRPr="0055621F">
              <w:rPr>
                <w:rStyle w:val="ab"/>
                <w:rFonts w:ascii="GOST Common" w:hAnsi="GOST Common" w:cs="Arial"/>
                <w:sz w:val="20"/>
                <w:szCs w:val="20"/>
              </w:rPr>
              <w:footnoteReference w:id="30"/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9960BE" w:rsidRPr="0055621F" w:rsidTr="002D6F03">
        <w:tc>
          <w:tcPr>
            <w:tcW w:w="5000" w:type="pct"/>
            <w:gridSpan w:val="8"/>
            <w:shd w:val="clear" w:color="auto" w:fill="F2F2F2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9960BE" w:rsidRPr="0055621F" w:rsidTr="002D6F03">
        <w:tc>
          <w:tcPr>
            <w:tcW w:w="1145" w:type="pct"/>
          </w:tcPr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Магазины (код 4.4)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9960BE" w:rsidRPr="0055621F" w:rsidTr="002D6F03">
        <w:tc>
          <w:tcPr>
            <w:tcW w:w="5000" w:type="pct"/>
            <w:gridSpan w:val="8"/>
            <w:shd w:val="clear" w:color="auto" w:fill="F2F2F2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9960BE" w:rsidRPr="0055621F" w:rsidTr="002D6F03">
        <w:tc>
          <w:tcPr>
            <w:tcW w:w="1145" w:type="pct"/>
          </w:tcPr>
          <w:p w:rsidR="009960BE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 xml:space="preserve">Коммунальное обслуживание </w:t>
            </w:r>
          </w:p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lastRenderedPageBreak/>
              <w:t>(код 3.1)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>
              <w:rPr>
                <w:rFonts w:ascii="GOST Common" w:hAnsi="GOST Common" w:cs="Arial"/>
                <w:sz w:val="16"/>
                <w:szCs w:val="16"/>
              </w:rPr>
              <w:t>-*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</w:tbl>
    <w:p w:rsidR="002D6F03" w:rsidRPr="0055621F" w:rsidRDefault="002D6F03" w:rsidP="002D6F03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55621F">
        <w:rPr>
          <w:rFonts w:ascii="GOST Common" w:hAnsi="GOST Common" w:cs="Arial"/>
          <w:i/>
          <w:sz w:val="16"/>
          <w:szCs w:val="16"/>
        </w:rPr>
        <w:lastRenderedPageBreak/>
        <w:t>*Определяется технологическими требованиями</w:t>
      </w:r>
    </w:p>
    <w:p w:rsidR="002D6F03" w:rsidRDefault="002D6F03">
      <w:pPr>
        <w:rPr>
          <w:rFonts w:ascii="GOST Common" w:hAnsi="GOST Common" w:cs="Arial"/>
          <w:u w:val="single"/>
        </w:rPr>
      </w:pPr>
    </w:p>
    <w:p w:rsidR="009663E0" w:rsidRPr="0055621F" w:rsidRDefault="009663E0" w:rsidP="009663E0">
      <w:pPr>
        <w:keepNext/>
        <w:keepLines/>
        <w:spacing w:line="276" w:lineRule="auto"/>
        <w:ind w:left="720"/>
        <w:jc w:val="center"/>
        <w:rPr>
          <w:rFonts w:ascii="GOST Common" w:hAnsi="GOST Common" w:cs="Arial"/>
          <w:u w:val="single"/>
        </w:rPr>
      </w:pPr>
      <w:r w:rsidRPr="0055621F">
        <w:rPr>
          <w:rFonts w:ascii="GOST Common" w:hAnsi="GOST Common" w:cs="Arial"/>
          <w:u w:val="single"/>
        </w:rPr>
        <w:t>Производственная зона П-1</w:t>
      </w:r>
      <w:r>
        <w:rPr>
          <w:rFonts w:ascii="GOST Common" w:hAnsi="GOST Common" w:cs="Arial"/>
          <w:u w:val="single"/>
        </w:rPr>
        <w:t>(2)</w:t>
      </w:r>
    </w:p>
    <w:p w:rsidR="009663E0" w:rsidRPr="0055621F" w:rsidRDefault="009663E0" w:rsidP="009663E0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55621F">
        <w:rPr>
          <w:rFonts w:ascii="GOST Common" w:hAnsi="GOST Common" w:cs="Arial"/>
          <w:spacing w:val="-13"/>
        </w:rPr>
        <w:t xml:space="preserve">Таблица </w:t>
      </w:r>
      <w:r w:rsidR="007E0EAA">
        <w:rPr>
          <w:rFonts w:ascii="GOST Common" w:hAnsi="GOST Common" w:cs="Arial"/>
          <w:spacing w:val="-13"/>
        </w:rPr>
        <w:t>13</w:t>
      </w:r>
    </w:p>
    <w:p w:rsidR="009663E0" w:rsidRPr="0055621F" w:rsidRDefault="009663E0" w:rsidP="009663E0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1"/>
        <w:gridCol w:w="1227"/>
        <w:gridCol w:w="1332"/>
        <w:gridCol w:w="1242"/>
        <w:gridCol w:w="1317"/>
        <w:gridCol w:w="2258"/>
        <w:gridCol w:w="1905"/>
        <w:gridCol w:w="2231"/>
      </w:tblGrid>
      <w:tr w:rsidR="009663E0" w:rsidRPr="0055621F" w:rsidTr="009663E0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9663E0" w:rsidRPr="0055621F" w:rsidRDefault="009663E0" w:rsidP="009663E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9663E0" w:rsidRPr="0055621F" w:rsidRDefault="009663E0" w:rsidP="009663E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6" w:type="pct"/>
            <w:vMerge w:val="restart"/>
            <w:shd w:val="clear" w:color="auto" w:fill="D9D9D9"/>
            <w:vAlign w:val="center"/>
          </w:tcPr>
          <w:p w:rsidR="009663E0" w:rsidRPr="0055621F" w:rsidRDefault="009663E0" w:rsidP="009663E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8" w:type="pct"/>
            <w:vMerge w:val="restart"/>
            <w:shd w:val="clear" w:color="auto" w:fill="D9D9D9"/>
            <w:vAlign w:val="center"/>
          </w:tcPr>
          <w:p w:rsidR="009663E0" w:rsidRPr="0055621F" w:rsidRDefault="009663E0" w:rsidP="009663E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сооружений*</w:t>
            </w:r>
          </w:p>
        </w:tc>
        <w:tc>
          <w:tcPr>
            <w:tcW w:w="747" w:type="pct"/>
            <w:vMerge w:val="restart"/>
            <w:shd w:val="clear" w:color="auto" w:fill="D9D9D9"/>
            <w:vAlign w:val="center"/>
          </w:tcPr>
          <w:p w:rsidR="009663E0" w:rsidRPr="0055621F" w:rsidRDefault="009663E0" w:rsidP="009663E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9663E0" w:rsidRPr="0055621F" w:rsidTr="009663E0">
        <w:trPr>
          <w:tblHeader/>
        </w:trPr>
        <w:tc>
          <w:tcPr>
            <w:tcW w:w="1145" w:type="pct"/>
            <w:vMerge/>
            <w:vAlign w:val="center"/>
          </w:tcPr>
          <w:p w:rsidR="009663E0" w:rsidRPr="0055621F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9663E0" w:rsidRPr="0055621F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9663E0" w:rsidRPr="0055621F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6" w:type="pct"/>
            <w:vMerge/>
          </w:tcPr>
          <w:p w:rsidR="009663E0" w:rsidRPr="0055621F" w:rsidRDefault="009663E0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8" w:type="pct"/>
            <w:vMerge/>
          </w:tcPr>
          <w:p w:rsidR="009663E0" w:rsidRPr="0055621F" w:rsidRDefault="009663E0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47" w:type="pct"/>
            <w:vMerge/>
          </w:tcPr>
          <w:p w:rsidR="009663E0" w:rsidRPr="0055621F" w:rsidRDefault="009663E0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9663E0" w:rsidRPr="0055621F" w:rsidTr="009663E0">
        <w:trPr>
          <w:tblHeader/>
        </w:trPr>
        <w:tc>
          <w:tcPr>
            <w:tcW w:w="1145" w:type="pct"/>
            <w:vMerge/>
            <w:vAlign w:val="center"/>
          </w:tcPr>
          <w:p w:rsidR="009663E0" w:rsidRPr="0055621F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1" w:type="pct"/>
            <w:shd w:val="clear" w:color="auto" w:fill="D9D9D9"/>
            <w:vAlign w:val="center"/>
          </w:tcPr>
          <w:p w:rsidR="009663E0" w:rsidRPr="0055621F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6" w:type="pct"/>
            <w:shd w:val="clear" w:color="auto" w:fill="D9D9D9"/>
            <w:vAlign w:val="center"/>
          </w:tcPr>
          <w:p w:rsidR="009663E0" w:rsidRPr="0055621F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9663E0" w:rsidRPr="0055621F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9663E0" w:rsidRPr="0055621F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6" w:type="pct"/>
            <w:vMerge/>
          </w:tcPr>
          <w:p w:rsidR="009663E0" w:rsidRPr="0055621F" w:rsidRDefault="009663E0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8" w:type="pct"/>
            <w:vMerge/>
          </w:tcPr>
          <w:p w:rsidR="009663E0" w:rsidRPr="0055621F" w:rsidRDefault="009663E0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47" w:type="pct"/>
            <w:vMerge/>
          </w:tcPr>
          <w:p w:rsidR="009663E0" w:rsidRPr="0055621F" w:rsidRDefault="009663E0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9663E0" w:rsidRPr="0055621F" w:rsidTr="009663E0">
        <w:tc>
          <w:tcPr>
            <w:tcW w:w="5000" w:type="pct"/>
            <w:gridSpan w:val="8"/>
            <w:shd w:val="clear" w:color="auto" w:fill="F2F2F2"/>
          </w:tcPr>
          <w:p w:rsidR="009663E0" w:rsidRPr="0055621F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9663E0" w:rsidRPr="004B3E71" w:rsidTr="009663E0">
        <w:tc>
          <w:tcPr>
            <w:tcW w:w="1145" w:type="pct"/>
          </w:tcPr>
          <w:p w:rsidR="009663E0" w:rsidRPr="004B3E71" w:rsidRDefault="009663E0" w:rsidP="006B161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Хранение и переработка сельск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хозяйственной продукции </w:t>
            </w:r>
          </w:p>
          <w:p w:rsidR="009663E0" w:rsidRPr="004B3E71" w:rsidRDefault="009663E0" w:rsidP="006B161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1.15)</w:t>
            </w:r>
          </w:p>
        </w:tc>
        <w:tc>
          <w:tcPr>
            <w:tcW w:w="411" w:type="pct"/>
            <w:vAlign w:val="center"/>
          </w:tcPr>
          <w:p w:rsidR="009663E0" w:rsidRPr="004B3E71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46" w:type="pct"/>
            <w:vAlign w:val="center"/>
          </w:tcPr>
          <w:p w:rsidR="009663E0" w:rsidRPr="004B3E71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16" w:type="pct"/>
            <w:vAlign w:val="center"/>
          </w:tcPr>
          <w:p w:rsidR="009663E0" w:rsidRPr="004B3E71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41" w:type="pct"/>
            <w:vAlign w:val="center"/>
          </w:tcPr>
          <w:p w:rsidR="009663E0" w:rsidRPr="004B3E71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56" w:type="pct"/>
            <w:vAlign w:val="center"/>
          </w:tcPr>
          <w:p w:rsidR="009663E0" w:rsidRPr="004B3E71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8" w:type="pct"/>
            <w:vAlign w:val="center"/>
          </w:tcPr>
          <w:p w:rsidR="009663E0" w:rsidRPr="004B3E71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47" w:type="pct"/>
            <w:vAlign w:val="center"/>
          </w:tcPr>
          <w:p w:rsidR="009663E0" w:rsidRPr="004B3E71" w:rsidRDefault="009663E0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9960BE" w:rsidRPr="0055621F" w:rsidTr="009663E0">
        <w:tc>
          <w:tcPr>
            <w:tcW w:w="1145" w:type="pct"/>
          </w:tcPr>
          <w:p w:rsidR="009960BE" w:rsidRPr="0055621F" w:rsidRDefault="009960BE" w:rsidP="006B161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Обеспечение </w:t>
            </w:r>
            <w:r w:rsidR="006B1610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с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ельскохозяйстве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н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ного производства (код 1.18)</w:t>
            </w:r>
          </w:p>
        </w:tc>
        <w:tc>
          <w:tcPr>
            <w:tcW w:w="41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4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5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8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4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9960BE" w:rsidRPr="0055621F" w:rsidTr="009663E0">
        <w:tc>
          <w:tcPr>
            <w:tcW w:w="1145" w:type="pct"/>
          </w:tcPr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Служебные гаражи (код 4.9)</w:t>
            </w:r>
          </w:p>
        </w:tc>
        <w:tc>
          <w:tcPr>
            <w:tcW w:w="41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8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4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9960BE" w:rsidRPr="0055621F" w:rsidTr="009663E0">
        <w:tc>
          <w:tcPr>
            <w:tcW w:w="1145" w:type="pct"/>
          </w:tcPr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Пищевая промышленность</w:t>
            </w:r>
            <w:r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5621F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 xml:space="preserve">(код </w:t>
            </w:r>
            <w:r w:rsidRPr="0055621F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6.4)</w:t>
            </w:r>
          </w:p>
        </w:tc>
        <w:tc>
          <w:tcPr>
            <w:tcW w:w="41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44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638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</w:t>
            </w:r>
            <w:r w:rsidRPr="0055621F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31"/>
            </w:r>
          </w:p>
        </w:tc>
        <w:tc>
          <w:tcPr>
            <w:tcW w:w="74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75</w:t>
            </w:r>
          </w:p>
        </w:tc>
      </w:tr>
      <w:tr w:rsidR="009960BE" w:rsidRPr="0055621F" w:rsidTr="009663E0">
        <w:tc>
          <w:tcPr>
            <w:tcW w:w="1145" w:type="pct"/>
          </w:tcPr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lastRenderedPageBreak/>
              <w:t>Строительная промышленность</w:t>
            </w:r>
          </w:p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(код 6.6)</w:t>
            </w:r>
          </w:p>
        </w:tc>
        <w:tc>
          <w:tcPr>
            <w:tcW w:w="41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8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74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75</w:t>
            </w:r>
          </w:p>
        </w:tc>
      </w:tr>
      <w:tr w:rsidR="009960BE" w:rsidRPr="0055621F" w:rsidTr="009663E0">
        <w:tc>
          <w:tcPr>
            <w:tcW w:w="1145" w:type="pct"/>
          </w:tcPr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Склад (код 6.9)</w:t>
            </w:r>
          </w:p>
        </w:tc>
        <w:tc>
          <w:tcPr>
            <w:tcW w:w="41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44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638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</w:t>
            </w:r>
            <w:r w:rsidRPr="0055621F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32"/>
            </w:r>
          </w:p>
        </w:tc>
        <w:tc>
          <w:tcPr>
            <w:tcW w:w="74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75</w:t>
            </w:r>
          </w:p>
        </w:tc>
      </w:tr>
      <w:tr w:rsidR="009960BE" w:rsidRPr="0055621F" w:rsidTr="009663E0">
        <w:tc>
          <w:tcPr>
            <w:tcW w:w="1145" w:type="pct"/>
          </w:tcPr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Улично-дорожная сеть</w:t>
            </w:r>
            <w:r>
              <w:rPr>
                <w:rFonts w:ascii="GOST Common" w:hAnsi="GOST Common" w:cs="Arial"/>
                <w:sz w:val="20"/>
                <w:szCs w:val="20"/>
              </w:rPr>
              <w:t xml:space="preserve"> </w:t>
            </w:r>
            <w:r w:rsidRPr="0055621F">
              <w:rPr>
                <w:rFonts w:ascii="GOST Common" w:hAnsi="GOST Common" w:cs="Arial"/>
                <w:sz w:val="20"/>
                <w:szCs w:val="20"/>
              </w:rPr>
              <w:t>(код 12.0.1)</w:t>
            </w:r>
            <w:r w:rsidRPr="0055621F">
              <w:rPr>
                <w:rStyle w:val="ab"/>
                <w:rFonts w:ascii="GOST Common" w:hAnsi="GOST Common" w:cs="Arial"/>
                <w:sz w:val="20"/>
                <w:szCs w:val="20"/>
              </w:rPr>
              <w:footnoteReference w:id="33"/>
            </w:r>
          </w:p>
        </w:tc>
        <w:tc>
          <w:tcPr>
            <w:tcW w:w="41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8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4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9960BE" w:rsidRPr="0055621F" w:rsidTr="009663E0">
        <w:tc>
          <w:tcPr>
            <w:tcW w:w="5000" w:type="pct"/>
            <w:gridSpan w:val="8"/>
            <w:shd w:val="clear" w:color="auto" w:fill="F2F2F2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9960BE" w:rsidRPr="0055621F" w:rsidTr="009663E0">
        <w:tc>
          <w:tcPr>
            <w:tcW w:w="1145" w:type="pct"/>
          </w:tcPr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Магазины (код 4.4)</w:t>
            </w:r>
          </w:p>
        </w:tc>
        <w:tc>
          <w:tcPr>
            <w:tcW w:w="41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15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8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4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9960BE" w:rsidRPr="0055621F" w:rsidTr="009663E0">
        <w:tc>
          <w:tcPr>
            <w:tcW w:w="5000" w:type="pct"/>
            <w:gridSpan w:val="8"/>
            <w:shd w:val="clear" w:color="auto" w:fill="F2F2F2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9960BE" w:rsidRPr="0055621F" w:rsidTr="009663E0">
        <w:tc>
          <w:tcPr>
            <w:tcW w:w="1145" w:type="pct"/>
          </w:tcPr>
          <w:p w:rsidR="009960BE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 xml:space="preserve">Коммунальное обслуживание </w:t>
            </w:r>
          </w:p>
          <w:p w:rsidR="009960BE" w:rsidRPr="0055621F" w:rsidRDefault="009960BE" w:rsidP="009960BE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(код 3.1)</w:t>
            </w:r>
          </w:p>
        </w:tc>
        <w:tc>
          <w:tcPr>
            <w:tcW w:w="41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6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>
              <w:rPr>
                <w:rFonts w:ascii="GOST Common" w:hAnsi="GOST Common" w:cs="Arial"/>
                <w:sz w:val="16"/>
                <w:szCs w:val="16"/>
              </w:rPr>
              <w:t>-*</w:t>
            </w:r>
          </w:p>
        </w:tc>
        <w:tc>
          <w:tcPr>
            <w:tcW w:w="638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47" w:type="pct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</w:tbl>
    <w:p w:rsidR="002D6F03" w:rsidRDefault="009663E0">
      <w:pPr>
        <w:rPr>
          <w:rFonts w:ascii="GOST Common" w:hAnsi="GOST Common" w:cs="Arial"/>
          <w:u w:val="single"/>
        </w:rPr>
      </w:pPr>
      <w:r w:rsidRPr="0055621F">
        <w:rPr>
          <w:rFonts w:ascii="GOST Common" w:hAnsi="GOST Common" w:cs="Arial"/>
          <w:i/>
          <w:sz w:val="16"/>
          <w:szCs w:val="16"/>
        </w:rPr>
        <w:t>*Определяется технологическими требованиями</w:t>
      </w:r>
      <w:r w:rsidR="002D6F03">
        <w:rPr>
          <w:rFonts w:ascii="GOST Common" w:hAnsi="GOST Common" w:cs="Arial"/>
          <w:u w:val="single"/>
        </w:rPr>
        <w:br w:type="page"/>
      </w:r>
    </w:p>
    <w:p w:rsidR="002D6F03" w:rsidRPr="0055621F" w:rsidRDefault="002D6F03" w:rsidP="002D6F03">
      <w:pPr>
        <w:keepNext/>
        <w:keepLines/>
        <w:spacing w:line="276" w:lineRule="auto"/>
        <w:ind w:left="720"/>
        <w:jc w:val="center"/>
        <w:rPr>
          <w:rFonts w:ascii="GOST Common" w:hAnsi="GOST Common" w:cs="Arial"/>
          <w:u w:val="single"/>
        </w:rPr>
      </w:pPr>
      <w:r w:rsidRPr="0055621F">
        <w:rPr>
          <w:rFonts w:ascii="GOST Common" w:hAnsi="GOST Common" w:cs="Arial"/>
          <w:u w:val="single"/>
        </w:rPr>
        <w:lastRenderedPageBreak/>
        <w:t>Коммунально-складская зона П-2</w:t>
      </w:r>
      <w:r w:rsidR="009960BE">
        <w:rPr>
          <w:rFonts w:ascii="GOST Common" w:hAnsi="GOST Common" w:cs="Arial"/>
          <w:u w:val="single"/>
        </w:rPr>
        <w:t>(1)</w:t>
      </w:r>
      <w:r w:rsidRPr="0055621F">
        <w:rPr>
          <w:rFonts w:ascii="GOST Common" w:hAnsi="GOST Common" w:cs="Arial"/>
          <w:u w:val="single"/>
        </w:rPr>
        <w:t xml:space="preserve"> </w:t>
      </w:r>
    </w:p>
    <w:p w:rsidR="002D6F03" w:rsidRPr="0055621F" w:rsidRDefault="002D6F03" w:rsidP="002D6F03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55621F">
        <w:rPr>
          <w:rFonts w:ascii="GOST Common" w:hAnsi="GOST Common" w:cs="Arial"/>
          <w:spacing w:val="-13"/>
        </w:rPr>
        <w:t>Таблица 1</w:t>
      </w:r>
      <w:r w:rsidR="007E0EAA">
        <w:rPr>
          <w:rFonts w:ascii="GOST Common" w:hAnsi="GOST Common" w:cs="Arial"/>
          <w:spacing w:val="-13"/>
        </w:rPr>
        <w:t>4</w:t>
      </w:r>
    </w:p>
    <w:p w:rsidR="002D6F03" w:rsidRPr="0055621F" w:rsidRDefault="002D6F03" w:rsidP="002D6F03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9960BE" w:rsidRPr="0055621F" w:rsidTr="002D6F03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9960BE" w:rsidRPr="0055621F" w:rsidRDefault="009960BE" w:rsidP="009960BE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2D6F03" w:rsidRPr="0055621F" w:rsidTr="002D6F03">
        <w:trPr>
          <w:tblHeader/>
        </w:trPr>
        <w:tc>
          <w:tcPr>
            <w:tcW w:w="1145" w:type="pct"/>
            <w:vMerge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2D6F03" w:rsidRPr="0055621F" w:rsidRDefault="002D6F03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2D6F03" w:rsidRPr="0055621F" w:rsidRDefault="002D6F03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2D6F03" w:rsidRPr="0055621F" w:rsidRDefault="002D6F03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2D6F03" w:rsidRPr="0055621F" w:rsidTr="002D6F03">
        <w:trPr>
          <w:tblHeader/>
        </w:trPr>
        <w:tc>
          <w:tcPr>
            <w:tcW w:w="1145" w:type="pct"/>
            <w:vMerge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2D6F03" w:rsidRPr="0055621F" w:rsidRDefault="002D6F03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2D6F03" w:rsidRPr="0055621F" w:rsidRDefault="002D6F03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2D6F03" w:rsidRPr="0055621F" w:rsidRDefault="002D6F03" w:rsidP="002D6F03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2D6F03" w:rsidRPr="0055621F" w:rsidTr="002D6F03">
        <w:tc>
          <w:tcPr>
            <w:tcW w:w="5000" w:type="pct"/>
            <w:gridSpan w:val="8"/>
            <w:shd w:val="clear" w:color="auto" w:fill="F2F2F2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2D6F03" w:rsidRPr="0055621F" w:rsidTr="002D6F03">
        <w:tc>
          <w:tcPr>
            <w:tcW w:w="1145" w:type="pct"/>
          </w:tcPr>
          <w:p w:rsidR="002D6F03" w:rsidRDefault="002D6F03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 xml:space="preserve">Коммунальное обслуживание </w:t>
            </w:r>
          </w:p>
          <w:p w:rsidR="002D6F03" w:rsidRPr="0055621F" w:rsidRDefault="002D6F03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(код 3.1)</w:t>
            </w:r>
          </w:p>
        </w:tc>
        <w:tc>
          <w:tcPr>
            <w:tcW w:w="416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2D6F03" w:rsidRPr="0055621F" w:rsidRDefault="002D6F03" w:rsidP="009960BE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-*</w:t>
            </w:r>
          </w:p>
        </w:tc>
        <w:tc>
          <w:tcPr>
            <w:tcW w:w="637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2D6F03" w:rsidRPr="0055621F" w:rsidTr="002D6F03">
        <w:tc>
          <w:tcPr>
            <w:tcW w:w="1145" w:type="pct"/>
          </w:tcPr>
          <w:p w:rsidR="002D6F03" w:rsidRPr="0055621F" w:rsidRDefault="002D6F03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Склад (код 6.9)</w:t>
            </w:r>
          </w:p>
        </w:tc>
        <w:tc>
          <w:tcPr>
            <w:tcW w:w="416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</w:t>
            </w:r>
            <w:r w:rsidRPr="0055621F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34"/>
            </w:r>
          </w:p>
        </w:tc>
        <w:tc>
          <w:tcPr>
            <w:tcW w:w="75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75</w:t>
            </w:r>
          </w:p>
        </w:tc>
      </w:tr>
      <w:tr w:rsidR="002D6F03" w:rsidRPr="0055621F" w:rsidTr="002D6F03">
        <w:tc>
          <w:tcPr>
            <w:tcW w:w="1145" w:type="pct"/>
          </w:tcPr>
          <w:p w:rsidR="002D6F03" w:rsidRPr="0055621F" w:rsidRDefault="002D6F03" w:rsidP="002D6F03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 xml:space="preserve">Складские площадки </w:t>
            </w:r>
            <w:r w:rsidRPr="0055621F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(код 6.9.1)</w:t>
            </w:r>
          </w:p>
        </w:tc>
        <w:tc>
          <w:tcPr>
            <w:tcW w:w="416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75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75</w:t>
            </w:r>
          </w:p>
        </w:tc>
      </w:tr>
      <w:tr w:rsidR="002D6F03" w:rsidRPr="0055621F" w:rsidTr="002D6F03">
        <w:tc>
          <w:tcPr>
            <w:tcW w:w="1145" w:type="pct"/>
          </w:tcPr>
          <w:p w:rsidR="002D6F03" w:rsidRPr="0055621F" w:rsidRDefault="002D6F03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Улично-дорожная сеть (код 12.0.1)</w:t>
            </w:r>
            <w:r w:rsidRPr="0055621F">
              <w:rPr>
                <w:rStyle w:val="ab"/>
                <w:rFonts w:ascii="GOST Common" w:hAnsi="GOST Common" w:cs="Arial"/>
                <w:sz w:val="20"/>
                <w:szCs w:val="20"/>
              </w:rPr>
              <w:footnoteReference w:id="35"/>
            </w:r>
          </w:p>
        </w:tc>
        <w:tc>
          <w:tcPr>
            <w:tcW w:w="416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2D6F03" w:rsidRPr="0055621F" w:rsidTr="002D6F03">
        <w:tc>
          <w:tcPr>
            <w:tcW w:w="5000" w:type="pct"/>
            <w:gridSpan w:val="8"/>
            <w:shd w:val="clear" w:color="auto" w:fill="F2F2F2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2D6F03" w:rsidRPr="0055621F" w:rsidTr="002D6F03">
        <w:tc>
          <w:tcPr>
            <w:tcW w:w="1145" w:type="pct"/>
          </w:tcPr>
          <w:p w:rsidR="002D6F03" w:rsidRPr="0055621F" w:rsidRDefault="002D6F03" w:rsidP="002D6F03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Магазины (код 4.4)</w:t>
            </w:r>
          </w:p>
        </w:tc>
        <w:tc>
          <w:tcPr>
            <w:tcW w:w="416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</w:t>
            </w:r>
          </w:p>
        </w:tc>
        <w:tc>
          <w:tcPr>
            <w:tcW w:w="44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2D6F03" w:rsidRPr="0055621F" w:rsidTr="002D6F03">
        <w:tc>
          <w:tcPr>
            <w:tcW w:w="5000" w:type="pct"/>
            <w:gridSpan w:val="8"/>
            <w:shd w:val="clear" w:color="auto" w:fill="F2F2F2"/>
          </w:tcPr>
          <w:p w:rsidR="002D6F03" w:rsidRPr="0055621F" w:rsidRDefault="002D6F03" w:rsidP="002D6F03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2D6F03" w:rsidRPr="0055621F" w:rsidRDefault="002D6F03" w:rsidP="002D6F03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55621F">
        <w:rPr>
          <w:rFonts w:ascii="GOST Common" w:hAnsi="GOST Common" w:cs="Arial"/>
          <w:i/>
          <w:sz w:val="16"/>
          <w:szCs w:val="16"/>
        </w:rPr>
        <w:t>*Определяется технологическими требованиями</w:t>
      </w:r>
    </w:p>
    <w:p w:rsidR="002D6F03" w:rsidRPr="0055621F" w:rsidRDefault="002D6F03" w:rsidP="002D6F03">
      <w:pPr>
        <w:spacing w:line="276" w:lineRule="auto"/>
        <w:rPr>
          <w:rFonts w:ascii="GOST Common" w:hAnsi="GOST Common" w:cs="Arial"/>
          <w:bCs/>
          <w:i/>
          <w:iCs/>
          <w:sz w:val="16"/>
          <w:szCs w:val="16"/>
        </w:rPr>
      </w:pPr>
      <w:r w:rsidRPr="0055621F">
        <w:rPr>
          <w:rFonts w:ascii="GOST Common" w:hAnsi="GOST Common" w:cs="Arial"/>
          <w:b/>
          <w:sz w:val="16"/>
          <w:szCs w:val="16"/>
        </w:rPr>
        <w:br w:type="page"/>
      </w:r>
    </w:p>
    <w:p w:rsidR="009960BE" w:rsidRPr="0055621F" w:rsidRDefault="009960BE" w:rsidP="009960BE">
      <w:pPr>
        <w:keepNext/>
        <w:keepLines/>
        <w:spacing w:line="276" w:lineRule="auto"/>
        <w:ind w:left="720"/>
        <w:jc w:val="center"/>
        <w:rPr>
          <w:rFonts w:ascii="GOST Common" w:hAnsi="GOST Common" w:cs="Arial"/>
          <w:u w:val="single"/>
        </w:rPr>
      </w:pPr>
      <w:r w:rsidRPr="0055621F">
        <w:rPr>
          <w:rFonts w:ascii="GOST Common" w:hAnsi="GOST Common" w:cs="Arial"/>
          <w:u w:val="single"/>
        </w:rPr>
        <w:lastRenderedPageBreak/>
        <w:t>Коммунально-складская зона П-2</w:t>
      </w:r>
      <w:r>
        <w:rPr>
          <w:rFonts w:ascii="GOST Common" w:hAnsi="GOST Common" w:cs="Arial"/>
          <w:u w:val="single"/>
        </w:rPr>
        <w:t>(2)</w:t>
      </w:r>
      <w:r w:rsidRPr="0055621F">
        <w:rPr>
          <w:rFonts w:ascii="GOST Common" w:hAnsi="GOST Common" w:cs="Arial"/>
          <w:u w:val="single"/>
        </w:rPr>
        <w:t xml:space="preserve"> </w:t>
      </w:r>
    </w:p>
    <w:p w:rsidR="009960BE" w:rsidRPr="0055621F" w:rsidRDefault="009960BE" w:rsidP="009960BE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55621F">
        <w:rPr>
          <w:rFonts w:ascii="GOST Common" w:hAnsi="GOST Common" w:cs="Arial"/>
          <w:spacing w:val="-13"/>
        </w:rPr>
        <w:t>Таблица 1</w:t>
      </w:r>
      <w:r w:rsidR="007E0EAA">
        <w:rPr>
          <w:rFonts w:ascii="GOST Common" w:hAnsi="GOST Common" w:cs="Arial"/>
          <w:spacing w:val="-13"/>
        </w:rPr>
        <w:t>5</w:t>
      </w:r>
    </w:p>
    <w:p w:rsidR="009960BE" w:rsidRPr="0055621F" w:rsidRDefault="009960BE" w:rsidP="009960BE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9960BE" w:rsidRPr="0055621F" w:rsidTr="00A108C6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9960BE" w:rsidRPr="0055621F" w:rsidTr="00A108C6">
        <w:trPr>
          <w:tblHeader/>
        </w:trPr>
        <w:tc>
          <w:tcPr>
            <w:tcW w:w="1145" w:type="pct"/>
            <w:vMerge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9960BE" w:rsidRPr="0055621F" w:rsidRDefault="009960BE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9960BE" w:rsidRPr="0055621F" w:rsidRDefault="009960BE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9960BE" w:rsidRPr="0055621F" w:rsidRDefault="009960BE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9960BE" w:rsidRPr="0055621F" w:rsidTr="00A108C6">
        <w:trPr>
          <w:tblHeader/>
        </w:trPr>
        <w:tc>
          <w:tcPr>
            <w:tcW w:w="1145" w:type="pct"/>
            <w:vMerge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9960BE" w:rsidRPr="0055621F" w:rsidRDefault="009960BE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9960BE" w:rsidRPr="0055621F" w:rsidRDefault="009960BE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9960BE" w:rsidRPr="0055621F" w:rsidRDefault="009960BE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9960BE" w:rsidRPr="0055621F" w:rsidTr="00A108C6">
        <w:tc>
          <w:tcPr>
            <w:tcW w:w="5000" w:type="pct"/>
            <w:gridSpan w:val="8"/>
            <w:shd w:val="clear" w:color="auto" w:fill="F2F2F2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9960BE" w:rsidRPr="0055621F" w:rsidTr="00A108C6">
        <w:tc>
          <w:tcPr>
            <w:tcW w:w="1145" w:type="pct"/>
          </w:tcPr>
          <w:p w:rsidR="009960BE" w:rsidRDefault="009960BE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 xml:space="preserve">Коммунальное обслуживание </w:t>
            </w:r>
          </w:p>
          <w:p w:rsidR="009960BE" w:rsidRPr="0055621F" w:rsidRDefault="009960BE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(код 3.1)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-*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  <w:tr w:rsidR="009960BE" w:rsidRPr="0055621F" w:rsidTr="00A108C6">
        <w:tc>
          <w:tcPr>
            <w:tcW w:w="1145" w:type="pct"/>
          </w:tcPr>
          <w:p w:rsidR="009960BE" w:rsidRPr="0055621F" w:rsidRDefault="009960BE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Склад (код 6.9)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</w:t>
            </w:r>
            <w:r w:rsidRPr="0055621F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36"/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75</w:t>
            </w:r>
          </w:p>
        </w:tc>
      </w:tr>
      <w:tr w:rsidR="009960BE" w:rsidRPr="0055621F" w:rsidTr="00A108C6">
        <w:tc>
          <w:tcPr>
            <w:tcW w:w="1145" w:type="pct"/>
          </w:tcPr>
          <w:p w:rsidR="009960BE" w:rsidRPr="0055621F" w:rsidRDefault="009960BE" w:rsidP="00A108C6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 xml:space="preserve">Складские площадки </w:t>
            </w:r>
            <w:r w:rsidRPr="0055621F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(код 6.9.1)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75</w:t>
            </w:r>
          </w:p>
        </w:tc>
      </w:tr>
      <w:tr w:rsidR="009960BE" w:rsidRPr="0055621F" w:rsidTr="00A108C6">
        <w:tc>
          <w:tcPr>
            <w:tcW w:w="1145" w:type="pct"/>
          </w:tcPr>
          <w:p w:rsidR="009960BE" w:rsidRPr="0055621F" w:rsidRDefault="009960BE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Улично-дорожная сеть (код 12.0.1)</w:t>
            </w:r>
            <w:r w:rsidRPr="0055621F">
              <w:rPr>
                <w:rStyle w:val="ab"/>
                <w:rFonts w:ascii="GOST Common" w:hAnsi="GOST Common" w:cs="Arial"/>
                <w:sz w:val="20"/>
                <w:szCs w:val="20"/>
              </w:rPr>
              <w:footnoteReference w:id="37"/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9960BE" w:rsidRPr="0055621F" w:rsidTr="00A108C6">
        <w:tc>
          <w:tcPr>
            <w:tcW w:w="5000" w:type="pct"/>
            <w:gridSpan w:val="8"/>
            <w:shd w:val="clear" w:color="auto" w:fill="F2F2F2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9960BE" w:rsidRPr="0055621F" w:rsidTr="00A108C6">
        <w:tc>
          <w:tcPr>
            <w:tcW w:w="1145" w:type="pct"/>
          </w:tcPr>
          <w:p w:rsidR="009960BE" w:rsidRPr="0055621F" w:rsidRDefault="009960BE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</w:rPr>
              <w:t>Магазины (код 4.4)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20000</w:t>
            </w:r>
          </w:p>
        </w:tc>
        <w:tc>
          <w:tcPr>
            <w:tcW w:w="416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</w:t>
            </w:r>
          </w:p>
        </w:tc>
        <w:tc>
          <w:tcPr>
            <w:tcW w:w="44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5/3</w:t>
            </w:r>
          </w:p>
        </w:tc>
        <w:tc>
          <w:tcPr>
            <w:tcW w:w="751" w:type="pct"/>
            <w:vAlign w:val="center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9960BE" w:rsidRPr="0055621F" w:rsidTr="00A108C6">
        <w:tc>
          <w:tcPr>
            <w:tcW w:w="5000" w:type="pct"/>
            <w:gridSpan w:val="8"/>
            <w:shd w:val="clear" w:color="auto" w:fill="F2F2F2"/>
          </w:tcPr>
          <w:p w:rsidR="009960BE" w:rsidRPr="0055621F" w:rsidRDefault="009960BE" w:rsidP="00A108C6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9960BE" w:rsidRPr="0055621F" w:rsidRDefault="009960BE" w:rsidP="009960BE">
      <w:pPr>
        <w:spacing w:line="276" w:lineRule="auto"/>
        <w:jc w:val="both"/>
        <w:rPr>
          <w:rFonts w:ascii="GOST Common" w:hAnsi="GOST Common" w:cs="Arial"/>
          <w:sz w:val="16"/>
          <w:szCs w:val="16"/>
        </w:rPr>
      </w:pPr>
      <w:r w:rsidRPr="0055621F">
        <w:rPr>
          <w:rFonts w:ascii="GOST Common" w:hAnsi="GOST Common" w:cs="Arial"/>
          <w:i/>
          <w:sz w:val="16"/>
          <w:szCs w:val="16"/>
        </w:rPr>
        <w:t>*Определяется технологическими требованиями</w:t>
      </w:r>
    </w:p>
    <w:p w:rsidR="009960BE" w:rsidRPr="0055621F" w:rsidRDefault="009960BE" w:rsidP="009960BE">
      <w:pPr>
        <w:spacing w:line="276" w:lineRule="auto"/>
        <w:rPr>
          <w:rFonts w:ascii="GOST Common" w:hAnsi="GOST Common" w:cs="Arial"/>
          <w:bCs/>
          <w:i/>
          <w:iCs/>
          <w:sz w:val="16"/>
          <w:szCs w:val="16"/>
        </w:rPr>
      </w:pPr>
      <w:r w:rsidRPr="0055621F">
        <w:rPr>
          <w:rFonts w:ascii="GOST Common" w:hAnsi="GOST Common" w:cs="Arial"/>
          <w:b/>
          <w:sz w:val="16"/>
          <w:szCs w:val="16"/>
        </w:rPr>
        <w:br w:type="page"/>
      </w:r>
    </w:p>
    <w:p w:rsidR="00515B30" w:rsidRPr="004B3E71" w:rsidRDefault="00515B30" w:rsidP="00515B30">
      <w:pPr>
        <w:pStyle w:val="2"/>
        <w:tabs>
          <w:tab w:val="clear" w:pos="576"/>
        </w:tabs>
        <w:spacing w:line="276" w:lineRule="auto"/>
        <w:ind w:left="0" w:firstLine="851"/>
        <w:jc w:val="both"/>
        <w:rPr>
          <w:rFonts w:ascii="GOST Common" w:hAnsi="GOST Common"/>
          <w:i w:val="0"/>
          <w:lang w:eastAsia="ru-RU"/>
        </w:rPr>
      </w:pPr>
      <w:bookmarkStart w:id="39" w:name="_Toc121744585"/>
      <w:r w:rsidRPr="004B3E71">
        <w:rPr>
          <w:rFonts w:ascii="GOST Common" w:hAnsi="GOST Common"/>
          <w:i w:val="0"/>
          <w:lang w:eastAsia="ru-RU"/>
        </w:rPr>
        <w:lastRenderedPageBreak/>
        <w:t>Статья 1</w:t>
      </w:r>
      <w:r w:rsidR="00C327BE" w:rsidRPr="004B3E71">
        <w:rPr>
          <w:rFonts w:ascii="GOST Common" w:hAnsi="GOST Common"/>
          <w:i w:val="0"/>
          <w:lang w:eastAsia="ru-RU"/>
        </w:rPr>
        <w:t>5</w:t>
      </w:r>
      <w:r w:rsidRPr="004B3E71">
        <w:rPr>
          <w:rFonts w:ascii="GOST Common" w:hAnsi="GOST Common"/>
          <w:i w:val="0"/>
          <w:lang w:eastAsia="ru-RU"/>
        </w:rPr>
        <w:t>. Градостроительные регламенты на территориях зон специального назначения</w:t>
      </w:r>
      <w:bookmarkEnd w:id="39"/>
    </w:p>
    <w:p w:rsidR="00515B30" w:rsidRPr="004B3E71" w:rsidRDefault="00515B30" w:rsidP="00515B30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1. Зона специального назначения предназначена для размещения объектов ритуального назначения, а также объектов размещения отходов потребления и иных объектов, размещение которых может быть обеспечено только путем выделения ук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>занных зон и недопустимо в других территориальных зонах.</w:t>
      </w:r>
    </w:p>
    <w:p w:rsidR="00515B30" w:rsidRPr="004B3E71" w:rsidRDefault="001B2D97" w:rsidP="00515B30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 xml:space="preserve">2. </w:t>
      </w:r>
      <w:r w:rsidR="00515B30" w:rsidRPr="004B3E71">
        <w:rPr>
          <w:rFonts w:ascii="GOST Common" w:hAnsi="GOST Common" w:cs="Arial"/>
        </w:rPr>
        <w:t>Зона специального назначения включает:</w:t>
      </w:r>
    </w:p>
    <w:p w:rsidR="00515B30" w:rsidRPr="004B3E71" w:rsidRDefault="00515B30" w:rsidP="00515B30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 xml:space="preserve">СП-1 – зону </w:t>
      </w:r>
      <w:r w:rsidR="001B2D97" w:rsidRPr="004B3E71">
        <w:rPr>
          <w:rFonts w:ascii="GOST Common" w:hAnsi="GOST Common" w:cs="Arial"/>
        </w:rPr>
        <w:t>кладбищ</w:t>
      </w:r>
      <w:r w:rsidRPr="004B3E71">
        <w:rPr>
          <w:rFonts w:ascii="GOST Common" w:hAnsi="GOST Common" w:cs="Arial"/>
        </w:rPr>
        <w:t>;</w:t>
      </w:r>
    </w:p>
    <w:p w:rsidR="00515B30" w:rsidRDefault="00515B30" w:rsidP="00515B30">
      <w:pPr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 xml:space="preserve">СП-2 – зону </w:t>
      </w:r>
      <w:r w:rsidR="001B2D97" w:rsidRPr="004B3E71">
        <w:rPr>
          <w:rFonts w:ascii="GOST Common" w:hAnsi="GOST Common" w:cs="Arial"/>
        </w:rPr>
        <w:t>озелененных территорий специального назначения</w:t>
      </w:r>
      <w:r w:rsidRPr="004B3E71">
        <w:rPr>
          <w:rFonts w:ascii="GOST Common" w:hAnsi="GOST Common" w:cs="Arial"/>
        </w:rPr>
        <w:t>;</w:t>
      </w:r>
    </w:p>
    <w:p w:rsidR="009302A6" w:rsidRPr="004B3E71" w:rsidRDefault="009302A6" w:rsidP="00515B30">
      <w:pPr>
        <w:spacing w:line="276" w:lineRule="auto"/>
        <w:ind w:firstLine="851"/>
        <w:jc w:val="both"/>
        <w:rPr>
          <w:rFonts w:ascii="GOST Common" w:hAnsi="GOST Common" w:cs="Arial"/>
        </w:rPr>
      </w:pPr>
      <w:r>
        <w:rPr>
          <w:rFonts w:ascii="GOST Common" w:hAnsi="GOST Common" w:cs="Arial"/>
        </w:rPr>
        <w:t>СП-3 – зону складирования и захоронения отходов.</w:t>
      </w:r>
    </w:p>
    <w:p w:rsidR="00515B30" w:rsidRPr="004B3E71" w:rsidRDefault="00515B30" w:rsidP="00515B30">
      <w:pPr>
        <w:spacing w:line="276" w:lineRule="auto"/>
        <w:ind w:firstLine="851"/>
        <w:jc w:val="both"/>
        <w:rPr>
          <w:rFonts w:ascii="GOST Common" w:hAnsi="GOST Common" w:cs="Arial"/>
        </w:rPr>
      </w:pPr>
    </w:p>
    <w:p w:rsidR="00515B30" w:rsidRPr="004B3E71" w:rsidRDefault="00515B30" w:rsidP="00515B30">
      <w:pPr>
        <w:spacing w:line="276" w:lineRule="auto"/>
        <w:jc w:val="center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t xml:space="preserve">Зона </w:t>
      </w:r>
      <w:r w:rsidR="001B2D97" w:rsidRPr="004B3E71">
        <w:rPr>
          <w:rFonts w:ascii="GOST Common" w:hAnsi="GOST Common" w:cs="Arial"/>
          <w:u w:val="single"/>
        </w:rPr>
        <w:t>кладбищ</w:t>
      </w:r>
      <w:r w:rsidRPr="004B3E71">
        <w:rPr>
          <w:rFonts w:ascii="GOST Common" w:hAnsi="GOST Common" w:cs="Arial"/>
          <w:u w:val="single"/>
        </w:rPr>
        <w:t xml:space="preserve"> СП-1</w:t>
      </w:r>
    </w:p>
    <w:p w:rsidR="00515B30" w:rsidRPr="004B3E71" w:rsidRDefault="00515B30" w:rsidP="00515B30">
      <w:pPr>
        <w:spacing w:line="276" w:lineRule="auto"/>
        <w:ind w:firstLine="567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>Таблица 1</w:t>
      </w:r>
      <w:r w:rsidR="007E0EAA">
        <w:rPr>
          <w:rFonts w:ascii="GOST Common" w:hAnsi="GOST Common" w:cs="Arial"/>
          <w:spacing w:val="-13"/>
        </w:rPr>
        <w:t>6</w:t>
      </w:r>
    </w:p>
    <w:p w:rsidR="00515B30" w:rsidRPr="004B3E71" w:rsidRDefault="00515B30" w:rsidP="00515B30">
      <w:pPr>
        <w:spacing w:line="276" w:lineRule="auto"/>
        <w:ind w:firstLine="567"/>
        <w:jc w:val="right"/>
        <w:rPr>
          <w:rFonts w:ascii="GOST Common" w:hAnsi="GOST Common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4B3E71" w:rsidRPr="004B3E71" w:rsidTr="00515B30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4B3E71" w:rsidRPr="004B3E71" w:rsidTr="00515B30">
        <w:trPr>
          <w:tblHeader/>
        </w:trPr>
        <w:tc>
          <w:tcPr>
            <w:tcW w:w="1145" w:type="pct"/>
            <w:vMerge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515B30" w:rsidRPr="004B3E71" w:rsidRDefault="00515B30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515B30" w:rsidRPr="004B3E71" w:rsidRDefault="00515B30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515B30" w:rsidRPr="004B3E71" w:rsidRDefault="00515B30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4B3E71" w:rsidRPr="004B3E71" w:rsidTr="00515B30">
        <w:trPr>
          <w:tblHeader/>
        </w:trPr>
        <w:tc>
          <w:tcPr>
            <w:tcW w:w="1145" w:type="pct"/>
            <w:vMerge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515B30" w:rsidRPr="004B3E71" w:rsidRDefault="00515B30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515B30" w:rsidRPr="004B3E71" w:rsidRDefault="00515B30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515B30" w:rsidRPr="004B3E71" w:rsidRDefault="00515B30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4B3E71" w:rsidRPr="004B3E71" w:rsidTr="00515B30">
        <w:tc>
          <w:tcPr>
            <w:tcW w:w="5000" w:type="pct"/>
            <w:gridSpan w:val="8"/>
            <w:shd w:val="clear" w:color="auto" w:fill="F2F2F2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4B3E71" w:rsidRPr="004B3E71" w:rsidTr="00515B30">
        <w:tc>
          <w:tcPr>
            <w:tcW w:w="1145" w:type="pct"/>
          </w:tcPr>
          <w:p w:rsidR="00515B30" w:rsidRPr="004B3E71" w:rsidRDefault="00515B30" w:rsidP="00515B30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Ритуальная деятельность </w:t>
            </w: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>(код 12.1)</w:t>
            </w:r>
          </w:p>
        </w:tc>
        <w:tc>
          <w:tcPr>
            <w:tcW w:w="416" w:type="pct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41" w:type="pct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416" w:type="pct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41" w:type="pct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3" w:type="pct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4B3E71">
              <w:rPr>
                <w:rStyle w:val="ab"/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footnoteReference w:id="38"/>
            </w:r>
          </w:p>
        </w:tc>
        <w:tc>
          <w:tcPr>
            <w:tcW w:w="637" w:type="pct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751" w:type="pct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pacing w:val="2"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4B3E71" w:rsidRPr="004B3E71" w:rsidTr="00515B30">
        <w:tc>
          <w:tcPr>
            <w:tcW w:w="5000" w:type="pct"/>
            <w:gridSpan w:val="8"/>
            <w:shd w:val="clear" w:color="auto" w:fill="F2F2F2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4B3E71" w:rsidRPr="004B3E71" w:rsidTr="00515B30">
        <w:tc>
          <w:tcPr>
            <w:tcW w:w="5000" w:type="pct"/>
            <w:gridSpan w:val="8"/>
            <w:shd w:val="clear" w:color="auto" w:fill="F2F2F2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515B30" w:rsidRPr="004B3E71" w:rsidRDefault="00515B30" w:rsidP="00515B30">
      <w:pPr>
        <w:spacing w:line="276" w:lineRule="auto"/>
        <w:jc w:val="center"/>
        <w:rPr>
          <w:rFonts w:ascii="GOST Common" w:hAnsi="GOST Common" w:cs="Arial"/>
          <w:u w:val="single"/>
        </w:rPr>
      </w:pPr>
      <w:bookmarkStart w:id="40" w:name="_Toc527013786"/>
      <w:bookmarkStart w:id="41" w:name="_Toc527296768"/>
      <w:bookmarkStart w:id="42" w:name="_Ref263956967"/>
    </w:p>
    <w:p w:rsidR="00515B30" w:rsidRPr="004B3E71" w:rsidRDefault="00515B30" w:rsidP="00515B30">
      <w:pPr>
        <w:spacing w:line="276" w:lineRule="auto"/>
        <w:jc w:val="center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br w:type="page"/>
      </w:r>
      <w:r w:rsidRPr="004B3E71">
        <w:rPr>
          <w:rFonts w:ascii="GOST Common" w:hAnsi="GOST Common" w:cs="Arial"/>
          <w:u w:val="single"/>
        </w:rPr>
        <w:lastRenderedPageBreak/>
        <w:t xml:space="preserve">Зона </w:t>
      </w:r>
      <w:r w:rsidR="001B2D97" w:rsidRPr="004B3E71">
        <w:rPr>
          <w:rFonts w:ascii="GOST Common" w:hAnsi="GOST Common" w:cs="Arial"/>
          <w:u w:val="single"/>
        </w:rPr>
        <w:t>озелененных территорий специального назначения</w:t>
      </w:r>
      <w:r w:rsidRPr="004B3E71">
        <w:rPr>
          <w:rFonts w:ascii="GOST Common" w:hAnsi="GOST Common" w:cs="Arial"/>
          <w:u w:val="single"/>
        </w:rPr>
        <w:t xml:space="preserve"> СП-2</w:t>
      </w:r>
    </w:p>
    <w:p w:rsidR="00515B30" w:rsidRPr="004B3E71" w:rsidRDefault="00515B30" w:rsidP="00515B30">
      <w:pPr>
        <w:spacing w:line="276" w:lineRule="auto"/>
        <w:ind w:firstLine="567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>Таблица 1</w:t>
      </w:r>
      <w:r w:rsidR="007E0EAA">
        <w:rPr>
          <w:rFonts w:ascii="GOST Common" w:hAnsi="GOST Common" w:cs="Arial"/>
          <w:spacing w:val="-13"/>
        </w:rPr>
        <w:t>7</w:t>
      </w:r>
    </w:p>
    <w:p w:rsidR="00515B30" w:rsidRPr="004B3E71" w:rsidRDefault="00515B30" w:rsidP="00515B30">
      <w:pPr>
        <w:spacing w:line="276" w:lineRule="auto"/>
        <w:ind w:firstLine="567"/>
        <w:jc w:val="right"/>
        <w:rPr>
          <w:rFonts w:ascii="GOST Common" w:hAnsi="GOST Common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4B3E71" w:rsidRPr="004B3E71" w:rsidTr="00515B30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4B3E71" w:rsidRPr="004B3E71" w:rsidTr="00515B30">
        <w:trPr>
          <w:tblHeader/>
        </w:trPr>
        <w:tc>
          <w:tcPr>
            <w:tcW w:w="1145" w:type="pct"/>
            <w:vMerge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515B30" w:rsidRPr="004B3E71" w:rsidRDefault="00515B30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515B30" w:rsidRPr="004B3E71" w:rsidRDefault="00515B30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515B30" w:rsidRPr="004B3E71" w:rsidRDefault="00515B30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4B3E71" w:rsidRPr="004B3E71" w:rsidTr="00515B30">
        <w:trPr>
          <w:tblHeader/>
        </w:trPr>
        <w:tc>
          <w:tcPr>
            <w:tcW w:w="1145" w:type="pct"/>
            <w:vMerge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515B30" w:rsidRPr="004B3E71" w:rsidRDefault="00515B30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515B30" w:rsidRPr="004B3E71" w:rsidRDefault="00515B30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515B30" w:rsidRPr="004B3E71" w:rsidRDefault="00515B30" w:rsidP="00515B30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4B3E71" w:rsidRPr="004B3E71" w:rsidTr="00515B30">
        <w:tc>
          <w:tcPr>
            <w:tcW w:w="5000" w:type="pct"/>
            <w:gridSpan w:val="8"/>
            <w:shd w:val="clear" w:color="auto" w:fill="F2F2F2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4B3E71" w:rsidRPr="004B3E71" w:rsidTr="00515B30">
        <w:tc>
          <w:tcPr>
            <w:tcW w:w="1145" w:type="pct"/>
          </w:tcPr>
          <w:p w:rsidR="001B2D97" w:rsidRPr="004B3E71" w:rsidRDefault="001B2D97" w:rsidP="00515B30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Благоустройство территории </w:t>
            </w:r>
          </w:p>
          <w:p w:rsidR="00515B30" w:rsidRPr="004B3E71" w:rsidRDefault="00515B30" w:rsidP="00515B30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(код 12.</w:t>
            </w:r>
            <w:r w:rsidR="001B2D97"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0.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2)</w:t>
            </w:r>
          </w:p>
        </w:tc>
        <w:tc>
          <w:tcPr>
            <w:tcW w:w="416" w:type="pct"/>
            <w:vAlign w:val="center"/>
          </w:tcPr>
          <w:p w:rsidR="00515B30" w:rsidRPr="004B3E71" w:rsidRDefault="001B2D97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515B30" w:rsidRPr="004B3E71" w:rsidRDefault="001B2D97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515B30" w:rsidRPr="004B3E71" w:rsidRDefault="001B2D97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515B30" w:rsidRPr="004B3E71" w:rsidRDefault="001B2D97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515B30" w:rsidRPr="004B3E71" w:rsidRDefault="001B2D97" w:rsidP="00515B30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4B3E71" w:rsidRPr="004B3E71" w:rsidTr="00515B30">
        <w:tc>
          <w:tcPr>
            <w:tcW w:w="5000" w:type="pct"/>
            <w:gridSpan w:val="8"/>
            <w:shd w:val="clear" w:color="auto" w:fill="F2F2F2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4B3E71" w:rsidRPr="004B3E71" w:rsidTr="00515B30">
        <w:tc>
          <w:tcPr>
            <w:tcW w:w="5000" w:type="pct"/>
            <w:gridSpan w:val="8"/>
            <w:shd w:val="clear" w:color="auto" w:fill="F2F2F2"/>
          </w:tcPr>
          <w:p w:rsidR="00515B30" w:rsidRPr="004B3E71" w:rsidRDefault="00515B30" w:rsidP="00515B30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9302A6" w:rsidRDefault="009302A6">
      <w:pPr>
        <w:rPr>
          <w:rFonts w:ascii="GOST Common" w:hAnsi="GOST Common"/>
        </w:rPr>
      </w:pPr>
    </w:p>
    <w:p w:rsidR="009302A6" w:rsidRDefault="009302A6">
      <w:pPr>
        <w:rPr>
          <w:rFonts w:ascii="GOST Common" w:hAnsi="GOST Common" w:cs="Arial"/>
          <w:u w:val="single"/>
        </w:rPr>
      </w:pPr>
      <w:r>
        <w:rPr>
          <w:rFonts w:ascii="GOST Common" w:hAnsi="GOST Common" w:cs="Arial"/>
          <w:u w:val="single"/>
        </w:rPr>
        <w:br w:type="page"/>
      </w:r>
    </w:p>
    <w:p w:rsidR="009302A6" w:rsidRPr="0055621F" w:rsidRDefault="009302A6" w:rsidP="009302A6">
      <w:pPr>
        <w:spacing w:line="276" w:lineRule="auto"/>
        <w:jc w:val="center"/>
        <w:rPr>
          <w:rFonts w:ascii="GOST Common" w:hAnsi="GOST Common" w:cs="Arial"/>
          <w:u w:val="single"/>
        </w:rPr>
      </w:pPr>
      <w:r w:rsidRPr="0055621F">
        <w:rPr>
          <w:rFonts w:ascii="GOST Common" w:hAnsi="GOST Common" w:cs="Arial"/>
          <w:u w:val="single"/>
        </w:rPr>
        <w:lastRenderedPageBreak/>
        <w:t>Зона складиро</w:t>
      </w:r>
      <w:r>
        <w:rPr>
          <w:rFonts w:ascii="GOST Common" w:hAnsi="GOST Common" w:cs="Arial"/>
          <w:u w:val="single"/>
        </w:rPr>
        <w:t>вания и захоронения отходов СП-3</w:t>
      </w:r>
    </w:p>
    <w:p w:rsidR="009302A6" w:rsidRPr="0055621F" w:rsidRDefault="009302A6" w:rsidP="009302A6">
      <w:pPr>
        <w:spacing w:line="276" w:lineRule="auto"/>
        <w:ind w:firstLine="567"/>
        <w:jc w:val="right"/>
        <w:rPr>
          <w:rFonts w:ascii="GOST Common" w:hAnsi="GOST Common" w:cs="Arial"/>
          <w:spacing w:val="-13"/>
        </w:rPr>
      </w:pPr>
      <w:r w:rsidRPr="0055621F">
        <w:rPr>
          <w:rFonts w:ascii="GOST Common" w:hAnsi="GOST Common" w:cs="Arial"/>
          <w:spacing w:val="-13"/>
        </w:rPr>
        <w:t>Таблица 1</w:t>
      </w:r>
      <w:r w:rsidR="007E0EAA">
        <w:rPr>
          <w:rFonts w:ascii="GOST Common" w:hAnsi="GOST Common" w:cs="Arial"/>
          <w:spacing w:val="-13"/>
        </w:rPr>
        <w:t>8</w:t>
      </w:r>
    </w:p>
    <w:p w:rsidR="009302A6" w:rsidRPr="0055621F" w:rsidRDefault="009302A6" w:rsidP="009302A6">
      <w:pPr>
        <w:spacing w:line="276" w:lineRule="auto"/>
        <w:ind w:firstLine="567"/>
        <w:jc w:val="right"/>
        <w:rPr>
          <w:rFonts w:ascii="GOST Common" w:hAnsi="GOST Common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9302A6" w:rsidRPr="0055621F" w:rsidTr="00A108C6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9302A6" w:rsidRPr="0055621F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9302A6" w:rsidRPr="0055621F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9302A6" w:rsidRPr="0055621F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9302A6" w:rsidRPr="0055621F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9302A6" w:rsidRPr="0055621F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9302A6" w:rsidRPr="0055621F" w:rsidTr="00151E5B">
        <w:trPr>
          <w:tblHeader/>
        </w:trPr>
        <w:tc>
          <w:tcPr>
            <w:tcW w:w="1145" w:type="pct"/>
            <w:vMerge/>
            <w:vAlign w:val="center"/>
          </w:tcPr>
          <w:p w:rsidR="009302A6" w:rsidRPr="0055621F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9302A6" w:rsidRPr="0055621F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9302A6" w:rsidRPr="0055621F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  <w:vAlign w:val="center"/>
          </w:tcPr>
          <w:p w:rsidR="009302A6" w:rsidRPr="0055621F" w:rsidRDefault="009302A6" w:rsidP="009302A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  <w:vAlign w:val="center"/>
          </w:tcPr>
          <w:p w:rsidR="009302A6" w:rsidRPr="0055621F" w:rsidRDefault="009302A6" w:rsidP="009302A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9302A6" w:rsidRPr="0055621F" w:rsidRDefault="009302A6" w:rsidP="009302A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9302A6" w:rsidRPr="0055621F" w:rsidTr="00A108C6">
        <w:trPr>
          <w:tblHeader/>
        </w:trPr>
        <w:tc>
          <w:tcPr>
            <w:tcW w:w="1145" w:type="pct"/>
            <w:vMerge/>
            <w:vAlign w:val="center"/>
          </w:tcPr>
          <w:p w:rsidR="009302A6" w:rsidRPr="0055621F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9302A6" w:rsidRPr="0055621F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9302A6" w:rsidRPr="0055621F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9302A6" w:rsidRPr="0055621F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9302A6" w:rsidRPr="0055621F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9302A6" w:rsidRPr="0055621F" w:rsidRDefault="009302A6" w:rsidP="009302A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9302A6" w:rsidRPr="0055621F" w:rsidRDefault="009302A6" w:rsidP="009302A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9302A6" w:rsidRPr="0055621F" w:rsidRDefault="009302A6" w:rsidP="009302A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9302A6" w:rsidRPr="0055621F" w:rsidTr="00A108C6">
        <w:tc>
          <w:tcPr>
            <w:tcW w:w="5000" w:type="pct"/>
            <w:gridSpan w:val="8"/>
            <w:shd w:val="clear" w:color="auto" w:fill="F2F2F2"/>
          </w:tcPr>
          <w:p w:rsidR="009302A6" w:rsidRPr="0055621F" w:rsidRDefault="009302A6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9302A6" w:rsidRPr="0055621F" w:rsidTr="00A108C6">
        <w:tc>
          <w:tcPr>
            <w:tcW w:w="1145" w:type="pct"/>
          </w:tcPr>
          <w:p w:rsidR="009302A6" w:rsidRDefault="009302A6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Специальная деятельность</w:t>
            </w:r>
          </w:p>
          <w:p w:rsidR="009302A6" w:rsidRPr="0055621F" w:rsidRDefault="009302A6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55621F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(код 12.2)</w:t>
            </w:r>
          </w:p>
        </w:tc>
        <w:tc>
          <w:tcPr>
            <w:tcW w:w="416" w:type="pct"/>
            <w:vAlign w:val="center"/>
          </w:tcPr>
          <w:p w:rsidR="009302A6" w:rsidRPr="0055621F" w:rsidRDefault="009302A6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600</w:t>
            </w:r>
            <w:r w:rsidRPr="0055621F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39"/>
            </w:r>
          </w:p>
        </w:tc>
        <w:tc>
          <w:tcPr>
            <w:tcW w:w="441" w:type="pct"/>
            <w:vAlign w:val="center"/>
          </w:tcPr>
          <w:p w:rsidR="009302A6" w:rsidRPr="0055621F" w:rsidRDefault="009302A6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9302A6" w:rsidRPr="0055621F" w:rsidRDefault="009302A6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41" w:type="pct"/>
            <w:vAlign w:val="center"/>
          </w:tcPr>
          <w:p w:rsidR="009302A6" w:rsidRPr="0055621F" w:rsidRDefault="009302A6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9302A6" w:rsidRPr="0055621F" w:rsidRDefault="009302A6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-</w:t>
            </w:r>
            <w:r w:rsidRPr="0055621F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40"/>
            </w:r>
          </w:p>
        </w:tc>
        <w:tc>
          <w:tcPr>
            <w:tcW w:w="637" w:type="pct"/>
            <w:vAlign w:val="center"/>
          </w:tcPr>
          <w:p w:rsidR="009302A6" w:rsidRPr="0055621F" w:rsidRDefault="009302A6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751" w:type="pct"/>
            <w:vAlign w:val="center"/>
          </w:tcPr>
          <w:p w:rsidR="009302A6" w:rsidRPr="0055621F" w:rsidRDefault="009302A6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55621F">
              <w:rPr>
                <w:rFonts w:ascii="GOST Common" w:hAnsi="GOST Common" w:cs="Arial"/>
                <w:sz w:val="16"/>
                <w:szCs w:val="16"/>
              </w:rPr>
              <w:t>15</w:t>
            </w:r>
            <w:r w:rsidRPr="0055621F">
              <w:rPr>
                <w:rStyle w:val="ab"/>
                <w:rFonts w:ascii="GOST Common" w:hAnsi="GOST Common" w:cs="Arial"/>
                <w:sz w:val="16"/>
                <w:szCs w:val="16"/>
              </w:rPr>
              <w:footnoteReference w:id="41"/>
            </w:r>
          </w:p>
        </w:tc>
      </w:tr>
      <w:tr w:rsidR="009302A6" w:rsidRPr="0055621F" w:rsidTr="00A108C6">
        <w:tc>
          <w:tcPr>
            <w:tcW w:w="5000" w:type="pct"/>
            <w:gridSpan w:val="8"/>
            <w:shd w:val="clear" w:color="auto" w:fill="F2F2F2"/>
          </w:tcPr>
          <w:p w:rsidR="009302A6" w:rsidRPr="0055621F" w:rsidRDefault="009302A6" w:rsidP="00A108C6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9302A6" w:rsidRPr="0055621F" w:rsidTr="00A108C6">
        <w:tc>
          <w:tcPr>
            <w:tcW w:w="5000" w:type="pct"/>
            <w:gridSpan w:val="8"/>
            <w:shd w:val="clear" w:color="auto" w:fill="F2F2F2"/>
          </w:tcPr>
          <w:p w:rsidR="009302A6" w:rsidRPr="0055621F" w:rsidRDefault="009302A6" w:rsidP="00A108C6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55621F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515B30" w:rsidRPr="004B3E71" w:rsidRDefault="00515B30">
      <w:pPr>
        <w:rPr>
          <w:rFonts w:ascii="GOST Common" w:hAnsi="GOST Common" w:cs="Arial"/>
          <w:b/>
          <w:bCs/>
          <w:iCs/>
          <w:sz w:val="28"/>
          <w:szCs w:val="28"/>
          <w:lang w:eastAsia="ru-RU"/>
        </w:rPr>
      </w:pPr>
      <w:r w:rsidRPr="004B3E71">
        <w:rPr>
          <w:rFonts w:ascii="GOST Common" w:hAnsi="GOST Common"/>
        </w:rPr>
        <w:br w:type="page"/>
      </w:r>
      <w:bookmarkEnd w:id="40"/>
      <w:bookmarkEnd w:id="41"/>
      <w:bookmarkEnd w:id="42"/>
    </w:p>
    <w:p w:rsidR="00D5516C" w:rsidRPr="004B3E71" w:rsidRDefault="004C52BB" w:rsidP="0055621F">
      <w:pPr>
        <w:pStyle w:val="2"/>
        <w:tabs>
          <w:tab w:val="clear" w:pos="576"/>
        </w:tabs>
        <w:spacing w:line="276" w:lineRule="auto"/>
        <w:ind w:left="0" w:firstLine="851"/>
        <w:jc w:val="both"/>
        <w:rPr>
          <w:rFonts w:ascii="GOST Common" w:hAnsi="GOST Common"/>
          <w:i w:val="0"/>
          <w:lang w:eastAsia="ru-RU"/>
        </w:rPr>
      </w:pPr>
      <w:bookmarkStart w:id="43" w:name="_Toc121744586"/>
      <w:r w:rsidRPr="004B3E71">
        <w:rPr>
          <w:rFonts w:ascii="GOST Common" w:hAnsi="GOST Common"/>
          <w:i w:val="0"/>
          <w:lang w:eastAsia="ru-RU"/>
        </w:rPr>
        <w:lastRenderedPageBreak/>
        <w:t xml:space="preserve">Статья </w:t>
      </w:r>
      <w:r w:rsidR="007A77D3" w:rsidRPr="004B3E71">
        <w:rPr>
          <w:rFonts w:ascii="GOST Common" w:hAnsi="GOST Common"/>
          <w:i w:val="0"/>
          <w:lang w:eastAsia="ru-RU"/>
        </w:rPr>
        <w:t>1</w:t>
      </w:r>
      <w:r w:rsidR="006C09B6" w:rsidRPr="004B3E71">
        <w:rPr>
          <w:rFonts w:ascii="GOST Common" w:hAnsi="GOST Common"/>
          <w:i w:val="0"/>
          <w:lang w:eastAsia="ru-RU"/>
        </w:rPr>
        <w:t>6</w:t>
      </w:r>
      <w:r w:rsidRPr="004B3E71">
        <w:rPr>
          <w:rFonts w:ascii="GOST Common" w:hAnsi="GOST Common"/>
          <w:i w:val="0"/>
          <w:lang w:eastAsia="ru-RU"/>
        </w:rPr>
        <w:t xml:space="preserve">. Градостроительные регламенты </w:t>
      </w:r>
      <w:r w:rsidR="00050126" w:rsidRPr="004B3E71">
        <w:rPr>
          <w:rFonts w:ascii="GOST Common" w:hAnsi="GOST Common"/>
          <w:i w:val="0"/>
          <w:lang w:eastAsia="ru-RU"/>
        </w:rPr>
        <w:t>зоны рекреационного</w:t>
      </w:r>
      <w:r w:rsidRPr="004B3E71">
        <w:rPr>
          <w:rFonts w:ascii="GOST Common" w:hAnsi="GOST Common"/>
          <w:i w:val="0"/>
          <w:lang w:eastAsia="ru-RU"/>
        </w:rPr>
        <w:t xml:space="preserve"> назначения</w:t>
      </w:r>
      <w:bookmarkEnd w:id="43"/>
      <w:r w:rsidRPr="004B3E71">
        <w:rPr>
          <w:rFonts w:ascii="GOST Common" w:hAnsi="GOST Common"/>
          <w:i w:val="0"/>
          <w:lang w:eastAsia="ru-RU"/>
        </w:rPr>
        <w:t xml:space="preserve"> </w:t>
      </w:r>
    </w:p>
    <w:p w:rsidR="00ED12F6" w:rsidRPr="004B3E71" w:rsidRDefault="00B10525" w:rsidP="001B2D97">
      <w:pPr>
        <w:pStyle w:val="aff2"/>
        <w:numPr>
          <w:ilvl w:val="0"/>
          <w:numId w:val="47"/>
        </w:numPr>
        <w:tabs>
          <w:tab w:val="left" w:pos="1134"/>
        </w:tabs>
        <w:spacing w:line="276" w:lineRule="auto"/>
        <w:ind w:left="0" w:firstLine="851"/>
        <w:rPr>
          <w:rFonts w:ascii="GOST Common" w:hAnsi="GOST Common" w:cs="Arial"/>
          <w:spacing w:val="-13"/>
          <w:sz w:val="24"/>
          <w:szCs w:val="24"/>
        </w:rPr>
      </w:pPr>
      <w:r w:rsidRPr="004B3E71">
        <w:rPr>
          <w:rFonts w:ascii="GOST Common" w:hAnsi="GOST Common" w:cs="Arial"/>
          <w:sz w:val="24"/>
          <w:szCs w:val="24"/>
        </w:rPr>
        <w:t>Зона рекреационного назначения предназначена для сохранения природного ландшафта, экологически-чистой окр</w:t>
      </w:r>
      <w:r w:rsidRPr="004B3E71">
        <w:rPr>
          <w:rFonts w:ascii="GOST Common" w:hAnsi="GOST Common" w:cs="Arial"/>
          <w:sz w:val="24"/>
          <w:szCs w:val="24"/>
        </w:rPr>
        <w:t>у</w:t>
      </w:r>
      <w:r w:rsidRPr="004B3E71">
        <w:rPr>
          <w:rFonts w:ascii="GOST Common" w:hAnsi="GOST Common" w:cs="Arial"/>
          <w:sz w:val="24"/>
          <w:szCs w:val="24"/>
        </w:rPr>
        <w:t>жающей среды, а также организации отдыха и досуга</w:t>
      </w:r>
      <w:r w:rsidR="00A34434" w:rsidRPr="004B3E71">
        <w:rPr>
          <w:rFonts w:ascii="GOST Common" w:hAnsi="GOST Common" w:cs="Arial"/>
          <w:sz w:val="24"/>
          <w:szCs w:val="24"/>
        </w:rPr>
        <w:t xml:space="preserve"> </w:t>
      </w:r>
      <w:r w:rsidRPr="004B3E71">
        <w:rPr>
          <w:rFonts w:ascii="GOST Common" w:hAnsi="GOST Common" w:cs="Arial"/>
          <w:sz w:val="24"/>
          <w:szCs w:val="24"/>
        </w:rPr>
        <w:t>населения</w:t>
      </w:r>
      <w:r w:rsidR="00345060" w:rsidRPr="004B3E71">
        <w:rPr>
          <w:rFonts w:ascii="GOST Common" w:hAnsi="GOST Common" w:cs="Arial"/>
          <w:spacing w:val="-13"/>
          <w:sz w:val="24"/>
          <w:szCs w:val="24"/>
        </w:rPr>
        <w:t>.</w:t>
      </w:r>
    </w:p>
    <w:p w:rsidR="001B2D97" w:rsidRPr="004B3E71" w:rsidRDefault="001B2D97" w:rsidP="001B2D97">
      <w:pPr>
        <w:pStyle w:val="aff2"/>
        <w:numPr>
          <w:ilvl w:val="0"/>
          <w:numId w:val="47"/>
        </w:numPr>
        <w:tabs>
          <w:tab w:val="left" w:pos="1134"/>
        </w:tabs>
        <w:spacing w:line="276" w:lineRule="auto"/>
        <w:ind w:left="0" w:firstLine="851"/>
        <w:rPr>
          <w:rFonts w:ascii="GOST Common" w:hAnsi="GOST Common" w:cs="Arial"/>
          <w:sz w:val="24"/>
          <w:szCs w:val="24"/>
        </w:rPr>
      </w:pPr>
      <w:r w:rsidRPr="004B3E71">
        <w:rPr>
          <w:rFonts w:ascii="GOST Common" w:hAnsi="GOST Common" w:cs="Arial"/>
          <w:sz w:val="24"/>
          <w:szCs w:val="24"/>
        </w:rPr>
        <w:t xml:space="preserve">Зона </w:t>
      </w:r>
      <w:r w:rsidRPr="004B3E71">
        <w:rPr>
          <w:rFonts w:ascii="GOST Common" w:hAnsi="GOST Common"/>
          <w:sz w:val="24"/>
          <w:szCs w:val="24"/>
          <w:lang w:eastAsia="ru-RU"/>
        </w:rPr>
        <w:t>рекреационного</w:t>
      </w:r>
      <w:r w:rsidRPr="004B3E71">
        <w:rPr>
          <w:rFonts w:ascii="GOST Common" w:hAnsi="GOST Common"/>
          <w:i/>
          <w:sz w:val="24"/>
          <w:szCs w:val="24"/>
          <w:lang w:eastAsia="ru-RU"/>
        </w:rPr>
        <w:t xml:space="preserve"> </w:t>
      </w:r>
      <w:r w:rsidRPr="004B3E71">
        <w:rPr>
          <w:rFonts w:ascii="GOST Common" w:hAnsi="GOST Common" w:cs="Arial"/>
          <w:sz w:val="24"/>
          <w:szCs w:val="24"/>
        </w:rPr>
        <w:t>назначения включает:</w:t>
      </w:r>
    </w:p>
    <w:p w:rsidR="001B2D97" w:rsidRPr="004B3E71" w:rsidRDefault="001B2D97" w:rsidP="001B2D97">
      <w:pPr>
        <w:spacing w:line="276" w:lineRule="auto"/>
        <w:ind w:firstLine="851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>Р-1 - зону озелененных территорий общего пользования</w:t>
      </w:r>
    </w:p>
    <w:p w:rsidR="00345060" w:rsidRPr="004B3E71" w:rsidRDefault="00345060" w:rsidP="0055621F">
      <w:pPr>
        <w:spacing w:line="276" w:lineRule="auto"/>
        <w:ind w:firstLine="851"/>
        <w:jc w:val="both"/>
        <w:rPr>
          <w:rFonts w:ascii="GOST Common" w:hAnsi="GOST Common" w:cs="Arial"/>
          <w:spacing w:val="-13"/>
        </w:rPr>
      </w:pPr>
    </w:p>
    <w:p w:rsidR="00355FC2" w:rsidRPr="004B3E71" w:rsidRDefault="00DF37FF" w:rsidP="0055621F">
      <w:pPr>
        <w:spacing w:line="276" w:lineRule="auto"/>
        <w:jc w:val="center"/>
        <w:rPr>
          <w:rFonts w:ascii="GOST Common" w:hAnsi="GOST Common" w:cs="Arial"/>
          <w:b/>
          <w:u w:val="single"/>
        </w:rPr>
      </w:pPr>
      <w:r w:rsidRPr="004B3E71">
        <w:rPr>
          <w:rFonts w:ascii="GOST Common" w:hAnsi="GOST Common" w:cs="Arial"/>
          <w:u w:val="single"/>
        </w:rPr>
        <w:t xml:space="preserve">Зона </w:t>
      </w:r>
      <w:r w:rsidR="001B2D97" w:rsidRPr="004B3E71">
        <w:rPr>
          <w:rFonts w:ascii="GOST Common" w:hAnsi="GOST Common" w:cs="Arial"/>
          <w:u w:val="single"/>
        </w:rPr>
        <w:t xml:space="preserve">озелененных территорий общего пользования </w:t>
      </w:r>
      <w:r w:rsidR="00ED12F6" w:rsidRPr="004B3E71">
        <w:rPr>
          <w:rFonts w:ascii="GOST Common" w:hAnsi="GOST Common" w:cs="Arial"/>
          <w:u w:val="single"/>
        </w:rPr>
        <w:t>Р</w:t>
      </w:r>
      <w:r w:rsidR="00D54BCC" w:rsidRPr="004B3E71">
        <w:rPr>
          <w:rFonts w:ascii="GOST Common" w:hAnsi="GOST Common" w:cs="Arial"/>
          <w:u w:val="single"/>
        </w:rPr>
        <w:t>-1</w:t>
      </w:r>
    </w:p>
    <w:p w:rsidR="00FE4113" w:rsidRPr="004B3E71" w:rsidRDefault="001D4B4C" w:rsidP="0055621F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 xml:space="preserve">Таблица </w:t>
      </w:r>
      <w:r w:rsidR="007E0EAA">
        <w:rPr>
          <w:rFonts w:ascii="GOST Common" w:hAnsi="GOST Common" w:cs="Arial"/>
          <w:spacing w:val="-13"/>
        </w:rPr>
        <w:t>1</w:t>
      </w:r>
      <w:r w:rsidR="00481BC4" w:rsidRPr="004B3E71">
        <w:rPr>
          <w:rFonts w:ascii="GOST Common" w:hAnsi="GOST Common" w:cs="Arial"/>
          <w:spacing w:val="-13"/>
        </w:rPr>
        <w:t>9</w:t>
      </w:r>
    </w:p>
    <w:p w:rsidR="00B209BA" w:rsidRPr="004B3E71" w:rsidRDefault="00B209BA" w:rsidP="0055621F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27"/>
        <w:gridCol w:w="15"/>
        <w:gridCol w:w="1320"/>
        <w:gridCol w:w="1230"/>
        <w:gridCol w:w="12"/>
        <w:gridCol w:w="1251"/>
        <w:gridCol w:w="66"/>
        <w:gridCol w:w="2248"/>
        <w:gridCol w:w="1902"/>
        <w:gridCol w:w="2239"/>
      </w:tblGrid>
      <w:tr w:rsidR="004B3E71" w:rsidRPr="004B3E71" w:rsidTr="00AE2F9F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5" w:type="pct"/>
            <w:gridSpan w:val="7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допустимого размещения зд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строений, сооружений</w:t>
            </w:r>
          </w:p>
        </w:tc>
        <w:tc>
          <w:tcPr>
            <w:tcW w:w="750" w:type="pct"/>
            <w:vMerge w:val="restart"/>
            <w:shd w:val="clear" w:color="auto" w:fill="D9D9D9"/>
            <w:vAlign w:val="center"/>
          </w:tcPr>
          <w:p w:rsidR="001B2D97" w:rsidRPr="004B3E71" w:rsidRDefault="001B2D97" w:rsidP="001B2D97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4B3E71" w:rsidRPr="004B3E71" w:rsidTr="00AE2F9F">
        <w:trPr>
          <w:tblHeader/>
        </w:trPr>
        <w:tc>
          <w:tcPr>
            <w:tcW w:w="1145" w:type="pct"/>
            <w:vMerge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8" w:type="pct"/>
            <w:gridSpan w:val="3"/>
            <w:shd w:val="clear" w:color="auto" w:fill="D9D9D9"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4"/>
            <w:shd w:val="clear" w:color="auto" w:fill="D9D9D9"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B209BA" w:rsidRPr="004B3E71" w:rsidRDefault="00B209BA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B209BA" w:rsidRPr="004B3E71" w:rsidRDefault="00B209BA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0" w:type="pct"/>
            <w:vMerge/>
          </w:tcPr>
          <w:p w:rsidR="00B209BA" w:rsidRPr="004B3E71" w:rsidRDefault="00B209BA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4B3E71" w:rsidRPr="004B3E71" w:rsidTr="00AE2F9F">
        <w:trPr>
          <w:tblHeader/>
        </w:trPr>
        <w:tc>
          <w:tcPr>
            <w:tcW w:w="1145" w:type="pct"/>
            <w:vMerge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D9D9D9"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gridSpan w:val="2"/>
            <w:shd w:val="clear" w:color="auto" w:fill="D9D9D9"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gridSpan w:val="2"/>
            <w:shd w:val="clear" w:color="auto" w:fill="D9D9D9"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B209BA" w:rsidRPr="004B3E71" w:rsidRDefault="00B209BA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B209BA" w:rsidRPr="004B3E71" w:rsidRDefault="00B209BA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50" w:type="pct"/>
            <w:vMerge/>
          </w:tcPr>
          <w:p w:rsidR="00B209BA" w:rsidRPr="004B3E71" w:rsidRDefault="00B209BA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4B3E71" w:rsidRPr="004B3E71" w:rsidTr="00803F42">
        <w:tc>
          <w:tcPr>
            <w:tcW w:w="5000" w:type="pct"/>
            <w:gridSpan w:val="11"/>
            <w:shd w:val="clear" w:color="auto" w:fill="F2F2F2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4B3E71" w:rsidRPr="004B3E71" w:rsidTr="00BE7632">
        <w:tc>
          <w:tcPr>
            <w:tcW w:w="1145" w:type="pct"/>
          </w:tcPr>
          <w:p w:rsidR="00B209BA" w:rsidRPr="004B3E71" w:rsidRDefault="00B209BA" w:rsidP="0055621F">
            <w:pPr>
              <w:spacing w:line="276" w:lineRule="auto"/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Природно-познавательный т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у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ризм</w:t>
            </w:r>
            <w:r w:rsidRPr="004B3E71">
              <w:rPr>
                <w:rFonts w:ascii="GOST Common" w:hAnsi="GOST Common" w:cs="Arial"/>
                <w:spacing w:val="2"/>
                <w:sz w:val="20"/>
                <w:szCs w:val="20"/>
                <w:shd w:val="clear" w:color="auto" w:fill="FFFFFF"/>
              </w:rPr>
              <w:t xml:space="preserve"> (код 5.2)</w:t>
            </w:r>
          </w:p>
        </w:tc>
        <w:tc>
          <w:tcPr>
            <w:tcW w:w="411" w:type="pct"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7" w:type="pct"/>
            <w:gridSpan w:val="2"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23" w:type="pct"/>
            <w:gridSpan w:val="2"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75" w:type="pct"/>
            <w:gridSpan w:val="2"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B209BA" w:rsidRPr="004B3E71" w:rsidRDefault="00B209BA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0" w:type="pct"/>
            <w:vAlign w:val="center"/>
          </w:tcPr>
          <w:p w:rsidR="00B209BA" w:rsidRPr="004B3E71" w:rsidRDefault="00FB77B5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  <w:r w:rsidR="00B209BA" w:rsidRPr="004B3E71">
              <w:rPr>
                <w:rFonts w:ascii="GOST Common" w:hAnsi="GOST Common" w:cs="Arial"/>
                <w:sz w:val="16"/>
                <w:szCs w:val="16"/>
              </w:rPr>
              <w:t>0</w:t>
            </w:r>
          </w:p>
        </w:tc>
      </w:tr>
      <w:tr w:rsidR="009302A6" w:rsidRPr="004B3E71" w:rsidTr="00BE7632">
        <w:tc>
          <w:tcPr>
            <w:tcW w:w="1145" w:type="pct"/>
          </w:tcPr>
          <w:p w:rsidR="009302A6" w:rsidRPr="004B3E71" w:rsidRDefault="009302A6" w:rsidP="009302A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Благоустройство территории</w:t>
            </w:r>
          </w:p>
          <w:p w:rsidR="009302A6" w:rsidRPr="004B3E71" w:rsidRDefault="009302A6" w:rsidP="009302A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12.0.2)</w:t>
            </w:r>
          </w:p>
        </w:tc>
        <w:tc>
          <w:tcPr>
            <w:tcW w:w="411" w:type="pct"/>
            <w:vAlign w:val="center"/>
          </w:tcPr>
          <w:p w:rsidR="009302A6" w:rsidRPr="004B3E71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7" w:type="pct"/>
            <w:gridSpan w:val="2"/>
            <w:vAlign w:val="center"/>
          </w:tcPr>
          <w:p w:rsidR="009302A6" w:rsidRPr="004B3E71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9302A6" w:rsidRPr="004B3E71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23" w:type="pct"/>
            <w:gridSpan w:val="2"/>
            <w:vAlign w:val="center"/>
          </w:tcPr>
          <w:p w:rsidR="009302A6" w:rsidRPr="004B3E71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75" w:type="pct"/>
            <w:gridSpan w:val="2"/>
            <w:vAlign w:val="center"/>
          </w:tcPr>
          <w:p w:rsidR="009302A6" w:rsidRPr="004B3E71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9302A6" w:rsidRPr="004B3E71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50" w:type="pct"/>
            <w:vAlign w:val="center"/>
          </w:tcPr>
          <w:p w:rsidR="009302A6" w:rsidRPr="004B3E71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20</w:t>
            </w:r>
          </w:p>
        </w:tc>
      </w:tr>
      <w:tr w:rsidR="009302A6" w:rsidRPr="004B3E71" w:rsidTr="00803F42">
        <w:tc>
          <w:tcPr>
            <w:tcW w:w="5000" w:type="pct"/>
            <w:gridSpan w:val="11"/>
            <w:shd w:val="clear" w:color="auto" w:fill="F2F2F2"/>
          </w:tcPr>
          <w:p w:rsidR="009302A6" w:rsidRPr="004B3E71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9302A6" w:rsidRPr="004B3E71" w:rsidTr="00803F42">
        <w:tc>
          <w:tcPr>
            <w:tcW w:w="5000" w:type="pct"/>
            <w:gridSpan w:val="11"/>
            <w:shd w:val="clear" w:color="auto" w:fill="F2F2F2"/>
          </w:tcPr>
          <w:p w:rsidR="009302A6" w:rsidRPr="004B3E71" w:rsidRDefault="009302A6" w:rsidP="009302A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6778C2" w:rsidRPr="004B3E71" w:rsidRDefault="00611502" w:rsidP="00515B30">
      <w:pPr>
        <w:pStyle w:val="2"/>
        <w:tabs>
          <w:tab w:val="clear" w:pos="576"/>
        </w:tabs>
        <w:spacing w:line="276" w:lineRule="auto"/>
        <w:ind w:left="0" w:firstLine="851"/>
        <w:jc w:val="both"/>
        <w:rPr>
          <w:rFonts w:ascii="GOST Common" w:hAnsi="GOST Common"/>
          <w:bCs w:val="0"/>
          <w:i w:val="0"/>
          <w:iCs w:val="0"/>
          <w:sz w:val="16"/>
          <w:szCs w:val="16"/>
        </w:rPr>
      </w:pPr>
      <w:r w:rsidRPr="004B3E71">
        <w:rPr>
          <w:rFonts w:ascii="GOST Common" w:hAnsi="GOST Common"/>
          <w:spacing w:val="-13"/>
        </w:rPr>
        <w:br w:type="page"/>
      </w:r>
    </w:p>
    <w:p w:rsidR="00DC14E0" w:rsidRPr="004B3E71" w:rsidRDefault="00527386" w:rsidP="0055621F">
      <w:pPr>
        <w:pStyle w:val="2"/>
        <w:tabs>
          <w:tab w:val="clear" w:pos="576"/>
        </w:tabs>
        <w:spacing w:line="276" w:lineRule="auto"/>
        <w:ind w:left="0" w:firstLine="851"/>
        <w:jc w:val="both"/>
        <w:rPr>
          <w:rFonts w:ascii="GOST Common" w:hAnsi="GOST Common"/>
          <w:i w:val="0"/>
          <w:lang w:eastAsia="ru-RU"/>
        </w:rPr>
      </w:pPr>
      <w:bookmarkStart w:id="44" w:name="_Toc452458849"/>
      <w:bookmarkStart w:id="45" w:name="_Toc121744587"/>
      <w:r w:rsidRPr="004B3E71">
        <w:rPr>
          <w:rFonts w:ascii="GOST Common" w:hAnsi="GOST Common"/>
          <w:i w:val="0"/>
          <w:lang w:eastAsia="ru-RU"/>
        </w:rPr>
        <w:lastRenderedPageBreak/>
        <w:t xml:space="preserve">Статья </w:t>
      </w:r>
      <w:r w:rsidR="00481BC4" w:rsidRPr="004B3E71">
        <w:rPr>
          <w:rFonts w:ascii="GOST Common" w:hAnsi="GOST Common"/>
          <w:i w:val="0"/>
          <w:lang w:eastAsia="ru-RU"/>
        </w:rPr>
        <w:t>1</w:t>
      </w:r>
      <w:r w:rsidR="00C327BE" w:rsidRPr="004B3E71">
        <w:rPr>
          <w:rFonts w:ascii="GOST Common" w:hAnsi="GOST Common"/>
          <w:i w:val="0"/>
          <w:lang w:eastAsia="ru-RU"/>
        </w:rPr>
        <w:t>7</w:t>
      </w:r>
      <w:r w:rsidRPr="004B3E71">
        <w:rPr>
          <w:rFonts w:ascii="GOST Common" w:hAnsi="GOST Common"/>
          <w:i w:val="0"/>
          <w:lang w:eastAsia="ru-RU"/>
        </w:rPr>
        <w:t xml:space="preserve">. </w:t>
      </w:r>
      <w:bookmarkEnd w:id="44"/>
      <w:r w:rsidR="00DC14E0" w:rsidRPr="004B3E71">
        <w:rPr>
          <w:rFonts w:ascii="GOST Common" w:hAnsi="GOST Common"/>
          <w:i w:val="0"/>
          <w:lang w:eastAsia="ru-RU"/>
        </w:rPr>
        <w:t>Градостроительные регламенты зон сельскохозяйственного использования</w:t>
      </w:r>
      <w:bookmarkEnd w:id="45"/>
    </w:p>
    <w:p w:rsidR="002B551F" w:rsidRPr="004B3E71" w:rsidRDefault="00622EAA" w:rsidP="0055621F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0" w:firstLine="851"/>
        <w:jc w:val="both"/>
        <w:rPr>
          <w:rFonts w:ascii="GOST Common" w:hAnsi="GOST Common" w:cs="Arial"/>
          <w:sz w:val="27"/>
          <w:szCs w:val="27"/>
        </w:rPr>
      </w:pPr>
      <w:r w:rsidRPr="004B3E71">
        <w:rPr>
          <w:rFonts w:ascii="GOST Common" w:hAnsi="GOST Common" w:cs="Arial"/>
          <w:shd w:val="clear" w:color="auto" w:fill="FFFFFF"/>
        </w:rPr>
        <w:t>Зона сельскохозяйственного использования выделена для обеспечения правовых условий строительства и реконс</w:t>
      </w:r>
      <w:r w:rsidRPr="004B3E71">
        <w:rPr>
          <w:rFonts w:ascii="GOST Common" w:hAnsi="GOST Common" w:cs="Arial"/>
          <w:shd w:val="clear" w:color="auto" w:fill="FFFFFF"/>
        </w:rPr>
        <w:t>т</w:t>
      </w:r>
      <w:r w:rsidRPr="004B3E71">
        <w:rPr>
          <w:rFonts w:ascii="GOST Common" w:hAnsi="GOST Common" w:cs="Arial"/>
          <w:shd w:val="clear" w:color="auto" w:fill="FFFFFF"/>
        </w:rPr>
        <w:t>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для ведения сельского хозяйства.</w:t>
      </w:r>
    </w:p>
    <w:p w:rsidR="002B551F" w:rsidRPr="004B3E71" w:rsidRDefault="002B551F" w:rsidP="0055621F">
      <w:pPr>
        <w:numPr>
          <w:ilvl w:val="0"/>
          <w:numId w:val="21"/>
        </w:numPr>
        <w:shd w:val="clear" w:color="auto" w:fill="FFFFFF"/>
        <w:tabs>
          <w:tab w:val="clear" w:pos="720"/>
          <w:tab w:val="left" w:pos="1134"/>
          <w:tab w:val="num" w:pos="1560"/>
        </w:tabs>
        <w:spacing w:line="276" w:lineRule="auto"/>
        <w:ind w:left="0" w:firstLine="851"/>
        <w:jc w:val="both"/>
        <w:rPr>
          <w:rFonts w:ascii="GOST Common" w:hAnsi="GOST Common" w:cs="Arial"/>
          <w:shd w:val="clear" w:color="auto" w:fill="FFFFFF"/>
        </w:rPr>
      </w:pPr>
      <w:r w:rsidRPr="004B3E71">
        <w:rPr>
          <w:rFonts w:ascii="GOST Common" w:hAnsi="GOST Common" w:cs="Arial"/>
          <w:shd w:val="clear" w:color="auto" w:fill="FFFFFF"/>
        </w:rPr>
        <w:t>В состав зон сельскохозяйственного использования включа</w:t>
      </w:r>
      <w:r w:rsidR="008019FA" w:rsidRPr="004B3E71">
        <w:rPr>
          <w:rFonts w:ascii="GOST Common" w:hAnsi="GOST Common" w:cs="Arial"/>
          <w:shd w:val="clear" w:color="auto" w:fill="FFFFFF"/>
        </w:rPr>
        <w:t>ются</w:t>
      </w:r>
      <w:r w:rsidRPr="004B3E71">
        <w:rPr>
          <w:rFonts w:ascii="GOST Common" w:hAnsi="GOST Common" w:cs="Arial"/>
          <w:shd w:val="clear" w:color="auto" w:fill="FFFFFF"/>
        </w:rPr>
        <w:t>:</w:t>
      </w:r>
    </w:p>
    <w:p w:rsidR="002B551F" w:rsidRPr="004B3E71" w:rsidRDefault="008019FA" w:rsidP="0055621F">
      <w:pPr>
        <w:shd w:val="clear" w:color="auto" w:fill="FFFFFF"/>
        <w:tabs>
          <w:tab w:val="left" w:pos="1134"/>
          <w:tab w:val="num" w:pos="1560"/>
        </w:tabs>
        <w:spacing w:line="276" w:lineRule="auto"/>
        <w:ind w:firstLine="851"/>
        <w:jc w:val="both"/>
        <w:rPr>
          <w:rFonts w:ascii="GOST Common" w:hAnsi="GOST Common" w:cs="Arial"/>
          <w:shd w:val="clear" w:color="auto" w:fill="FFFFFF"/>
        </w:rPr>
      </w:pPr>
      <w:bookmarkStart w:id="46" w:name="dst100568"/>
      <w:bookmarkEnd w:id="46"/>
      <w:r w:rsidRPr="004B3E71">
        <w:rPr>
          <w:rFonts w:ascii="GOST Common" w:hAnsi="GOST Common" w:cs="Arial"/>
          <w:shd w:val="clear" w:color="auto" w:fill="FFFFFF"/>
        </w:rPr>
        <w:t>СХ-1</w:t>
      </w:r>
      <w:r w:rsidR="001D14D8" w:rsidRPr="004B3E71">
        <w:rPr>
          <w:rFonts w:ascii="GOST Common" w:hAnsi="GOST Common" w:cs="Arial"/>
          <w:shd w:val="clear" w:color="auto" w:fill="FFFFFF"/>
        </w:rPr>
        <w:t>(1)</w:t>
      </w:r>
      <w:r w:rsidRPr="004B3E71">
        <w:rPr>
          <w:rFonts w:ascii="GOST Common" w:hAnsi="GOST Common" w:cs="Arial"/>
          <w:shd w:val="clear" w:color="auto" w:fill="FFFFFF"/>
        </w:rPr>
        <w:t xml:space="preserve"> </w:t>
      </w:r>
      <w:r w:rsidR="002B551F" w:rsidRPr="004B3E71">
        <w:rPr>
          <w:rFonts w:ascii="GOST Common" w:hAnsi="GOST Common" w:cs="Arial"/>
          <w:shd w:val="clear" w:color="auto" w:fill="FFFFFF"/>
        </w:rPr>
        <w:t>- зон</w:t>
      </w:r>
      <w:r w:rsidR="003979AF" w:rsidRPr="004B3E71">
        <w:rPr>
          <w:rFonts w:ascii="GOST Common" w:hAnsi="GOST Common" w:cs="Arial"/>
          <w:shd w:val="clear" w:color="auto" w:fill="FFFFFF"/>
        </w:rPr>
        <w:t>а</w:t>
      </w:r>
      <w:r w:rsidR="002B551F" w:rsidRPr="004B3E71">
        <w:rPr>
          <w:rFonts w:ascii="GOST Common" w:hAnsi="GOST Common" w:cs="Arial"/>
          <w:shd w:val="clear" w:color="auto" w:fill="FFFFFF"/>
        </w:rPr>
        <w:t xml:space="preserve"> </w:t>
      </w:r>
      <w:r w:rsidR="003979AF" w:rsidRPr="004B3E71">
        <w:rPr>
          <w:rFonts w:ascii="GOST Common" w:hAnsi="GOST Common" w:cs="Arial"/>
          <w:shd w:val="clear" w:color="auto" w:fill="FFFFFF"/>
        </w:rPr>
        <w:t>сельскохозяйственного использования</w:t>
      </w:r>
      <w:r w:rsidR="002B551F" w:rsidRPr="004B3E71">
        <w:rPr>
          <w:rFonts w:ascii="GOST Common" w:hAnsi="GOST Common" w:cs="Arial"/>
          <w:shd w:val="clear" w:color="auto" w:fill="FFFFFF"/>
        </w:rPr>
        <w:t>;</w:t>
      </w:r>
    </w:p>
    <w:p w:rsidR="001D14D8" w:rsidRPr="004B3E71" w:rsidRDefault="001D14D8" w:rsidP="001D14D8">
      <w:pPr>
        <w:shd w:val="clear" w:color="auto" w:fill="FFFFFF"/>
        <w:tabs>
          <w:tab w:val="left" w:pos="1134"/>
          <w:tab w:val="num" w:pos="1560"/>
        </w:tabs>
        <w:spacing w:line="276" w:lineRule="auto"/>
        <w:ind w:firstLine="851"/>
        <w:jc w:val="both"/>
        <w:rPr>
          <w:rFonts w:ascii="GOST Common" w:hAnsi="GOST Common" w:cs="Arial"/>
          <w:shd w:val="clear" w:color="auto" w:fill="FFFFFF"/>
        </w:rPr>
      </w:pPr>
      <w:r w:rsidRPr="004B3E71">
        <w:rPr>
          <w:rFonts w:ascii="GOST Common" w:hAnsi="GOST Common" w:cs="Arial"/>
          <w:shd w:val="clear" w:color="auto" w:fill="FFFFFF"/>
        </w:rPr>
        <w:t>СХ-1(2) - зона сельскохозяйственного использования;</w:t>
      </w:r>
    </w:p>
    <w:p w:rsidR="002B551F" w:rsidRDefault="008019FA" w:rsidP="0055621F">
      <w:pPr>
        <w:shd w:val="clear" w:color="auto" w:fill="FFFFFF"/>
        <w:tabs>
          <w:tab w:val="left" w:pos="1134"/>
          <w:tab w:val="num" w:pos="1560"/>
        </w:tabs>
        <w:spacing w:line="276" w:lineRule="auto"/>
        <w:ind w:firstLine="851"/>
        <w:jc w:val="both"/>
        <w:rPr>
          <w:rFonts w:ascii="GOST Common" w:hAnsi="GOST Common" w:cs="Arial"/>
          <w:shd w:val="clear" w:color="auto" w:fill="FFFFFF"/>
        </w:rPr>
      </w:pPr>
      <w:r w:rsidRPr="004B3E71">
        <w:rPr>
          <w:rFonts w:ascii="GOST Common" w:hAnsi="GOST Common" w:cs="Arial"/>
          <w:shd w:val="clear" w:color="auto" w:fill="FFFFFF"/>
        </w:rPr>
        <w:t>СХ-2</w:t>
      </w:r>
      <w:r w:rsidR="009302A6">
        <w:rPr>
          <w:rFonts w:ascii="GOST Common" w:hAnsi="GOST Common" w:cs="Arial"/>
          <w:shd w:val="clear" w:color="auto" w:fill="FFFFFF"/>
        </w:rPr>
        <w:t>(1)</w:t>
      </w:r>
      <w:r w:rsidRPr="004B3E71">
        <w:rPr>
          <w:rFonts w:ascii="GOST Common" w:hAnsi="GOST Common" w:cs="Arial"/>
          <w:shd w:val="clear" w:color="auto" w:fill="FFFFFF"/>
        </w:rPr>
        <w:t xml:space="preserve"> </w:t>
      </w:r>
      <w:r w:rsidR="009302A6">
        <w:rPr>
          <w:rFonts w:ascii="GOST Common" w:hAnsi="GOST Common" w:cs="Arial"/>
          <w:shd w:val="clear" w:color="auto" w:fill="FFFFFF"/>
        </w:rPr>
        <w:t>–</w:t>
      </w:r>
      <w:r w:rsidR="002B551F" w:rsidRPr="004B3E71">
        <w:rPr>
          <w:rFonts w:ascii="GOST Common" w:hAnsi="GOST Common" w:cs="Arial"/>
          <w:shd w:val="clear" w:color="auto" w:fill="FFFFFF"/>
        </w:rPr>
        <w:t xml:space="preserve"> </w:t>
      </w:r>
      <w:r w:rsidR="009302A6">
        <w:rPr>
          <w:rFonts w:ascii="GOST Common" w:hAnsi="GOST Common" w:cs="Arial"/>
          <w:shd w:val="clear" w:color="auto" w:fill="FFFFFF"/>
        </w:rPr>
        <w:t>производственная зона сельскохозяйственных предприятий</w:t>
      </w:r>
      <w:r w:rsidRPr="004B3E71">
        <w:rPr>
          <w:rFonts w:ascii="GOST Common" w:hAnsi="GOST Common" w:cs="Arial"/>
          <w:shd w:val="clear" w:color="auto" w:fill="FFFFFF"/>
        </w:rPr>
        <w:t>;</w:t>
      </w:r>
    </w:p>
    <w:p w:rsidR="009302A6" w:rsidRPr="004B3E71" w:rsidRDefault="009302A6" w:rsidP="0055621F">
      <w:pPr>
        <w:shd w:val="clear" w:color="auto" w:fill="FFFFFF"/>
        <w:tabs>
          <w:tab w:val="left" w:pos="1134"/>
          <w:tab w:val="num" w:pos="1560"/>
        </w:tabs>
        <w:spacing w:line="276" w:lineRule="auto"/>
        <w:ind w:firstLine="851"/>
        <w:jc w:val="both"/>
        <w:rPr>
          <w:rFonts w:ascii="GOST Common" w:hAnsi="GOST Common" w:cs="Arial"/>
          <w:shd w:val="clear" w:color="auto" w:fill="FFFFFF"/>
        </w:rPr>
      </w:pPr>
      <w:r w:rsidRPr="004B3E71">
        <w:rPr>
          <w:rFonts w:ascii="GOST Common" w:hAnsi="GOST Common" w:cs="Arial"/>
          <w:shd w:val="clear" w:color="auto" w:fill="FFFFFF"/>
        </w:rPr>
        <w:t>СХ-2</w:t>
      </w:r>
      <w:r>
        <w:rPr>
          <w:rFonts w:ascii="GOST Common" w:hAnsi="GOST Common" w:cs="Arial"/>
          <w:shd w:val="clear" w:color="auto" w:fill="FFFFFF"/>
        </w:rPr>
        <w:t>(2)</w:t>
      </w:r>
      <w:r w:rsidRPr="004B3E71">
        <w:rPr>
          <w:rFonts w:ascii="GOST Common" w:hAnsi="GOST Common" w:cs="Arial"/>
          <w:shd w:val="clear" w:color="auto" w:fill="FFFFFF"/>
        </w:rPr>
        <w:t xml:space="preserve"> </w:t>
      </w:r>
      <w:r>
        <w:rPr>
          <w:rFonts w:ascii="GOST Common" w:hAnsi="GOST Common" w:cs="Arial"/>
          <w:shd w:val="clear" w:color="auto" w:fill="FFFFFF"/>
        </w:rPr>
        <w:t>–</w:t>
      </w:r>
      <w:r w:rsidRPr="004B3E71">
        <w:rPr>
          <w:rFonts w:ascii="GOST Common" w:hAnsi="GOST Common" w:cs="Arial"/>
          <w:shd w:val="clear" w:color="auto" w:fill="FFFFFF"/>
        </w:rPr>
        <w:t xml:space="preserve"> </w:t>
      </w:r>
      <w:r>
        <w:rPr>
          <w:rFonts w:ascii="GOST Common" w:hAnsi="GOST Common" w:cs="Arial"/>
          <w:shd w:val="clear" w:color="auto" w:fill="FFFFFF"/>
        </w:rPr>
        <w:t>производственная зона сельскохозяйственных предприятий.</w:t>
      </w:r>
    </w:p>
    <w:p w:rsidR="00612961" w:rsidRPr="004B3E71" w:rsidRDefault="00612961" w:rsidP="0055621F">
      <w:pPr>
        <w:spacing w:line="276" w:lineRule="auto"/>
        <w:jc w:val="center"/>
        <w:rPr>
          <w:rFonts w:ascii="GOST Common" w:hAnsi="GOST Common" w:cs="Arial"/>
          <w:u w:val="single"/>
        </w:rPr>
      </w:pPr>
    </w:p>
    <w:p w:rsidR="00DC14E0" w:rsidRPr="004B3E71" w:rsidRDefault="00DC14E0" w:rsidP="0055621F">
      <w:pPr>
        <w:spacing w:line="276" w:lineRule="auto"/>
        <w:jc w:val="center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t xml:space="preserve">Зона </w:t>
      </w:r>
      <w:r w:rsidR="003979AF" w:rsidRPr="004B3E71">
        <w:rPr>
          <w:rFonts w:ascii="GOST Common" w:hAnsi="GOST Common" w:cs="Arial"/>
          <w:u w:val="single"/>
        </w:rPr>
        <w:t>сельскохозяйственного использования</w:t>
      </w:r>
      <w:r w:rsidRPr="004B3E71">
        <w:rPr>
          <w:rFonts w:ascii="GOST Common" w:hAnsi="GOST Common" w:cs="Arial"/>
          <w:u w:val="single"/>
        </w:rPr>
        <w:t xml:space="preserve"> СХ-1</w:t>
      </w:r>
      <w:r w:rsidR="001D14D8" w:rsidRPr="004B3E71">
        <w:rPr>
          <w:rFonts w:ascii="GOST Common" w:hAnsi="GOST Common" w:cs="Arial"/>
          <w:u w:val="single"/>
        </w:rPr>
        <w:t>(1)</w:t>
      </w:r>
    </w:p>
    <w:p w:rsidR="00224AB2" w:rsidRPr="004B3E71" w:rsidRDefault="00DC14E0" w:rsidP="0055621F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 xml:space="preserve">Таблица </w:t>
      </w:r>
      <w:r w:rsidR="007E0EAA">
        <w:rPr>
          <w:rFonts w:ascii="GOST Common" w:hAnsi="GOST Common" w:cs="Arial"/>
          <w:spacing w:val="-13"/>
        </w:rPr>
        <w:t>20</w:t>
      </w:r>
    </w:p>
    <w:p w:rsidR="00612961" w:rsidRPr="004B3E71" w:rsidRDefault="00612961" w:rsidP="0055621F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1278"/>
        <w:gridCol w:w="1334"/>
        <w:gridCol w:w="1230"/>
        <w:gridCol w:w="1406"/>
        <w:gridCol w:w="2269"/>
        <w:gridCol w:w="1842"/>
        <w:gridCol w:w="2200"/>
      </w:tblGrid>
      <w:tr w:rsidR="004B3E71" w:rsidRPr="004B3E71" w:rsidTr="00612961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1D14D8" w:rsidRPr="004B3E71" w:rsidRDefault="001D14D8" w:rsidP="001D14D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58" w:type="pct"/>
            <w:gridSpan w:val="4"/>
            <w:shd w:val="clear" w:color="auto" w:fill="D9D9D9"/>
            <w:vAlign w:val="center"/>
          </w:tcPr>
          <w:p w:rsidR="001D14D8" w:rsidRPr="004B3E71" w:rsidRDefault="001D14D8" w:rsidP="001D14D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1D14D8" w:rsidRPr="004B3E71" w:rsidRDefault="001D14D8" w:rsidP="001D14D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1D14D8" w:rsidRPr="004B3E71" w:rsidRDefault="001D14D8" w:rsidP="001D14D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го размещения зданий, стро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сооружений</w:t>
            </w:r>
          </w:p>
        </w:tc>
        <w:tc>
          <w:tcPr>
            <w:tcW w:w="737" w:type="pct"/>
            <w:vMerge w:val="restart"/>
            <w:shd w:val="clear" w:color="auto" w:fill="D9D9D9"/>
            <w:vAlign w:val="center"/>
          </w:tcPr>
          <w:p w:rsidR="001D14D8" w:rsidRPr="004B3E71" w:rsidRDefault="001D14D8" w:rsidP="001D14D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4B3E71" w:rsidRPr="004B3E71" w:rsidTr="00612961">
        <w:trPr>
          <w:tblHeader/>
        </w:trPr>
        <w:tc>
          <w:tcPr>
            <w:tcW w:w="1128" w:type="pct"/>
            <w:vMerge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75" w:type="pct"/>
            <w:gridSpan w:val="2"/>
            <w:shd w:val="clear" w:color="auto" w:fill="D9D9D9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83" w:type="pct"/>
            <w:gridSpan w:val="2"/>
            <w:shd w:val="clear" w:color="auto" w:fill="D9D9D9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60" w:type="pct"/>
            <w:vMerge/>
          </w:tcPr>
          <w:p w:rsidR="00612961" w:rsidRPr="004B3E71" w:rsidRDefault="00612961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612961" w:rsidRPr="004B3E71" w:rsidRDefault="00612961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37" w:type="pct"/>
            <w:vMerge/>
          </w:tcPr>
          <w:p w:rsidR="00612961" w:rsidRPr="004B3E71" w:rsidRDefault="00612961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4B3E71" w:rsidRPr="004B3E71" w:rsidTr="00612961">
        <w:trPr>
          <w:tblHeader/>
        </w:trPr>
        <w:tc>
          <w:tcPr>
            <w:tcW w:w="1128" w:type="pct"/>
            <w:vMerge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28" w:type="pct"/>
            <w:shd w:val="clear" w:color="auto" w:fill="D9D9D9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612961" w:rsidRPr="004B3E71" w:rsidRDefault="00612961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612961" w:rsidRPr="004B3E71" w:rsidRDefault="00612961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37" w:type="pct"/>
            <w:vMerge/>
          </w:tcPr>
          <w:p w:rsidR="00612961" w:rsidRPr="004B3E71" w:rsidRDefault="00612961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4B3E71" w:rsidRPr="004B3E71" w:rsidTr="00612961">
        <w:tc>
          <w:tcPr>
            <w:tcW w:w="5000" w:type="pct"/>
            <w:gridSpan w:val="8"/>
            <w:shd w:val="clear" w:color="auto" w:fill="F2F2F2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4B3E71" w:rsidRPr="004B3E71" w:rsidTr="00612961">
        <w:tc>
          <w:tcPr>
            <w:tcW w:w="1128" w:type="pct"/>
          </w:tcPr>
          <w:p w:rsidR="00D37303" w:rsidRPr="004B3E71" w:rsidRDefault="00D37303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Выпас сельскохозяйственных животных (код 1.20)</w:t>
            </w:r>
          </w:p>
        </w:tc>
        <w:tc>
          <w:tcPr>
            <w:tcW w:w="428" w:type="pct"/>
            <w:vAlign w:val="center"/>
          </w:tcPr>
          <w:p w:rsidR="00D37303" w:rsidRPr="004B3E71" w:rsidRDefault="00D37303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D37303" w:rsidRPr="004B3E71" w:rsidRDefault="00D37303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D37303" w:rsidRPr="004B3E71" w:rsidRDefault="00D37303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D37303" w:rsidRPr="004B3E71" w:rsidRDefault="00D37303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  <w:tc>
          <w:tcPr>
            <w:tcW w:w="760" w:type="pct"/>
            <w:vAlign w:val="center"/>
          </w:tcPr>
          <w:p w:rsidR="00D37303" w:rsidRPr="004B3E71" w:rsidRDefault="00D37303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:rsidR="00D37303" w:rsidRPr="004B3E71" w:rsidRDefault="00D37303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  <w:tc>
          <w:tcPr>
            <w:tcW w:w="737" w:type="pct"/>
            <w:vAlign w:val="center"/>
          </w:tcPr>
          <w:p w:rsidR="00D37303" w:rsidRPr="004B3E71" w:rsidRDefault="00D37303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</w:tr>
      <w:tr w:rsidR="004B3E71" w:rsidRPr="004B3E71" w:rsidTr="00612961">
        <w:tc>
          <w:tcPr>
            <w:tcW w:w="1128" w:type="pct"/>
          </w:tcPr>
          <w:p w:rsidR="00612961" w:rsidRPr="004B3E71" w:rsidRDefault="00612961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Общее пользование водными объектами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 (код 11.1)</w:t>
            </w:r>
          </w:p>
        </w:tc>
        <w:tc>
          <w:tcPr>
            <w:tcW w:w="428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4B3E71" w:rsidRPr="004B3E71" w:rsidTr="00612961">
        <w:tc>
          <w:tcPr>
            <w:tcW w:w="1128" w:type="pct"/>
          </w:tcPr>
          <w:p w:rsidR="00612961" w:rsidRPr="004B3E71" w:rsidRDefault="004F5C51" w:rsidP="00723B29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Улично-дорожная сеть (код 12.0.1)</w:t>
            </w:r>
            <w:r w:rsidR="00612961" w:rsidRPr="004B3E71">
              <w:rPr>
                <w:rStyle w:val="ab"/>
                <w:rFonts w:ascii="GOST Common" w:hAnsi="GOST Common" w:cs="Arial"/>
                <w:sz w:val="18"/>
                <w:szCs w:val="20"/>
              </w:rPr>
              <w:footnoteReference w:id="42"/>
            </w:r>
          </w:p>
        </w:tc>
        <w:tc>
          <w:tcPr>
            <w:tcW w:w="428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4B3E71" w:rsidRPr="004B3E71" w:rsidTr="00612961">
        <w:tc>
          <w:tcPr>
            <w:tcW w:w="5000" w:type="pct"/>
            <w:gridSpan w:val="8"/>
            <w:shd w:val="clear" w:color="auto" w:fill="F2F2F2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</w:t>
            </w:r>
            <w:r w:rsidR="00D538AA" w:rsidRPr="004B3E71">
              <w:rPr>
                <w:rFonts w:ascii="GOST Common" w:hAnsi="GOST Common" w:cs="Arial"/>
                <w:i/>
                <w:sz w:val="20"/>
                <w:szCs w:val="16"/>
              </w:rPr>
              <w:t xml:space="preserve"> - не установлены</w:t>
            </w:r>
          </w:p>
        </w:tc>
      </w:tr>
      <w:tr w:rsidR="004B3E71" w:rsidRPr="004B3E71" w:rsidTr="00F242F6">
        <w:tc>
          <w:tcPr>
            <w:tcW w:w="5000" w:type="pct"/>
            <w:gridSpan w:val="8"/>
            <w:shd w:val="clear" w:color="auto" w:fill="F2F2F2"/>
          </w:tcPr>
          <w:p w:rsidR="00D37303" w:rsidRPr="004B3E71" w:rsidRDefault="00D37303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lastRenderedPageBreak/>
              <w:t>Вспомогательные виды разрешенного использования - не установлены</w:t>
            </w:r>
          </w:p>
        </w:tc>
      </w:tr>
    </w:tbl>
    <w:p w:rsidR="00B932E9" w:rsidRDefault="00B932E9" w:rsidP="001D14D8">
      <w:pPr>
        <w:spacing w:line="276" w:lineRule="auto"/>
        <w:jc w:val="center"/>
        <w:rPr>
          <w:rFonts w:ascii="GOST Common" w:hAnsi="GOST Common" w:cs="Arial"/>
          <w:u w:val="single"/>
        </w:rPr>
      </w:pPr>
    </w:p>
    <w:p w:rsidR="001D14D8" w:rsidRPr="004B3E71" w:rsidRDefault="001D14D8" w:rsidP="001D14D8">
      <w:pPr>
        <w:spacing w:line="276" w:lineRule="auto"/>
        <w:jc w:val="center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t>Зона сельскохозяйственного использования СХ-1(2)</w:t>
      </w:r>
    </w:p>
    <w:p w:rsidR="001D14D8" w:rsidRPr="004B3E71" w:rsidRDefault="001D14D8" w:rsidP="001D14D8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 xml:space="preserve">Таблица </w:t>
      </w:r>
      <w:r w:rsidR="007E0EAA">
        <w:rPr>
          <w:rFonts w:ascii="GOST Common" w:hAnsi="GOST Common" w:cs="Arial"/>
          <w:spacing w:val="-13"/>
        </w:rPr>
        <w:t>2</w:t>
      </w:r>
      <w:r w:rsidRPr="004B3E71">
        <w:rPr>
          <w:rFonts w:ascii="GOST Common" w:hAnsi="GOST Common" w:cs="Arial"/>
          <w:spacing w:val="-13"/>
        </w:rPr>
        <w:t>1</w:t>
      </w:r>
    </w:p>
    <w:p w:rsidR="001D14D8" w:rsidRPr="004B3E71" w:rsidRDefault="001D14D8" w:rsidP="001D14D8">
      <w:pPr>
        <w:keepNext/>
        <w:keepLines/>
        <w:spacing w:line="276" w:lineRule="auto"/>
        <w:ind w:left="720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1278"/>
        <w:gridCol w:w="1334"/>
        <w:gridCol w:w="1230"/>
        <w:gridCol w:w="1406"/>
        <w:gridCol w:w="2269"/>
        <w:gridCol w:w="1842"/>
        <w:gridCol w:w="2200"/>
      </w:tblGrid>
      <w:tr w:rsidR="004B3E71" w:rsidRPr="004B3E71" w:rsidTr="00C76365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58" w:type="pct"/>
            <w:gridSpan w:val="4"/>
            <w:shd w:val="clear" w:color="auto" w:fill="D9D9D9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го размещения зданий, стро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сооружений</w:t>
            </w:r>
          </w:p>
        </w:tc>
        <w:tc>
          <w:tcPr>
            <w:tcW w:w="737" w:type="pct"/>
            <w:vMerge w:val="restart"/>
            <w:shd w:val="clear" w:color="auto" w:fill="D9D9D9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4B3E71" w:rsidRPr="004B3E71" w:rsidTr="00C76365">
        <w:trPr>
          <w:tblHeader/>
        </w:trPr>
        <w:tc>
          <w:tcPr>
            <w:tcW w:w="1128" w:type="pct"/>
            <w:vMerge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75" w:type="pct"/>
            <w:gridSpan w:val="2"/>
            <w:shd w:val="clear" w:color="auto" w:fill="D9D9D9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883" w:type="pct"/>
            <w:gridSpan w:val="2"/>
            <w:shd w:val="clear" w:color="auto" w:fill="D9D9D9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60" w:type="pct"/>
            <w:vMerge/>
          </w:tcPr>
          <w:p w:rsidR="001D14D8" w:rsidRPr="004B3E71" w:rsidRDefault="001D14D8" w:rsidP="00C76365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1D14D8" w:rsidRPr="004B3E71" w:rsidRDefault="001D14D8" w:rsidP="00C76365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37" w:type="pct"/>
            <w:vMerge/>
          </w:tcPr>
          <w:p w:rsidR="001D14D8" w:rsidRPr="004B3E71" w:rsidRDefault="001D14D8" w:rsidP="00C76365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4B3E71" w:rsidRPr="004B3E71" w:rsidTr="00C76365">
        <w:trPr>
          <w:tblHeader/>
        </w:trPr>
        <w:tc>
          <w:tcPr>
            <w:tcW w:w="1128" w:type="pct"/>
            <w:vMerge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28" w:type="pct"/>
            <w:shd w:val="clear" w:color="auto" w:fill="D9D9D9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1D14D8" w:rsidRPr="004B3E71" w:rsidRDefault="001D14D8" w:rsidP="00C76365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1D14D8" w:rsidRPr="004B3E71" w:rsidRDefault="001D14D8" w:rsidP="00C76365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37" w:type="pct"/>
            <w:vMerge/>
          </w:tcPr>
          <w:p w:rsidR="001D14D8" w:rsidRPr="004B3E71" w:rsidRDefault="001D14D8" w:rsidP="00C76365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4B3E71" w:rsidRPr="004B3E71" w:rsidTr="00C76365">
        <w:tc>
          <w:tcPr>
            <w:tcW w:w="5000" w:type="pct"/>
            <w:gridSpan w:val="8"/>
            <w:shd w:val="clear" w:color="auto" w:fill="F2F2F2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4B3E71" w:rsidRPr="004B3E71" w:rsidTr="00C76365">
        <w:tc>
          <w:tcPr>
            <w:tcW w:w="1128" w:type="pct"/>
          </w:tcPr>
          <w:p w:rsidR="001D14D8" w:rsidRPr="004B3E71" w:rsidRDefault="001D14D8" w:rsidP="00C76365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Выпас сельскохозяйственных животных (код 1.20)</w:t>
            </w:r>
          </w:p>
        </w:tc>
        <w:tc>
          <w:tcPr>
            <w:tcW w:w="428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  <w:tc>
          <w:tcPr>
            <w:tcW w:w="760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  <w:tc>
          <w:tcPr>
            <w:tcW w:w="737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</w:p>
        </w:tc>
      </w:tr>
      <w:tr w:rsidR="004B3E71" w:rsidRPr="004B3E71" w:rsidTr="00C76365">
        <w:tc>
          <w:tcPr>
            <w:tcW w:w="1128" w:type="pct"/>
          </w:tcPr>
          <w:p w:rsidR="001D14D8" w:rsidRPr="004B3E71" w:rsidRDefault="001D14D8" w:rsidP="00C76365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Общее пользование водными объектами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 (код 11.1)</w:t>
            </w:r>
          </w:p>
        </w:tc>
        <w:tc>
          <w:tcPr>
            <w:tcW w:w="428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4B3E71" w:rsidRPr="004B3E71" w:rsidTr="00C76365">
        <w:tc>
          <w:tcPr>
            <w:tcW w:w="1128" w:type="pct"/>
          </w:tcPr>
          <w:p w:rsidR="001D14D8" w:rsidRPr="004B3E71" w:rsidRDefault="001D14D8" w:rsidP="00C76365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Улично-дорожная сеть (код 12.0.1)</w:t>
            </w:r>
            <w:r w:rsidRPr="004B3E71">
              <w:rPr>
                <w:rStyle w:val="ab"/>
                <w:rFonts w:ascii="GOST Common" w:hAnsi="GOST Common" w:cs="Arial"/>
                <w:sz w:val="18"/>
                <w:szCs w:val="20"/>
              </w:rPr>
              <w:footnoteReference w:id="43"/>
            </w:r>
          </w:p>
        </w:tc>
        <w:tc>
          <w:tcPr>
            <w:tcW w:w="428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12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4B3E71" w:rsidRPr="004B3E71" w:rsidTr="00C76365">
        <w:tc>
          <w:tcPr>
            <w:tcW w:w="5000" w:type="pct"/>
            <w:gridSpan w:val="8"/>
            <w:shd w:val="clear" w:color="auto" w:fill="F2F2F2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4B3E71" w:rsidRPr="004B3E71" w:rsidTr="00C76365">
        <w:tc>
          <w:tcPr>
            <w:tcW w:w="5000" w:type="pct"/>
            <w:gridSpan w:val="8"/>
            <w:shd w:val="clear" w:color="auto" w:fill="F2F2F2"/>
          </w:tcPr>
          <w:p w:rsidR="001D14D8" w:rsidRPr="004B3E71" w:rsidRDefault="001D14D8" w:rsidP="00C76365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B932E9" w:rsidRDefault="00B932E9" w:rsidP="0055621F">
      <w:pPr>
        <w:keepNext/>
        <w:keepLines/>
        <w:spacing w:line="276" w:lineRule="auto"/>
        <w:ind w:left="720"/>
        <w:jc w:val="center"/>
        <w:rPr>
          <w:rFonts w:ascii="GOST Common" w:hAnsi="GOST Common" w:cs="Arial"/>
          <w:u w:val="single"/>
        </w:rPr>
      </w:pPr>
    </w:p>
    <w:p w:rsidR="0066700D" w:rsidRPr="004B3E71" w:rsidRDefault="0066700D" w:rsidP="0055621F">
      <w:pPr>
        <w:keepNext/>
        <w:keepLines/>
        <w:spacing w:line="276" w:lineRule="auto"/>
        <w:ind w:left="720"/>
        <w:jc w:val="center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t>Зона, занятая объектами сельскохозяйственного назначения СХ-2</w:t>
      </w:r>
      <w:r w:rsidR="00B932E9">
        <w:rPr>
          <w:rFonts w:ascii="GOST Common" w:hAnsi="GOST Common" w:cs="Arial"/>
          <w:u w:val="single"/>
        </w:rPr>
        <w:t>(1)</w:t>
      </w:r>
    </w:p>
    <w:p w:rsidR="0066700D" w:rsidRPr="004B3E71" w:rsidRDefault="0066700D" w:rsidP="0055621F">
      <w:pPr>
        <w:spacing w:line="276" w:lineRule="auto"/>
        <w:ind w:firstLine="567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 xml:space="preserve">Таблица </w:t>
      </w:r>
      <w:r w:rsidR="007E0EAA">
        <w:rPr>
          <w:rFonts w:ascii="GOST Common" w:hAnsi="GOST Common" w:cs="Arial"/>
          <w:spacing w:val="-13"/>
        </w:rPr>
        <w:t>22</w:t>
      </w:r>
    </w:p>
    <w:p w:rsidR="00612961" w:rsidRPr="004B3E71" w:rsidRDefault="00612961" w:rsidP="0055621F">
      <w:pPr>
        <w:spacing w:line="276" w:lineRule="auto"/>
        <w:ind w:firstLine="567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1278"/>
        <w:gridCol w:w="1275"/>
        <w:gridCol w:w="1278"/>
        <w:gridCol w:w="12"/>
        <w:gridCol w:w="1409"/>
        <w:gridCol w:w="2269"/>
        <w:gridCol w:w="1842"/>
        <w:gridCol w:w="2197"/>
      </w:tblGrid>
      <w:tr w:rsidR="004B3E71" w:rsidRPr="004B3E71" w:rsidTr="00874265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1D14D8" w:rsidRPr="004B3E71" w:rsidRDefault="001D14D8" w:rsidP="001D14D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59" w:type="pct"/>
            <w:gridSpan w:val="5"/>
            <w:shd w:val="clear" w:color="auto" w:fill="D9D9D9"/>
            <w:vAlign w:val="center"/>
          </w:tcPr>
          <w:p w:rsidR="001D14D8" w:rsidRPr="004B3E71" w:rsidRDefault="001D14D8" w:rsidP="001D14D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1D14D8" w:rsidRPr="004B3E71" w:rsidRDefault="001D14D8" w:rsidP="001D14D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1D14D8" w:rsidRPr="004B3E71" w:rsidRDefault="001D14D8" w:rsidP="001D14D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го размещения зданий, стро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сооружений</w:t>
            </w:r>
          </w:p>
        </w:tc>
        <w:tc>
          <w:tcPr>
            <w:tcW w:w="736" w:type="pct"/>
            <w:vMerge w:val="restart"/>
            <w:shd w:val="clear" w:color="auto" w:fill="D9D9D9"/>
            <w:vAlign w:val="center"/>
          </w:tcPr>
          <w:p w:rsidR="001D14D8" w:rsidRPr="004B3E71" w:rsidRDefault="001D14D8" w:rsidP="001D14D8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4B3E71" w:rsidRPr="004B3E71" w:rsidTr="00874265">
        <w:trPr>
          <w:tblHeader/>
        </w:trPr>
        <w:tc>
          <w:tcPr>
            <w:tcW w:w="1128" w:type="pct"/>
            <w:vMerge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5" w:type="pct"/>
            <w:gridSpan w:val="2"/>
            <w:shd w:val="clear" w:color="auto" w:fill="D9D9D9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904" w:type="pct"/>
            <w:gridSpan w:val="3"/>
            <w:shd w:val="clear" w:color="auto" w:fill="D9D9D9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60" w:type="pct"/>
            <w:vMerge/>
          </w:tcPr>
          <w:p w:rsidR="00612961" w:rsidRPr="004B3E71" w:rsidRDefault="00612961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612961" w:rsidRPr="004B3E71" w:rsidRDefault="00612961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612961" w:rsidRPr="004B3E71" w:rsidRDefault="00612961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4B3E71" w:rsidRPr="004B3E71" w:rsidTr="00874265">
        <w:trPr>
          <w:tblHeader/>
        </w:trPr>
        <w:tc>
          <w:tcPr>
            <w:tcW w:w="1128" w:type="pct"/>
            <w:vMerge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28" w:type="pct"/>
            <w:shd w:val="clear" w:color="auto" w:fill="D9D9D9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27" w:type="pct"/>
            <w:shd w:val="clear" w:color="auto" w:fill="D9D9D9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32" w:type="pct"/>
            <w:gridSpan w:val="2"/>
            <w:shd w:val="clear" w:color="auto" w:fill="D9D9D9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612961" w:rsidRPr="004B3E71" w:rsidRDefault="00612961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612961" w:rsidRPr="004B3E71" w:rsidRDefault="00612961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612961" w:rsidRPr="004B3E71" w:rsidRDefault="00612961" w:rsidP="0055621F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4B3E71" w:rsidRPr="004B3E71" w:rsidTr="00612961">
        <w:tc>
          <w:tcPr>
            <w:tcW w:w="5000" w:type="pct"/>
            <w:gridSpan w:val="9"/>
            <w:shd w:val="clear" w:color="auto" w:fill="F2F2F2"/>
          </w:tcPr>
          <w:p w:rsidR="00612961" w:rsidRPr="004B3E71" w:rsidRDefault="00612961" w:rsidP="0055621F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4B3E71" w:rsidRPr="004B3E71" w:rsidTr="00D020A8">
        <w:tc>
          <w:tcPr>
            <w:tcW w:w="1128" w:type="pct"/>
          </w:tcPr>
          <w:p w:rsidR="00D020A8" w:rsidRPr="004B3E71" w:rsidRDefault="00D020A8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Животноводство (код 1.7)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4B3E71" w:rsidRPr="004B3E71" w:rsidTr="00D020A8">
        <w:tc>
          <w:tcPr>
            <w:tcW w:w="1128" w:type="pct"/>
          </w:tcPr>
          <w:p w:rsidR="00D020A8" w:rsidRPr="004B3E71" w:rsidRDefault="00D020A8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Птицеводство (код 1.10)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4B3E71" w:rsidRPr="004B3E71" w:rsidTr="00D020A8">
        <w:tc>
          <w:tcPr>
            <w:tcW w:w="1128" w:type="pct"/>
          </w:tcPr>
          <w:p w:rsidR="00D020A8" w:rsidRPr="004B3E71" w:rsidRDefault="00D020A8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Пчеловодство (код 1.12)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4B3E71" w:rsidRPr="004B3E71" w:rsidTr="00D020A8">
        <w:tc>
          <w:tcPr>
            <w:tcW w:w="1128" w:type="pct"/>
          </w:tcPr>
          <w:p w:rsidR="00D020A8" w:rsidRPr="004B3E71" w:rsidRDefault="00D020A8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Научное обеспечение сельского хозяйства (код 1.14)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4B3E71" w:rsidRPr="004B3E71" w:rsidTr="00D020A8">
        <w:tc>
          <w:tcPr>
            <w:tcW w:w="1128" w:type="pct"/>
          </w:tcPr>
          <w:p w:rsidR="00706949" w:rsidRPr="004B3E71" w:rsidRDefault="00D020A8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Хранение и переработка сел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ь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скохозяйственной продукции </w:t>
            </w:r>
          </w:p>
          <w:p w:rsidR="00D020A8" w:rsidRPr="004B3E71" w:rsidRDefault="00D020A8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1.15)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4B3E71" w:rsidRPr="004B3E71" w:rsidTr="00D020A8">
        <w:tc>
          <w:tcPr>
            <w:tcW w:w="1128" w:type="pct"/>
          </w:tcPr>
          <w:p w:rsidR="00706949" w:rsidRPr="004B3E71" w:rsidRDefault="00D020A8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Ведение личного подсобного х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зяйства на полевых участках</w:t>
            </w:r>
          </w:p>
          <w:p w:rsidR="00D020A8" w:rsidRPr="004B3E71" w:rsidRDefault="00D020A8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(код 1.16)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4B3E71" w:rsidRPr="004B3E71" w:rsidTr="00D020A8">
        <w:trPr>
          <w:trHeight w:val="534"/>
        </w:trPr>
        <w:tc>
          <w:tcPr>
            <w:tcW w:w="1128" w:type="pct"/>
          </w:tcPr>
          <w:p w:rsidR="00D020A8" w:rsidRPr="004B3E71" w:rsidRDefault="00D020A8" w:rsidP="00036E49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Обеспечение </w:t>
            </w:r>
            <w:r w:rsidR="00036E49"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с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ельскохозяйс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т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 xml:space="preserve">венного производства </w:t>
            </w:r>
            <w:r w:rsidR="00706949"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(к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од 1.18)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D020A8" w:rsidRPr="004B3E71" w:rsidRDefault="00D020A8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4B3E71" w:rsidRPr="004B3E71" w:rsidTr="00C17490">
        <w:tc>
          <w:tcPr>
            <w:tcW w:w="5000" w:type="pct"/>
            <w:gridSpan w:val="9"/>
            <w:shd w:val="clear" w:color="auto" w:fill="F2F2F2"/>
          </w:tcPr>
          <w:p w:rsidR="00051BE9" w:rsidRPr="004B3E71" w:rsidRDefault="00051BE9" w:rsidP="0055621F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4B3E71" w:rsidRPr="004B3E71" w:rsidTr="00612961">
        <w:tc>
          <w:tcPr>
            <w:tcW w:w="5000" w:type="pct"/>
            <w:gridSpan w:val="9"/>
            <w:shd w:val="clear" w:color="auto" w:fill="F2F2F2"/>
          </w:tcPr>
          <w:p w:rsidR="00051BE9" w:rsidRPr="004B3E71" w:rsidRDefault="00051BE9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4B3E71" w:rsidRPr="004B3E71" w:rsidTr="002228FE">
        <w:trPr>
          <w:trHeight w:val="549"/>
        </w:trPr>
        <w:tc>
          <w:tcPr>
            <w:tcW w:w="1128" w:type="pct"/>
            <w:shd w:val="clear" w:color="auto" w:fill="auto"/>
          </w:tcPr>
          <w:p w:rsidR="00051BE9" w:rsidRPr="004B3E71" w:rsidRDefault="00051BE9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Коммунальное обслуживание </w:t>
            </w:r>
          </w:p>
          <w:p w:rsidR="00051BE9" w:rsidRPr="004B3E71" w:rsidRDefault="00051BE9" w:rsidP="0055621F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3.1)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51BE9" w:rsidRPr="004B3E71" w:rsidRDefault="00051BE9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51BE9" w:rsidRPr="004B3E71" w:rsidRDefault="00051BE9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51BE9" w:rsidRPr="004B3E71" w:rsidRDefault="00051BE9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051BE9" w:rsidRPr="004B3E71" w:rsidRDefault="00051BE9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051BE9" w:rsidRPr="004B3E71" w:rsidRDefault="00051BE9" w:rsidP="00B932E9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-*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51BE9" w:rsidRPr="004B3E71" w:rsidRDefault="00051BE9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51BE9" w:rsidRPr="004B3E71" w:rsidRDefault="00051BE9" w:rsidP="0055621F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</w:tbl>
    <w:p w:rsidR="004F181A" w:rsidRPr="004B3E71" w:rsidRDefault="00E92A74" w:rsidP="0055621F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*Определяется технологическими требованиями</w:t>
      </w: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</w:pPr>
    </w:p>
    <w:p w:rsidR="00B932E9" w:rsidRDefault="00B932E9">
      <w:pPr>
        <w:rPr>
          <w:rFonts w:ascii="GOST Common" w:hAnsi="GOST Common" w:cs="Arial"/>
          <w:i/>
          <w:sz w:val="16"/>
          <w:szCs w:val="16"/>
        </w:rPr>
      </w:pPr>
      <w:r>
        <w:rPr>
          <w:rFonts w:ascii="GOST Common" w:hAnsi="GOST Common" w:cs="Arial"/>
          <w:i/>
          <w:sz w:val="16"/>
          <w:szCs w:val="16"/>
        </w:rPr>
        <w:br w:type="page"/>
      </w:r>
    </w:p>
    <w:p w:rsidR="00B932E9" w:rsidRPr="004B3E71" w:rsidRDefault="00B932E9" w:rsidP="00B932E9">
      <w:pPr>
        <w:keepNext/>
        <w:keepLines/>
        <w:spacing w:line="276" w:lineRule="auto"/>
        <w:ind w:left="720"/>
        <w:jc w:val="center"/>
        <w:rPr>
          <w:rFonts w:ascii="GOST Common" w:hAnsi="GOST Common" w:cs="Arial"/>
          <w:u w:val="single"/>
        </w:rPr>
      </w:pPr>
      <w:r w:rsidRPr="004B3E71">
        <w:rPr>
          <w:rFonts w:ascii="GOST Common" w:hAnsi="GOST Common" w:cs="Arial"/>
          <w:u w:val="single"/>
        </w:rPr>
        <w:lastRenderedPageBreak/>
        <w:t>Зона, занятая объектами сельскохозяйственного назначения СХ-2</w:t>
      </w:r>
      <w:r>
        <w:rPr>
          <w:rFonts w:ascii="GOST Common" w:hAnsi="GOST Common" w:cs="Arial"/>
          <w:u w:val="single"/>
        </w:rPr>
        <w:t>(2)</w:t>
      </w:r>
    </w:p>
    <w:p w:rsidR="00B932E9" w:rsidRPr="004B3E71" w:rsidRDefault="00B932E9" w:rsidP="00B932E9">
      <w:pPr>
        <w:spacing w:line="276" w:lineRule="auto"/>
        <w:ind w:firstLine="567"/>
        <w:jc w:val="right"/>
        <w:rPr>
          <w:rFonts w:ascii="GOST Common" w:hAnsi="GOST Common" w:cs="Arial"/>
          <w:spacing w:val="-13"/>
        </w:rPr>
      </w:pPr>
      <w:r w:rsidRPr="004B3E71">
        <w:rPr>
          <w:rFonts w:ascii="GOST Common" w:hAnsi="GOST Common" w:cs="Arial"/>
          <w:spacing w:val="-13"/>
        </w:rPr>
        <w:t xml:space="preserve">Таблица </w:t>
      </w:r>
      <w:r w:rsidR="007E0EAA">
        <w:rPr>
          <w:rFonts w:ascii="GOST Common" w:hAnsi="GOST Common" w:cs="Arial"/>
          <w:spacing w:val="-13"/>
        </w:rPr>
        <w:t>23</w:t>
      </w:r>
    </w:p>
    <w:p w:rsidR="00B932E9" w:rsidRPr="004B3E71" w:rsidRDefault="00B932E9" w:rsidP="00B932E9">
      <w:pPr>
        <w:spacing w:line="276" w:lineRule="auto"/>
        <w:ind w:firstLine="567"/>
        <w:jc w:val="right"/>
        <w:rPr>
          <w:rFonts w:ascii="GOST Common" w:hAnsi="GOST Common" w:cs="Arial"/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1278"/>
        <w:gridCol w:w="1275"/>
        <w:gridCol w:w="1278"/>
        <w:gridCol w:w="12"/>
        <w:gridCol w:w="1409"/>
        <w:gridCol w:w="2269"/>
        <w:gridCol w:w="1842"/>
        <w:gridCol w:w="2197"/>
      </w:tblGrid>
      <w:tr w:rsidR="00B932E9" w:rsidRPr="004B3E71" w:rsidTr="00A108C6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Виды разрешенного использов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ния земельных участков и объе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к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59" w:type="pct"/>
            <w:gridSpan w:val="5"/>
            <w:shd w:val="clear" w:color="auto" w:fill="D9D9D9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Предельное колич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ство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Минимальные отступы от гр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а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ниц земельных участков в целях определения мест допустим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го размещения зданий, стро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е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ний, сооружений</w:t>
            </w:r>
          </w:p>
        </w:tc>
        <w:tc>
          <w:tcPr>
            <w:tcW w:w="736" w:type="pct"/>
            <w:vMerge w:val="restart"/>
            <w:shd w:val="clear" w:color="auto" w:fill="D9D9D9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Максимальный пр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цент застройки в границах земельного участка, %</w:t>
            </w:r>
          </w:p>
        </w:tc>
      </w:tr>
      <w:tr w:rsidR="00B932E9" w:rsidRPr="004B3E71" w:rsidTr="00A108C6">
        <w:trPr>
          <w:tblHeader/>
        </w:trPr>
        <w:tc>
          <w:tcPr>
            <w:tcW w:w="1128" w:type="pct"/>
            <w:vMerge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855" w:type="pct"/>
            <w:gridSpan w:val="2"/>
            <w:shd w:val="clear" w:color="auto" w:fill="D9D9D9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Площадь, кв.м</w:t>
            </w:r>
          </w:p>
        </w:tc>
        <w:tc>
          <w:tcPr>
            <w:tcW w:w="904" w:type="pct"/>
            <w:gridSpan w:val="3"/>
            <w:shd w:val="clear" w:color="auto" w:fill="D9D9D9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Размер, м</w:t>
            </w:r>
          </w:p>
        </w:tc>
        <w:tc>
          <w:tcPr>
            <w:tcW w:w="760" w:type="pct"/>
            <w:vMerge/>
          </w:tcPr>
          <w:p w:rsidR="00B932E9" w:rsidRPr="004B3E71" w:rsidRDefault="00B932E9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B932E9" w:rsidRPr="004B3E71" w:rsidRDefault="00B932E9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B932E9" w:rsidRPr="004B3E71" w:rsidRDefault="00B932E9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B932E9" w:rsidRPr="004B3E71" w:rsidTr="00A108C6">
        <w:trPr>
          <w:tblHeader/>
        </w:trPr>
        <w:tc>
          <w:tcPr>
            <w:tcW w:w="1128" w:type="pct"/>
            <w:vMerge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428" w:type="pct"/>
            <w:shd w:val="clear" w:color="auto" w:fill="D9D9D9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27" w:type="pct"/>
            <w:shd w:val="clear" w:color="auto" w:fill="D9D9D9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432" w:type="pct"/>
            <w:gridSpan w:val="2"/>
            <w:shd w:val="clear" w:color="auto" w:fill="D9D9D9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минимум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B932E9" w:rsidRPr="004B3E71" w:rsidRDefault="00B932E9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B932E9" w:rsidRPr="004B3E71" w:rsidRDefault="00B932E9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B932E9" w:rsidRPr="004B3E71" w:rsidRDefault="00B932E9" w:rsidP="00A108C6">
            <w:pPr>
              <w:spacing w:line="276" w:lineRule="auto"/>
              <w:jc w:val="both"/>
              <w:rPr>
                <w:rFonts w:ascii="GOST Common" w:hAnsi="GOST Common" w:cs="Arial"/>
                <w:sz w:val="20"/>
                <w:szCs w:val="16"/>
              </w:rPr>
            </w:pPr>
          </w:p>
        </w:tc>
      </w:tr>
      <w:tr w:rsidR="00B932E9" w:rsidRPr="004B3E71" w:rsidTr="00A108C6">
        <w:tc>
          <w:tcPr>
            <w:tcW w:w="5000" w:type="pct"/>
            <w:gridSpan w:val="9"/>
            <w:shd w:val="clear" w:color="auto" w:fill="F2F2F2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B932E9" w:rsidRPr="004B3E71" w:rsidTr="00A108C6">
        <w:tc>
          <w:tcPr>
            <w:tcW w:w="1128" w:type="pct"/>
          </w:tcPr>
          <w:p w:rsidR="00B932E9" w:rsidRPr="004B3E71" w:rsidRDefault="00B932E9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Животноводство (код 1.7)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B932E9" w:rsidRPr="004B3E71" w:rsidTr="00A108C6">
        <w:tc>
          <w:tcPr>
            <w:tcW w:w="1128" w:type="pct"/>
          </w:tcPr>
          <w:p w:rsidR="00B932E9" w:rsidRPr="004B3E71" w:rsidRDefault="00B932E9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Птицеводство (код 1.10)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B932E9" w:rsidRPr="004B3E71" w:rsidTr="00A108C6">
        <w:tc>
          <w:tcPr>
            <w:tcW w:w="1128" w:type="pct"/>
          </w:tcPr>
          <w:p w:rsidR="00B932E9" w:rsidRPr="004B3E71" w:rsidRDefault="00B932E9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Пчеловодство (код 1.12)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B932E9" w:rsidRPr="004B3E71" w:rsidTr="00A108C6">
        <w:tc>
          <w:tcPr>
            <w:tcW w:w="1128" w:type="pct"/>
          </w:tcPr>
          <w:p w:rsidR="00B932E9" w:rsidRPr="004B3E71" w:rsidRDefault="00B932E9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Научное обеспечение сельского хозяйства (код 1.14)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B932E9" w:rsidRPr="004B3E71" w:rsidTr="00A108C6">
        <w:tc>
          <w:tcPr>
            <w:tcW w:w="1128" w:type="pct"/>
          </w:tcPr>
          <w:p w:rsidR="00B932E9" w:rsidRPr="004B3E71" w:rsidRDefault="00B932E9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Хранение и переработка сел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>ь</w:t>
            </w: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скохозяйственной продукции </w:t>
            </w:r>
          </w:p>
          <w:p w:rsidR="00B932E9" w:rsidRPr="004B3E71" w:rsidRDefault="00B932E9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1.15)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B932E9" w:rsidRPr="004B3E71" w:rsidTr="00A108C6">
        <w:tc>
          <w:tcPr>
            <w:tcW w:w="1128" w:type="pct"/>
          </w:tcPr>
          <w:p w:rsidR="00B932E9" w:rsidRPr="004B3E71" w:rsidRDefault="00B932E9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Ведение личного подсобного х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о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зяйства на полевых участках</w:t>
            </w:r>
          </w:p>
          <w:p w:rsidR="00B932E9" w:rsidRPr="004B3E71" w:rsidRDefault="00B932E9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(код 1.16)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</w:tr>
      <w:tr w:rsidR="00B932E9" w:rsidRPr="004B3E71" w:rsidTr="00A108C6">
        <w:trPr>
          <w:trHeight w:val="534"/>
        </w:trPr>
        <w:tc>
          <w:tcPr>
            <w:tcW w:w="1128" w:type="pct"/>
          </w:tcPr>
          <w:p w:rsidR="00B932E9" w:rsidRPr="004B3E71" w:rsidRDefault="00B932E9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Обеспечение сельскохозяйс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т</w:t>
            </w:r>
            <w:r w:rsidRPr="004B3E71">
              <w:rPr>
                <w:rFonts w:ascii="GOST Common" w:hAnsi="GOST Common" w:cs="Arial"/>
                <w:sz w:val="20"/>
                <w:szCs w:val="20"/>
                <w:shd w:val="clear" w:color="auto" w:fill="FFFFFF"/>
              </w:rPr>
              <w:t>венного производства (код 1.18)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400</w:t>
            </w:r>
          </w:p>
        </w:tc>
        <w:tc>
          <w:tcPr>
            <w:tcW w:w="42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300000</w:t>
            </w:r>
          </w:p>
        </w:tc>
        <w:tc>
          <w:tcPr>
            <w:tcW w:w="428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1000</w:t>
            </w:r>
          </w:p>
        </w:tc>
        <w:tc>
          <w:tcPr>
            <w:tcW w:w="760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60</w:t>
            </w:r>
          </w:p>
        </w:tc>
      </w:tr>
      <w:tr w:rsidR="00B932E9" w:rsidRPr="004B3E71" w:rsidTr="00A108C6">
        <w:tc>
          <w:tcPr>
            <w:tcW w:w="5000" w:type="pct"/>
            <w:gridSpan w:val="9"/>
            <w:shd w:val="clear" w:color="auto" w:fill="F2F2F2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i/>
                <w:sz w:val="20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B932E9" w:rsidRPr="004B3E71" w:rsidTr="00A108C6">
        <w:tc>
          <w:tcPr>
            <w:tcW w:w="5000" w:type="pct"/>
            <w:gridSpan w:val="9"/>
            <w:shd w:val="clear" w:color="auto" w:fill="F2F2F2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B932E9" w:rsidRPr="004B3E71" w:rsidTr="00A108C6">
        <w:trPr>
          <w:trHeight w:val="549"/>
        </w:trPr>
        <w:tc>
          <w:tcPr>
            <w:tcW w:w="1128" w:type="pct"/>
            <w:shd w:val="clear" w:color="auto" w:fill="auto"/>
          </w:tcPr>
          <w:p w:rsidR="00B932E9" w:rsidRPr="004B3E71" w:rsidRDefault="00B932E9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 xml:space="preserve">Коммунальное обслуживание </w:t>
            </w:r>
          </w:p>
          <w:p w:rsidR="00B932E9" w:rsidRPr="004B3E71" w:rsidRDefault="00B932E9" w:rsidP="00A108C6">
            <w:pPr>
              <w:spacing w:line="276" w:lineRule="auto"/>
              <w:rPr>
                <w:rFonts w:ascii="GOST Common" w:hAnsi="GOST Common" w:cs="Arial"/>
                <w:sz w:val="20"/>
                <w:szCs w:val="20"/>
              </w:rPr>
            </w:pPr>
            <w:r w:rsidRPr="004B3E71">
              <w:rPr>
                <w:rFonts w:ascii="GOST Common" w:hAnsi="GOST Common" w:cs="Arial"/>
                <w:sz w:val="20"/>
                <w:szCs w:val="20"/>
              </w:rPr>
              <w:t>(код 3.1)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100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-*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3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932E9" w:rsidRPr="004B3E71" w:rsidRDefault="00B932E9" w:rsidP="00A108C6">
            <w:pPr>
              <w:spacing w:line="276" w:lineRule="auto"/>
              <w:jc w:val="center"/>
              <w:rPr>
                <w:rFonts w:ascii="GOST Common" w:hAnsi="GOST Common" w:cs="Arial"/>
                <w:sz w:val="16"/>
                <w:szCs w:val="16"/>
              </w:rPr>
            </w:pPr>
            <w:r w:rsidRPr="004B3E71">
              <w:rPr>
                <w:rFonts w:ascii="GOST Common" w:hAnsi="GOST Common" w:cs="Arial"/>
                <w:sz w:val="16"/>
                <w:szCs w:val="16"/>
              </w:rPr>
              <w:t>50</w:t>
            </w:r>
          </w:p>
        </w:tc>
      </w:tr>
    </w:tbl>
    <w:p w:rsidR="00B932E9" w:rsidRPr="004B3E71" w:rsidRDefault="00B932E9" w:rsidP="00B932E9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</w:pPr>
      <w:r w:rsidRPr="004B3E71">
        <w:rPr>
          <w:rFonts w:ascii="GOST Common" w:hAnsi="GOST Common" w:cs="Arial"/>
          <w:i/>
          <w:sz w:val="16"/>
          <w:szCs w:val="16"/>
        </w:rPr>
        <w:t>*Определяется технологическими требованиями</w:t>
      </w:r>
    </w:p>
    <w:p w:rsidR="00B932E9" w:rsidRPr="004B3E71" w:rsidRDefault="00B932E9" w:rsidP="0055621F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</w:pPr>
    </w:p>
    <w:p w:rsidR="00E85D6A" w:rsidRPr="004B3E71" w:rsidRDefault="00E85D6A" w:rsidP="0055621F">
      <w:pPr>
        <w:spacing w:line="276" w:lineRule="auto"/>
        <w:jc w:val="both"/>
        <w:rPr>
          <w:rFonts w:ascii="GOST Common" w:hAnsi="GOST Common" w:cs="Arial"/>
          <w:i/>
          <w:sz w:val="16"/>
          <w:szCs w:val="16"/>
        </w:rPr>
        <w:sectPr w:rsidR="00E85D6A" w:rsidRPr="004B3E71" w:rsidSect="00036E49">
          <w:pgSz w:w="16838" w:h="11906" w:orient="landscape"/>
          <w:pgMar w:top="1134" w:right="1134" w:bottom="851" w:left="993" w:header="709" w:footer="709" w:gutter="0"/>
          <w:cols w:space="720"/>
          <w:docGrid w:linePitch="360"/>
        </w:sect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706949" w:rsidP="0055621F">
      <w:pPr>
        <w:tabs>
          <w:tab w:val="left" w:pos="1935"/>
        </w:tabs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  <w:r w:rsidRPr="004B3E71">
        <w:rPr>
          <w:rFonts w:ascii="GOST Common" w:hAnsi="GOST Common" w:cs="Arial"/>
          <w:b/>
          <w:sz w:val="28"/>
          <w:szCs w:val="28"/>
        </w:rPr>
        <w:tab/>
      </w: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both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spacing w:line="276" w:lineRule="auto"/>
        <w:jc w:val="center"/>
        <w:rPr>
          <w:rFonts w:ascii="GOST Common" w:hAnsi="GOST Common" w:cs="Arial"/>
          <w:b/>
          <w:sz w:val="28"/>
          <w:szCs w:val="28"/>
        </w:rPr>
      </w:pPr>
    </w:p>
    <w:p w:rsidR="00BE5E01" w:rsidRPr="004B3E71" w:rsidRDefault="00BE5E01" w:rsidP="0055621F">
      <w:pPr>
        <w:pStyle w:val="2"/>
        <w:tabs>
          <w:tab w:val="clear" w:pos="576"/>
        </w:tabs>
        <w:spacing w:line="276" w:lineRule="auto"/>
        <w:ind w:left="0" w:firstLine="851"/>
        <w:jc w:val="center"/>
        <w:rPr>
          <w:rFonts w:ascii="GOST Common" w:hAnsi="GOST Common"/>
          <w:i w:val="0"/>
          <w:lang w:eastAsia="ru-RU"/>
        </w:rPr>
      </w:pPr>
      <w:bookmarkStart w:id="48" w:name="_Toc121744588"/>
      <w:r w:rsidRPr="004B3E71">
        <w:rPr>
          <w:rFonts w:ascii="GOST Common" w:hAnsi="GOST Common"/>
          <w:i w:val="0"/>
          <w:lang w:eastAsia="ru-RU"/>
        </w:rPr>
        <w:t>ПРИЛОЖЕНИЕ</w:t>
      </w:r>
      <w:bookmarkEnd w:id="48"/>
    </w:p>
    <w:p w:rsidR="007555F8" w:rsidRPr="004B3E71" w:rsidRDefault="004F181A" w:rsidP="0055621F">
      <w:pPr>
        <w:spacing w:line="276" w:lineRule="auto"/>
        <w:jc w:val="right"/>
        <w:rPr>
          <w:rFonts w:ascii="GOST Common" w:hAnsi="GOST Common" w:cs="Arial"/>
        </w:rPr>
      </w:pPr>
      <w:r w:rsidRPr="004B3E71">
        <w:rPr>
          <w:rFonts w:ascii="GOST Common" w:hAnsi="GOST Common" w:cs="Arial"/>
          <w:i/>
          <w:sz w:val="16"/>
          <w:szCs w:val="16"/>
        </w:rPr>
        <w:br w:type="page"/>
      </w:r>
      <w:r w:rsidR="00BE5E01" w:rsidRPr="004B3E71">
        <w:rPr>
          <w:rFonts w:ascii="GOST Common" w:hAnsi="GOST Common" w:cs="Arial"/>
        </w:rPr>
        <w:lastRenderedPageBreak/>
        <w:t>ПРИЛОЖЕНИЕ 1</w:t>
      </w:r>
    </w:p>
    <w:p w:rsidR="00BE5E01" w:rsidRPr="004B3E71" w:rsidRDefault="00BE5E01" w:rsidP="0055621F">
      <w:pPr>
        <w:spacing w:line="276" w:lineRule="auto"/>
        <w:jc w:val="right"/>
        <w:rPr>
          <w:rFonts w:ascii="GOST Common" w:hAnsi="GOST Common" w:cs="Arial"/>
        </w:rPr>
      </w:pPr>
    </w:p>
    <w:p w:rsidR="00BE5E01" w:rsidRPr="004B3E71" w:rsidRDefault="00BE5E01" w:rsidP="0055621F">
      <w:pPr>
        <w:spacing w:line="276" w:lineRule="auto"/>
        <w:jc w:val="center"/>
        <w:rPr>
          <w:rFonts w:ascii="GOST Common" w:hAnsi="GOST Common" w:cs="Arial"/>
          <w:b/>
        </w:rPr>
      </w:pPr>
      <w:r w:rsidRPr="004B3E71">
        <w:rPr>
          <w:rFonts w:ascii="GOST Common" w:hAnsi="GOST Common" w:cs="Arial"/>
          <w:b/>
        </w:rPr>
        <w:t>Предельные размеры земельных участков и предельные параметры разреше</w:t>
      </w:r>
      <w:r w:rsidRPr="004B3E71">
        <w:rPr>
          <w:rFonts w:ascii="GOST Common" w:hAnsi="GOST Common" w:cs="Arial"/>
          <w:b/>
        </w:rPr>
        <w:t>н</w:t>
      </w:r>
      <w:r w:rsidRPr="004B3E71">
        <w:rPr>
          <w:rFonts w:ascii="GOST Common" w:hAnsi="GOST Common" w:cs="Arial"/>
          <w:b/>
        </w:rPr>
        <w:t>ного строительства, реконструкции объектов капитального строительства в ж</w:t>
      </w:r>
      <w:r w:rsidRPr="004B3E71">
        <w:rPr>
          <w:rFonts w:ascii="GOST Common" w:hAnsi="GOST Common" w:cs="Arial"/>
          <w:b/>
        </w:rPr>
        <w:t>и</w:t>
      </w:r>
      <w:r w:rsidRPr="004B3E71">
        <w:rPr>
          <w:rFonts w:ascii="GOST Common" w:hAnsi="GOST Common" w:cs="Arial"/>
          <w:b/>
        </w:rPr>
        <w:t>лых зонах</w:t>
      </w:r>
    </w:p>
    <w:p w:rsidR="00BE5E01" w:rsidRPr="004B3E71" w:rsidRDefault="00BE5E01" w:rsidP="0055621F">
      <w:pPr>
        <w:spacing w:line="276" w:lineRule="auto"/>
        <w:jc w:val="center"/>
        <w:rPr>
          <w:rFonts w:ascii="GOST Common" w:hAnsi="GOST Common" w:cs="Arial"/>
        </w:rPr>
      </w:pPr>
    </w:p>
    <w:p w:rsidR="00FA20FB" w:rsidRPr="004B3E71" w:rsidRDefault="00FA20FB" w:rsidP="0055621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В районах усадебной или индивидуальной жилой застройки дома могут разм</w:t>
      </w:r>
      <w:r w:rsidRPr="004B3E71">
        <w:rPr>
          <w:rFonts w:ascii="GOST Common" w:hAnsi="GOST Common" w:cs="Arial"/>
          <w:lang w:eastAsia="ru-RU"/>
        </w:rPr>
        <w:t>е</w:t>
      </w:r>
      <w:r w:rsidRPr="004B3E71">
        <w:rPr>
          <w:rFonts w:ascii="GOST Common" w:hAnsi="GOST Common" w:cs="Arial"/>
          <w:lang w:eastAsia="ru-RU"/>
        </w:rPr>
        <w:t>щаться по красной линии улиц и дорог местного значения в соответствии со сложи</w:t>
      </w:r>
      <w:r w:rsidRPr="004B3E71">
        <w:rPr>
          <w:rFonts w:ascii="GOST Common" w:hAnsi="GOST Common" w:cs="Arial"/>
          <w:lang w:eastAsia="ru-RU"/>
        </w:rPr>
        <w:t>в</w:t>
      </w:r>
      <w:r w:rsidRPr="004B3E71">
        <w:rPr>
          <w:rFonts w:ascii="GOST Common" w:hAnsi="GOST Common" w:cs="Arial"/>
          <w:lang w:eastAsia="ru-RU"/>
        </w:rPr>
        <w:t xml:space="preserve">шимися традициями. </w:t>
      </w:r>
    </w:p>
    <w:p w:rsidR="00F539B3" w:rsidRPr="004B3E71" w:rsidRDefault="00FA20FB" w:rsidP="0055621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В районах индивидуальной усадебной жилой застройки, а также садово-дачной застройки расстояние до границы соседнего приусадебного участка по санитарно-бытовым условиям должны быть не менее: </w:t>
      </w:r>
    </w:p>
    <w:p w:rsidR="00F539B3" w:rsidRPr="004B3E71" w:rsidRDefault="00FA20FB" w:rsidP="0055621F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от усадебного, одно-, двухквартирного и блокированного дома - 3 м; </w:t>
      </w:r>
    </w:p>
    <w:p w:rsidR="00F539B3" w:rsidRPr="004B3E71" w:rsidRDefault="00FA20FB" w:rsidP="0055621F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от постройки для содержания скота и птицы - 4 м; </w:t>
      </w:r>
    </w:p>
    <w:p w:rsidR="00F539B3" w:rsidRPr="004B3E71" w:rsidRDefault="00FA20FB" w:rsidP="0055621F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от других хозяйственных построек (бани, гаража и др.) - 1 м; </w:t>
      </w:r>
    </w:p>
    <w:p w:rsidR="00F539B3" w:rsidRPr="004B3E71" w:rsidRDefault="00F539B3" w:rsidP="0055621F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о</w:t>
      </w:r>
      <w:r w:rsidR="00FA20FB" w:rsidRPr="004B3E71">
        <w:rPr>
          <w:rFonts w:ascii="GOST Common" w:hAnsi="GOST Common" w:cs="Arial"/>
          <w:lang w:eastAsia="ru-RU"/>
        </w:rPr>
        <w:t xml:space="preserve">т стволов высокорослых деревьев - 4 м; </w:t>
      </w:r>
    </w:p>
    <w:p w:rsidR="00F539B3" w:rsidRPr="004B3E71" w:rsidRDefault="00FA20FB" w:rsidP="0055621F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среднерослых - 2 м; </w:t>
      </w:r>
    </w:p>
    <w:p w:rsidR="00FA20FB" w:rsidRPr="004B3E71" w:rsidRDefault="00FA20FB" w:rsidP="0055621F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от кустарника - 1 м. </w:t>
      </w:r>
    </w:p>
    <w:p w:rsidR="00FA20FB" w:rsidRPr="004B3E71" w:rsidRDefault="00FA20FB" w:rsidP="0055621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участка, если красные линии не установлены, и не ближе 1 м до границы соседнего земельного участка. </w:t>
      </w:r>
    </w:p>
    <w:p w:rsidR="00FA20FB" w:rsidRPr="004B3E71" w:rsidRDefault="00FA20FB" w:rsidP="0055621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Постройки для содержания скота и птицы допускается пристраивать только к усадебным одно-двухквартирным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 в соответствии с СП 30-102-99. Допускается блокировка жилых домов, а также хозяйс</w:t>
      </w:r>
      <w:r w:rsidRPr="004B3E71">
        <w:rPr>
          <w:rFonts w:ascii="GOST Common" w:hAnsi="GOST Common" w:cs="Arial"/>
          <w:lang w:eastAsia="ru-RU"/>
        </w:rPr>
        <w:t>т</w:t>
      </w:r>
      <w:r w:rsidRPr="004B3E71">
        <w:rPr>
          <w:rFonts w:ascii="GOST Common" w:hAnsi="GOST Common" w:cs="Arial"/>
          <w:lang w:eastAsia="ru-RU"/>
        </w:rPr>
        <w:t>венных построек на смежных приусадебных земельных участках по взаимному согл</w:t>
      </w:r>
      <w:r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 xml:space="preserve">сию домовладельцев с учетом противопожарных требований. </w:t>
      </w:r>
    </w:p>
    <w:p w:rsidR="00F539B3" w:rsidRPr="004B3E71" w:rsidRDefault="00FA20FB" w:rsidP="0055621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В сельских поселениях и в районах усадебной или индивидуальной жилой з</w:t>
      </w:r>
      <w:r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>стройки городов размещаемые в пределах жилой зоны группы сараев должны соде</w:t>
      </w:r>
      <w:r w:rsidRPr="004B3E71">
        <w:rPr>
          <w:rFonts w:ascii="GOST Common" w:hAnsi="GOST Common" w:cs="Arial"/>
          <w:lang w:eastAsia="ru-RU"/>
        </w:rPr>
        <w:t>р</w:t>
      </w:r>
      <w:r w:rsidRPr="004B3E71">
        <w:rPr>
          <w:rFonts w:ascii="GOST Common" w:hAnsi="GOST Common" w:cs="Arial"/>
          <w:lang w:eastAsia="ru-RU"/>
        </w:rPr>
        <w:t xml:space="preserve">жать не более 30 блоков каждая. Сараи для скота и птицы следует предусматривать на расстоянии от окон жилых помещений </w:t>
      </w:r>
      <w:r w:rsidR="00F539B3" w:rsidRPr="004B3E71">
        <w:rPr>
          <w:rFonts w:ascii="GOST Common" w:hAnsi="GOST Common" w:cs="Arial"/>
          <w:lang w:eastAsia="ru-RU"/>
        </w:rPr>
        <w:t>дома не менее:</w:t>
      </w:r>
    </w:p>
    <w:p w:rsidR="00F539B3" w:rsidRPr="004B3E71" w:rsidRDefault="00F539B3" w:rsidP="0055621F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одиночные или двойные - 10 м;</w:t>
      </w:r>
    </w:p>
    <w:p w:rsidR="00F539B3" w:rsidRPr="004B3E71" w:rsidRDefault="00FA20FB" w:rsidP="0055621F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до 8 блоков - 25 м</w:t>
      </w:r>
      <w:r w:rsidR="00F539B3" w:rsidRPr="004B3E71">
        <w:rPr>
          <w:rFonts w:ascii="GOST Common" w:hAnsi="GOST Common" w:cs="Arial"/>
          <w:lang w:eastAsia="ru-RU"/>
        </w:rPr>
        <w:t>;</w:t>
      </w:r>
    </w:p>
    <w:p w:rsidR="00FA20FB" w:rsidRPr="004B3E71" w:rsidRDefault="00FA20FB" w:rsidP="0055621F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 xml:space="preserve">свыше 8 до 30 блоков - 50 м. </w:t>
      </w:r>
    </w:p>
    <w:p w:rsidR="00FA20FB" w:rsidRPr="004B3E71" w:rsidRDefault="00FA20FB" w:rsidP="0055621F">
      <w:pPr>
        <w:tabs>
          <w:tab w:val="left" w:pos="851"/>
        </w:tabs>
        <w:spacing w:line="276" w:lineRule="auto"/>
        <w:ind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Площадь застройки сблокированных сараев не должна превышать 800 кв. м. Расстояния между группами сараев следует принимать в соответствии с противоп</w:t>
      </w:r>
      <w:r w:rsidRPr="004B3E71">
        <w:rPr>
          <w:rFonts w:ascii="GOST Common" w:hAnsi="GOST Common" w:cs="Arial"/>
          <w:lang w:eastAsia="ru-RU"/>
        </w:rPr>
        <w:t>о</w:t>
      </w:r>
      <w:r w:rsidRPr="004B3E71">
        <w:rPr>
          <w:rFonts w:ascii="GOST Common" w:hAnsi="GOST Common" w:cs="Arial"/>
          <w:lang w:eastAsia="ru-RU"/>
        </w:rPr>
        <w:t xml:space="preserve">жарными требованиями. </w:t>
      </w:r>
    </w:p>
    <w:p w:rsidR="00FA20FB" w:rsidRPr="004B3E71" w:rsidRDefault="00FA20FB" w:rsidP="0055621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При отсутствии централизованной канализации дворовые уборные, распол</w:t>
      </w:r>
      <w:r w:rsidRPr="004B3E71">
        <w:rPr>
          <w:rFonts w:ascii="GOST Common" w:hAnsi="GOST Common" w:cs="Arial"/>
          <w:lang w:eastAsia="ru-RU"/>
        </w:rPr>
        <w:t>о</w:t>
      </w:r>
      <w:r w:rsidRPr="004B3E71">
        <w:rPr>
          <w:rFonts w:ascii="GOST Common" w:hAnsi="GOST Common" w:cs="Arial"/>
          <w:lang w:eastAsia="ru-RU"/>
        </w:rPr>
        <w:t>женные на придомовых территориях, должны быть удалены от жилых зданий, детских учреждений, школ, площадок для игр детей и отдыха населения на расстояние не м</w:t>
      </w:r>
      <w:r w:rsidRPr="004B3E71">
        <w:rPr>
          <w:rFonts w:ascii="GOST Common" w:hAnsi="GOST Common" w:cs="Arial"/>
          <w:lang w:eastAsia="ru-RU"/>
        </w:rPr>
        <w:t>е</w:t>
      </w:r>
      <w:r w:rsidRPr="004B3E71">
        <w:rPr>
          <w:rFonts w:ascii="GOST Common" w:hAnsi="GOST Common" w:cs="Arial"/>
          <w:lang w:eastAsia="ru-RU"/>
        </w:rPr>
        <w:t>нее 20 и не более 100 м. На территории индивидуальной усадебной жилой застройки расстояние от дворовых уборных до домовладений определяется самими домовл</w:t>
      </w:r>
      <w:r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 xml:space="preserve">дельцами и может быть сокращено до 8 - 10 м. </w:t>
      </w:r>
    </w:p>
    <w:p w:rsidR="00FA20FB" w:rsidRPr="004B3E71" w:rsidRDefault="00FA20FB" w:rsidP="0055621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lastRenderedPageBreak/>
        <w:t>В условиях децентрализованного водоснабжения дворовые уборные должны быть удалены от колодцев и каптажей родников на расстояние не менее 50 м. Ра</w:t>
      </w:r>
      <w:r w:rsidRPr="004B3E71">
        <w:rPr>
          <w:rFonts w:ascii="GOST Common" w:hAnsi="GOST Common" w:cs="Arial"/>
          <w:lang w:eastAsia="ru-RU"/>
        </w:rPr>
        <w:t>с</w:t>
      </w:r>
      <w:r w:rsidRPr="004B3E71">
        <w:rPr>
          <w:rFonts w:ascii="GOST Common" w:hAnsi="GOST Common" w:cs="Arial"/>
          <w:lang w:eastAsia="ru-RU"/>
        </w:rPr>
        <w:t xml:space="preserve">стояние от сараев для скота и птицы до шахтных колодцев должно быть не менее 20 м. </w:t>
      </w:r>
    </w:p>
    <w:p w:rsidR="00FA20FB" w:rsidRPr="004B3E71" w:rsidRDefault="00FA20FB" w:rsidP="0055621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GOST Common" w:hAnsi="GOST Common" w:cs="Arial"/>
          <w:lang w:eastAsia="ru-RU"/>
        </w:rPr>
      </w:pPr>
      <w:r w:rsidRPr="004B3E71">
        <w:rPr>
          <w:rFonts w:ascii="GOST Common" w:hAnsi="GOST Common" w:cs="Arial"/>
          <w:lang w:eastAsia="ru-RU"/>
        </w:rPr>
        <w:t>Канализационный выгреб разрешается располагать только в границах отведе</w:t>
      </w:r>
      <w:r w:rsidRPr="004B3E71">
        <w:rPr>
          <w:rFonts w:ascii="GOST Common" w:hAnsi="GOST Common" w:cs="Arial"/>
          <w:lang w:eastAsia="ru-RU"/>
        </w:rPr>
        <w:t>н</w:t>
      </w:r>
      <w:r w:rsidRPr="004B3E71">
        <w:rPr>
          <w:rFonts w:ascii="GOST Common" w:hAnsi="GOST Common" w:cs="Arial"/>
          <w:lang w:eastAsia="ru-RU"/>
        </w:rPr>
        <w:t>ного земельного участка, при этом расстояние до стен соседнего дома должно быть не менее 12 м. Санитарные надворные постройки (туалеты, мусоросборники) размещаю</w:t>
      </w:r>
      <w:r w:rsidRPr="004B3E71">
        <w:rPr>
          <w:rFonts w:ascii="GOST Common" w:hAnsi="GOST Common" w:cs="Arial"/>
          <w:lang w:eastAsia="ru-RU"/>
        </w:rPr>
        <w:t>т</w:t>
      </w:r>
      <w:r w:rsidRPr="004B3E71">
        <w:rPr>
          <w:rFonts w:ascii="GOST Common" w:hAnsi="GOST Common" w:cs="Arial"/>
          <w:lang w:eastAsia="ru-RU"/>
        </w:rPr>
        <w:t>ся в глубине участка с соблюдением санитарных и противопожарных разрывов до гр</w:t>
      </w:r>
      <w:r w:rsidRPr="004B3E71">
        <w:rPr>
          <w:rFonts w:ascii="GOST Common" w:hAnsi="GOST Common" w:cs="Arial"/>
          <w:lang w:eastAsia="ru-RU"/>
        </w:rPr>
        <w:t>а</w:t>
      </w:r>
      <w:r w:rsidRPr="004B3E71">
        <w:rPr>
          <w:rFonts w:ascii="GOST Common" w:hAnsi="GOST Common" w:cs="Arial"/>
          <w:lang w:eastAsia="ru-RU"/>
        </w:rPr>
        <w:t>ниц участка и соседних строений.</w:t>
      </w:r>
    </w:p>
    <w:p w:rsidR="00120C2E" w:rsidRPr="004B3E71" w:rsidRDefault="00120C2E" w:rsidP="0055621F">
      <w:pPr>
        <w:tabs>
          <w:tab w:val="left" w:pos="851"/>
        </w:tabs>
        <w:spacing w:line="276" w:lineRule="auto"/>
        <w:ind w:firstLine="851"/>
        <w:jc w:val="both"/>
        <w:rPr>
          <w:rFonts w:ascii="GOST Common" w:hAnsi="GOST Common" w:cs="Arial"/>
          <w:bCs/>
        </w:rPr>
      </w:pPr>
      <w:r w:rsidRPr="004B3E71">
        <w:rPr>
          <w:rFonts w:ascii="GOST Common" w:hAnsi="GOST Common" w:cs="Arial"/>
        </w:rPr>
        <w:t xml:space="preserve">6. В границах зон </w:t>
      </w:r>
      <w:r w:rsidRPr="004B3E71">
        <w:rPr>
          <w:rFonts w:ascii="GOST Common" w:hAnsi="GOST Common" w:cs="Arial"/>
          <w:bCs/>
        </w:rPr>
        <w:t>застройки индивидуальными жилыми домами не допускается:</w:t>
      </w:r>
    </w:p>
    <w:p w:rsidR="00120C2E" w:rsidRPr="004B3E71" w:rsidRDefault="00120C2E" w:rsidP="0055621F">
      <w:pPr>
        <w:tabs>
          <w:tab w:val="left" w:pos="851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  <w:bCs/>
        </w:rPr>
        <w:t>1) размещение в</w:t>
      </w:r>
      <w:r w:rsidRPr="004B3E71">
        <w:rPr>
          <w:rFonts w:ascii="GOST Common" w:hAnsi="GOST Common" w:cs="Arial"/>
        </w:rPr>
        <w:t>о встроенных или пристроенных к дому помещениях магазинов строительных материалов, магазинов с наличием в них взрывоопасных веществ и м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>териалов, организаций бытового обслуживания, в которых применяются легковоспл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>меняющиеся жидкости (за исключением парикмахерских, мастерских по ремонту часов, обуви);</w:t>
      </w:r>
    </w:p>
    <w:p w:rsidR="00120C2E" w:rsidRPr="004B3E71" w:rsidRDefault="00120C2E" w:rsidP="0055621F">
      <w:pPr>
        <w:tabs>
          <w:tab w:val="left" w:pos="851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2) ремонт автомобилей, другой техники, складирование строительных матери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>лов, хозяйственного инвентаря, оборудования на землях общего пользования;</w:t>
      </w:r>
    </w:p>
    <w:p w:rsidR="00120C2E" w:rsidRPr="004B3E71" w:rsidRDefault="00120C2E" w:rsidP="0055621F">
      <w:pPr>
        <w:tabs>
          <w:tab w:val="left" w:pos="851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3) размещение со стороны улиц вспомогательных строений, за исключением га</w:t>
      </w:r>
      <w:r w:rsidR="001448AF" w:rsidRPr="004B3E71">
        <w:rPr>
          <w:rFonts w:ascii="GOST Common" w:hAnsi="GOST Common" w:cs="Arial"/>
        </w:rPr>
        <w:t>ражей;</w:t>
      </w:r>
    </w:p>
    <w:p w:rsidR="00120C2E" w:rsidRPr="004B3E71" w:rsidRDefault="00120C2E" w:rsidP="0055621F">
      <w:pPr>
        <w:tabs>
          <w:tab w:val="left" w:pos="851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4) размещение рекламы на ограждениях участка, домах, строениях.</w:t>
      </w:r>
    </w:p>
    <w:p w:rsidR="00120C2E" w:rsidRPr="004B3E71" w:rsidRDefault="00120C2E" w:rsidP="0055621F">
      <w:pPr>
        <w:tabs>
          <w:tab w:val="left" w:pos="851"/>
        </w:tabs>
        <w:spacing w:line="276" w:lineRule="auto"/>
        <w:ind w:firstLine="851"/>
        <w:jc w:val="both"/>
        <w:rPr>
          <w:rFonts w:ascii="GOST Common" w:hAnsi="GOST Common" w:cs="Arial"/>
        </w:rPr>
      </w:pPr>
      <w:r w:rsidRPr="004B3E71">
        <w:rPr>
          <w:rFonts w:ascii="GOST Common" w:hAnsi="GOST Common" w:cs="Arial"/>
        </w:rPr>
        <w:t>7. Размещение рекламных конструкций является разрешенным видом испол</w:t>
      </w:r>
      <w:r w:rsidRPr="004B3E71">
        <w:rPr>
          <w:rFonts w:ascii="GOST Common" w:hAnsi="GOST Common" w:cs="Arial"/>
        </w:rPr>
        <w:t>ь</w:t>
      </w:r>
      <w:r w:rsidRPr="004B3E71">
        <w:rPr>
          <w:rFonts w:ascii="GOST Common" w:hAnsi="GOST Common" w:cs="Arial"/>
        </w:rPr>
        <w:t>зования в данной территориальной зоне при условии размещения в соответствии со Схемой размещения рекламных конструкций на территории муниципального образов</w:t>
      </w:r>
      <w:r w:rsidRPr="004B3E71">
        <w:rPr>
          <w:rFonts w:ascii="GOST Common" w:hAnsi="GOST Common" w:cs="Arial"/>
        </w:rPr>
        <w:t>а</w:t>
      </w:r>
      <w:r w:rsidRPr="004B3E71">
        <w:rPr>
          <w:rFonts w:ascii="GOST Common" w:hAnsi="GOST Common" w:cs="Arial"/>
        </w:rPr>
        <w:t xml:space="preserve">ния </w:t>
      </w:r>
      <w:proofErr w:type="spellStart"/>
      <w:r w:rsidRPr="004B3E71">
        <w:rPr>
          <w:rFonts w:ascii="GOST Common" w:hAnsi="GOST Common" w:cs="Arial"/>
        </w:rPr>
        <w:t>Калманский</w:t>
      </w:r>
      <w:proofErr w:type="spellEnd"/>
      <w:r w:rsidRPr="004B3E71">
        <w:rPr>
          <w:rFonts w:ascii="GOST Common" w:hAnsi="GOST Common" w:cs="Arial"/>
        </w:rPr>
        <w:t xml:space="preserve"> район.</w:t>
      </w:r>
    </w:p>
    <w:p w:rsidR="00BE5E01" w:rsidRPr="004B3E71" w:rsidRDefault="00BE5E01" w:rsidP="0055621F">
      <w:pPr>
        <w:spacing w:line="276" w:lineRule="auto"/>
        <w:ind w:firstLine="567"/>
        <w:jc w:val="both"/>
        <w:rPr>
          <w:rFonts w:ascii="GOST Common" w:hAnsi="GOST Common" w:cs="Arial"/>
        </w:rPr>
      </w:pPr>
    </w:p>
    <w:sectPr w:rsidR="00BE5E01" w:rsidRPr="004B3E71" w:rsidSect="00BE5E01">
      <w:footerReference w:type="first" r:id="rId12"/>
      <w:pgSz w:w="11906" w:h="16838"/>
      <w:pgMar w:top="1134" w:right="851" w:bottom="993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0C" w:rsidRDefault="00720C0C">
      <w:r>
        <w:separator/>
      </w:r>
    </w:p>
  </w:endnote>
  <w:endnote w:type="continuationSeparator" w:id="0">
    <w:p w:rsidR="00720C0C" w:rsidRDefault="00720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03" w:rsidRPr="007E0EAA" w:rsidRDefault="00B707E1">
    <w:pPr>
      <w:pStyle w:val="afa"/>
      <w:jc w:val="right"/>
      <w:rPr>
        <w:rFonts w:ascii="GOST Common" w:hAnsi="GOST Common"/>
      </w:rPr>
    </w:pPr>
    <w:r w:rsidRPr="007E0EAA">
      <w:rPr>
        <w:rFonts w:ascii="GOST Common" w:hAnsi="GOST Common"/>
      </w:rPr>
      <w:fldChar w:fldCharType="begin"/>
    </w:r>
    <w:r w:rsidR="002D6F03" w:rsidRPr="007E0EAA">
      <w:rPr>
        <w:rFonts w:ascii="GOST Common" w:hAnsi="GOST Common"/>
      </w:rPr>
      <w:instrText xml:space="preserve"> PAGE   \* MERGEFORMAT </w:instrText>
    </w:r>
    <w:r w:rsidRPr="007E0EAA">
      <w:rPr>
        <w:rFonts w:ascii="GOST Common" w:hAnsi="GOST Common"/>
      </w:rPr>
      <w:fldChar w:fldCharType="separate"/>
    </w:r>
    <w:r w:rsidR="009F5013">
      <w:rPr>
        <w:rFonts w:ascii="GOST Common" w:hAnsi="GOST Common"/>
        <w:noProof/>
      </w:rPr>
      <w:t>43</w:t>
    </w:r>
    <w:r w:rsidRPr="007E0EAA">
      <w:rPr>
        <w:rFonts w:ascii="GOST Common" w:hAnsi="GOST Common"/>
        <w:noProof/>
      </w:rPr>
      <w:fldChar w:fldCharType="end"/>
    </w:r>
  </w:p>
  <w:p w:rsidR="002D6F03" w:rsidRDefault="002D6F03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94911"/>
      <w:docPartObj>
        <w:docPartGallery w:val="Page Numbers (Bottom of Page)"/>
        <w:docPartUnique/>
      </w:docPartObj>
    </w:sdtPr>
    <w:sdtContent>
      <w:p w:rsidR="002D6F03" w:rsidRDefault="00B707E1">
        <w:pPr>
          <w:pStyle w:val="afa"/>
          <w:jc w:val="right"/>
        </w:pPr>
      </w:p>
    </w:sdtContent>
  </w:sdt>
  <w:p w:rsidR="002D6F03" w:rsidRDefault="002D6F03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8707889"/>
      <w:docPartObj>
        <w:docPartGallery w:val="Page Numbers (Bottom of Page)"/>
        <w:docPartUnique/>
      </w:docPartObj>
    </w:sdtPr>
    <w:sdtContent>
      <w:p w:rsidR="002D6F03" w:rsidRDefault="00B707E1">
        <w:pPr>
          <w:pStyle w:val="afa"/>
          <w:jc w:val="right"/>
        </w:pPr>
        <w:r>
          <w:fldChar w:fldCharType="begin"/>
        </w:r>
        <w:r w:rsidR="002D6F03">
          <w:instrText>PAGE   \* MERGEFORMAT</w:instrText>
        </w:r>
        <w:r>
          <w:fldChar w:fldCharType="separate"/>
        </w:r>
        <w:r w:rsidR="009F5013">
          <w:rPr>
            <w:noProof/>
          </w:rPr>
          <w:t>52</w:t>
        </w:r>
        <w:r>
          <w:fldChar w:fldCharType="end"/>
        </w:r>
      </w:p>
    </w:sdtContent>
  </w:sdt>
  <w:p w:rsidR="002D6F03" w:rsidRDefault="002D6F03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0C" w:rsidRDefault="00720C0C">
      <w:r>
        <w:separator/>
      </w:r>
    </w:p>
  </w:footnote>
  <w:footnote w:type="continuationSeparator" w:id="0">
    <w:p w:rsidR="00720C0C" w:rsidRDefault="00720C0C">
      <w:r>
        <w:continuationSeparator/>
      </w:r>
    </w:p>
  </w:footnote>
  <w:footnote w:id="1">
    <w:p w:rsidR="002D6F03" w:rsidRPr="00D95F43" w:rsidRDefault="002D6F03" w:rsidP="00DD6A51">
      <w:pPr>
        <w:pStyle w:val="aff3"/>
        <w:jc w:val="both"/>
        <w:rPr>
          <w:rFonts w:ascii="GOST Common" w:hAnsi="GOST Common"/>
          <w:sz w:val="16"/>
        </w:rPr>
      </w:pPr>
      <w:r>
        <w:rPr>
          <w:rStyle w:val="ab"/>
        </w:rPr>
        <w:footnoteRef/>
      </w:r>
      <w:r>
        <w:t xml:space="preserve"> </w:t>
      </w:r>
      <w:r w:rsidRPr="00D95F43">
        <w:rPr>
          <w:rFonts w:ascii="GOST Common" w:hAnsi="GOST Common"/>
          <w:sz w:val="16"/>
        </w:rPr>
        <w:t xml:space="preserve">На основании постановления Главного государственного санитарного врача РФ от 28.01.2021 </w:t>
      </w:r>
      <w:r>
        <w:rPr>
          <w:rFonts w:ascii="GOST Common" w:hAnsi="GOST Common"/>
          <w:sz w:val="16"/>
        </w:rPr>
        <w:t>№</w:t>
      </w:r>
      <w:r w:rsidRPr="00D95F43">
        <w:rPr>
          <w:rFonts w:ascii="GOST Common" w:hAnsi="GOST Common"/>
          <w:sz w:val="16"/>
        </w:rPr>
        <w:t xml:space="preserve">3 (с изменениями, внесенными постановлением Главного государственного санитарного врача РФ от 14.12.2021 </w:t>
      </w:r>
      <w:r>
        <w:rPr>
          <w:rFonts w:ascii="GOST Common" w:hAnsi="GOST Common"/>
          <w:sz w:val="16"/>
        </w:rPr>
        <w:t>№</w:t>
      </w:r>
      <w:r w:rsidRPr="00D95F43">
        <w:rPr>
          <w:rFonts w:ascii="GOST Common" w:hAnsi="GOST Common"/>
          <w:sz w:val="16"/>
        </w:rPr>
        <w:t>37) настоящий документ признан утратившим силу с 1 января 2025 года</w:t>
      </w:r>
    </w:p>
  </w:footnote>
  <w:footnote w:id="2">
    <w:p w:rsidR="002D6F03" w:rsidRDefault="002D6F03">
      <w:pPr>
        <w:pStyle w:val="aff3"/>
      </w:pPr>
      <w:r>
        <w:rPr>
          <w:rStyle w:val="ab"/>
        </w:rPr>
        <w:footnoteRef/>
      </w:r>
      <w:r>
        <w:t xml:space="preserve"> </w:t>
      </w:r>
      <w:r w:rsidRPr="00BA4087">
        <w:rPr>
          <w:rFonts w:ascii="GOST Common" w:hAnsi="GOST Common"/>
        </w:rPr>
        <w:t>Здесь и далее обозначение «-» читать как «не устанавливаются»</w:t>
      </w:r>
    </w:p>
  </w:footnote>
  <w:footnote w:id="3">
    <w:p w:rsidR="002D6F03" w:rsidRPr="00043F9B" w:rsidRDefault="002D6F03">
      <w:pPr>
        <w:pStyle w:val="aff3"/>
        <w:rPr>
          <w:rFonts w:ascii="GOST Common" w:hAnsi="GOST Common" w:cs="Arial"/>
          <w:sz w:val="16"/>
          <w:szCs w:val="16"/>
        </w:rPr>
      </w:pPr>
      <w:r w:rsidRPr="00043F9B">
        <w:rPr>
          <w:rStyle w:val="ab"/>
          <w:rFonts w:ascii="GOST Common" w:hAnsi="GOST Common" w:cs="Arial"/>
          <w:sz w:val="16"/>
          <w:szCs w:val="16"/>
        </w:rPr>
        <w:footnoteRef/>
      </w:r>
      <w:r w:rsidRPr="00043F9B">
        <w:rPr>
          <w:rFonts w:ascii="GOST Common" w:hAnsi="GOST Common" w:cs="Arial"/>
          <w:sz w:val="16"/>
          <w:szCs w:val="16"/>
        </w:rPr>
        <w:t xml:space="preserve"> </w:t>
      </w:r>
      <w:r w:rsidRPr="00043F9B">
        <w:rPr>
          <w:rFonts w:ascii="GOST Common" w:hAnsi="GOST Common" w:cs="Arial"/>
          <w:i/>
          <w:sz w:val="16"/>
          <w:szCs w:val="16"/>
        </w:rPr>
        <w:t>Высота объекта – по технологическим требованиям</w:t>
      </w:r>
    </w:p>
  </w:footnote>
  <w:footnote w:id="4">
    <w:p w:rsidR="002D6F03" w:rsidRPr="00043F9B" w:rsidRDefault="002D6F03">
      <w:pPr>
        <w:pStyle w:val="aff3"/>
        <w:rPr>
          <w:rFonts w:ascii="GOST Common" w:hAnsi="GOST Common" w:cs="Arial"/>
          <w:sz w:val="16"/>
          <w:szCs w:val="16"/>
        </w:rPr>
      </w:pPr>
      <w:r w:rsidRPr="00043F9B">
        <w:rPr>
          <w:rStyle w:val="ab"/>
          <w:rFonts w:ascii="GOST Common" w:hAnsi="GOST Common" w:cs="Arial"/>
          <w:sz w:val="16"/>
          <w:szCs w:val="16"/>
        </w:rPr>
        <w:footnoteRef/>
      </w:r>
      <w:r w:rsidRPr="00043F9B">
        <w:rPr>
          <w:rFonts w:ascii="GOST Common" w:hAnsi="GOST Common" w:cs="Arial"/>
          <w:sz w:val="16"/>
          <w:szCs w:val="16"/>
        </w:rPr>
        <w:t xml:space="preserve"> </w:t>
      </w:r>
      <w:r w:rsidRPr="00043F9B">
        <w:rPr>
          <w:rFonts w:ascii="GOST Common" w:hAnsi="GOST Common" w:cs="Arial"/>
          <w:i/>
          <w:sz w:val="16"/>
          <w:szCs w:val="16"/>
        </w:rPr>
        <w:t>Высота объекта – по технологическим требованиям</w:t>
      </w:r>
    </w:p>
  </w:footnote>
  <w:footnote w:id="5">
    <w:p w:rsidR="002D6F03" w:rsidRPr="00043F9B" w:rsidRDefault="002D6F03">
      <w:pPr>
        <w:pStyle w:val="aff3"/>
        <w:rPr>
          <w:rFonts w:ascii="GOST Common" w:hAnsi="GOST Common" w:cs="Arial"/>
          <w:sz w:val="16"/>
          <w:szCs w:val="16"/>
        </w:rPr>
      </w:pPr>
      <w:r w:rsidRPr="00043F9B">
        <w:rPr>
          <w:rStyle w:val="ab"/>
          <w:rFonts w:ascii="GOST Common" w:hAnsi="GOST Common" w:cs="Arial"/>
          <w:sz w:val="16"/>
          <w:szCs w:val="16"/>
        </w:rPr>
        <w:footnoteRef/>
      </w:r>
      <w:r w:rsidRPr="00043F9B">
        <w:rPr>
          <w:rFonts w:ascii="GOST Common" w:hAnsi="GOST Common" w:cs="Arial"/>
          <w:sz w:val="16"/>
          <w:szCs w:val="16"/>
        </w:rPr>
        <w:t xml:space="preserve"> </w:t>
      </w:r>
      <w:r w:rsidRPr="00043F9B">
        <w:rPr>
          <w:rFonts w:ascii="GOST Common" w:hAnsi="GOST Common" w:cs="Arial"/>
          <w:i/>
          <w:sz w:val="16"/>
          <w:szCs w:val="16"/>
        </w:rPr>
        <w:t>Высота объекта – по технологическим требованиям</w:t>
      </w:r>
    </w:p>
  </w:footnote>
  <w:footnote w:id="6">
    <w:p w:rsidR="002D6F03" w:rsidRPr="00043F9B" w:rsidRDefault="002D6F03">
      <w:pPr>
        <w:pStyle w:val="aff3"/>
        <w:rPr>
          <w:rFonts w:ascii="GOST Common" w:hAnsi="GOST Common" w:cs="Arial"/>
          <w:sz w:val="16"/>
          <w:szCs w:val="16"/>
        </w:rPr>
      </w:pPr>
      <w:r w:rsidRPr="00043F9B">
        <w:rPr>
          <w:rStyle w:val="ab"/>
          <w:rFonts w:ascii="GOST Common" w:hAnsi="GOST Common" w:cs="Arial"/>
          <w:sz w:val="16"/>
          <w:szCs w:val="16"/>
        </w:rPr>
        <w:footnoteRef/>
      </w:r>
      <w:r w:rsidRPr="00043F9B">
        <w:rPr>
          <w:rFonts w:ascii="GOST Common" w:hAnsi="GOST Common" w:cs="Arial"/>
          <w:sz w:val="16"/>
          <w:szCs w:val="16"/>
        </w:rPr>
        <w:t xml:space="preserve"> </w:t>
      </w:r>
      <w:r w:rsidRPr="00043F9B">
        <w:rPr>
          <w:rFonts w:ascii="GOST Common" w:hAnsi="GOST Common" w:cs="Arial"/>
          <w:i/>
          <w:sz w:val="16"/>
          <w:szCs w:val="16"/>
        </w:rPr>
        <w:t>Высота объекта – по технологическим требованиям</w:t>
      </w:r>
    </w:p>
  </w:footnote>
  <w:footnote w:id="7">
    <w:p w:rsidR="002D6F03" w:rsidRDefault="002D6F03">
      <w:pPr>
        <w:pStyle w:val="aff3"/>
      </w:pPr>
      <w:r w:rsidRPr="001D14D8">
        <w:rPr>
          <w:rStyle w:val="ab"/>
          <w:sz w:val="16"/>
        </w:rPr>
        <w:footnoteRef/>
      </w:r>
      <w:r>
        <w:t xml:space="preserve"> </w:t>
      </w:r>
      <w:r w:rsidRPr="00723B29">
        <w:rPr>
          <w:rFonts w:ascii="GOST Common" w:hAnsi="GOST Common" w:cs="Arial"/>
          <w:i/>
          <w:sz w:val="16"/>
          <w:szCs w:val="16"/>
        </w:rPr>
        <w:t>Градостроительные регламенты зоны рекреационного назначения (</w:t>
      </w:r>
      <w:r>
        <w:rPr>
          <w:rFonts w:ascii="GOST Common" w:hAnsi="GOST Common" w:cs="Arial"/>
          <w:i/>
          <w:sz w:val="16"/>
          <w:szCs w:val="16"/>
        </w:rPr>
        <w:t>О</w:t>
      </w:r>
      <w:r w:rsidRPr="00723B29">
        <w:rPr>
          <w:rFonts w:ascii="GOST Common" w:hAnsi="GOST Common" w:cs="Arial"/>
          <w:i/>
          <w:sz w:val="16"/>
          <w:szCs w:val="16"/>
        </w:rPr>
        <w:t>-1) не распространяются на данные территории. Использование ЗУ определяется уполномоченными органами и</w:t>
      </w:r>
      <w:r w:rsidRPr="00723B29">
        <w:rPr>
          <w:rFonts w:ascii="GOST Common" w:hAnsi="GOST Common" w:cs="Arial"/>
          <w:i/>
          <w:sz w:val="16"/>
          <w:szCs w:val="16"/>
        </w:rPr>
        <w:t>с</w:t>
      </w:r>
      <w:r w:rsidRPr="00723B29">
        <w:rPr>
          <w:rFonts w:ascii="GOST Common" w:hAnsi="GOST Common" w:cs="Arial"/>
          <w:i/>
          <w:sz w:val="16"/>
          <w:szCs w:val="16"/>
        </w:rPr>
        <w:t>полнительной власти РФ в соответствии с федеральными законами. Порядок разработки проектов зон охраны объекта культурного наследия, требования к режиму использования з</w:t>
      </w:r>
      <w:r w:rsidRPr="00723B29">
        <w:rPr>
          <w:rFonts w:ascii="GOST Common" w:hAnsi="GOST Common" w:cs="Arial"/>
          <w:i/>
          <w:sz w:val="16"/>
          <w:szCs w:val="16"/>
        </w:rPr>
        <w:t>е</w:t>
      </w:r>
      <w:r w:rsidRPr="00723B29">
        <w:rPr>
          <w:rFonts w:ascii="GOST Common" w:hAnsi="GOST Common" w:cs="Arial"/>
          <w:i/>
          <w:sz w:val="16"/>
          <w:szCs w:val="16"/>
        </w:rPr>
        <w:t>мель и градостроительным регламентам в границах данных зон определяются в соответствии с Положением о зонах охраны объектов культурного наследия (памятников истории и культуры) народов Российской Федерации, утвержденным постановлением Правительства Российской Федерации от 26.04.2008 N 315.</w:t>
      </w:r>
    </w:p>
  </w:footnote>
  <w:footnote w:id="8">
    <w:p w:rsidR="002D6F03" w:rsidRPr="00043F9B" w:rsidRDefault="002D6F03" w:rsidP="000D3A9C">
      <w:pPr>
        <w:jc w:val="both"/>
        <w:rPr>
          <w:rFonts w:ascii="GOST Common" w:hAnsi="GOST Common" w:cs="Arial"/>
          <w:i/>
          <w:sz w:val="16"/>
          <w:szCs w:val="16"/>
        </w:rPr>
      </w:pPr>
      <w:r w:rsidRPr="00043F9B">
        <w:rPr>
          <w:rStyle w:val="ab"/>
          <w:rFonts w:ascii="GOST Common" w:hAnsi="GOST Common" w:cs="Arial"/>
          <w:sz w:val="16"/>
          <w:szCs w:val="16"/>
        </w:rPr>
        <w:footnoteRef/>
      </w:r>
      <w:r w:rsidRPr="00043F9B">
        <w:rPr>
          <w:rFonts w:ascii="GOST Common" w:hAnsi="GOST Common" w:cs="Arial"/>
          <w:sz w:val="16"/>
          <w:szCs w:val="16"/>
        </w:rPr>
        <w:t xml:space="preserve"> </w:t>
      </w:r>
      <w:r w:rsidRPr="00043F9B">
        <w:rPr>
          <w:rFonts w:ascii="GOST Common" w:hAnsi="GOST Common" w:cs="Arial"/>
          <w:i/>
          <w:sz w:val="16"/>
          <w:szCs w:val="16"/>
        </w:rPr>
        <w:t>Градостроительные регламенты зоны О-1 не распространяются на данные территории.</w:t>
      </w:r>
    </w:p>
  </w:footnote>
  <w:footnote w:id="9">
    <w:p w:rsidR="002D6F03" w:rsidRPr="00043F9B" w:rsidRDefault="002D6F03" w:rsidP="00394426">
      <w:pPr>
        <w:jc w:val="both"/>
        <w:rPr>
          <w:rFonts w:ascii="GOST Common" w:hAnsi="GOST Common" w:cs="Arial"/>
          <w:sz w:val="16"/>
          <w:szCs w:val="16"/>
        </w:rPr>
      </w:pPr>
      <w:r w:rsidRPr="00043F9B">
        <w:rPr>
          <w:rStyle w:val="ab"/>
          <w:rFonts w:ascii="GOST Common" w:hAnsi="GOST Common" w:cs="Arial"/>
          <w:sz w:val="16"/>
          <w:szCs w:val="16"/>
        </w:rPr>
        <w:footnoteRef/>
      </w:r>
      <w:r w:rsidRPr="00043F9B">
        <w:rPr>
          <w:rFonts w:ascii="GOST Common" w:hAnsi="GOST Common" w:cs="Arial"/>
          <w:sz w:val="16"/>
          <w:szCs w:val="16"/>
        </w:rPr>
        <w:t xml:space="preserve"> </w:t>
      </w:r>
      <w:r w:rsidRPr="00043F9B">
        <w:rPr>
          <w:rFonts w:ascii="GOST Common" w:hAnsi="GOST Common" w:cs="Arial"/>
          <w:i/>
          <w:sz w:val="16"/>
          <w:szCs w:val="16"/>
        </w:rPr>
        <w:t>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гр</w:t>
      </w:r>
      <w:r w:rsidRPr="00043F9B">
        <w:rPr>
          <w:rFonts w:ascii="GOST Common" w:hAnsi="GOST Common" w:cs="Arial"/>
          <w:i/>
          <w:sz w:val="16"/>
          <w:szCs w:val="16"/>
        </w:rPr>
        <w:t>а</w:t>
      </w:r>
      <w:r w:rsidRPr="00043F9B">
        <w:rPr>
          <w:rFonts w:ascii="GOST Common" w:hAnsi="GOST Common" w:cs="Arial"/>
          <w:i/>
          <w:sz w:val="16"/>
          <w:szCs w:val="16"/>
        </w:rPr>
        <w:t>достроительными, санитарно-гигиеническими, противопожарными требованиями. Противопожарные расстояния от мест хранения и обслуживания легкового автотранспорта до объе</w:t>
      </w:r>
      <w:r w:rsidRPr="00043F9B">
        <w:rPr>
          <w:rFonts w:ascii="GOST Common" w:hAnsi="GOST Common" w:cs="Arial"/>
          <w:i/>
          <w:sz w:val="16"/>
          <w:szCs w:val="16"/>
        </w:rPr>
        <w:t>к</w:t>
      </w:r>
      <w:r w:rsidRPr="00043F9B">
        <w:rPr>
          <w:rFonts w:ascii="GOST Common" w:hAnsi="GOST Common" w:cs="Arial"/>
          <w:i/>
          <w:sz w:val="16"/>
          <w:szCs w:val="16"/>
        </w:rPr>
        <w:t xml:space="preserve">тов застройки следует принимать с учетом требований </w:t>
      </w:r>
      <w:hyperlink r:id="rId1" w:history="1">
        <w:r w:rsidRPr="00043F9B">
          <w:rPr>
            <w:rFonts w:ascii="GOST Common" w:hAnsi="GOST Common" w:cs="Arial"/>
            <w:i/>
            <w:sz w:val="16"/>
            <w:szCs w:val="16"/>
          </w:rPr>
          <w:t>Федерального закона от 22.07.2008 N 123-ФЗ "Технический регламент о требованиях пожарной безопасности"</w:t>
        </w:r>
      </w:hyperlink>
    </w:p>
  </w:footnote>
  <w:footnote w:id="10">
    <w:p w:rsidR="002D6F03" w:rsidRPr="0055621F" w:rsidRDefault="002D6F03">
      <w:pPr>
        <w:pStyle w:val="aff3"/>
        <w:rPr>
          <w:rFonts w:ascii="GOST Common" w:hAnsi="GOST Common" w:cs="Arial"/>
          <w:sz w:val="16"/>
          <w:szCs w:val="16"/>
        </w:rPr>
      </w:pPr>
      <w:r w:rsidRPr="0055621F">
        <w:rPr>
          <w:rStyle w:val="ab"/>
          <w:rFonts w:ascii="GOST Common" w:hAnsi="GOST Common" w:cs="Arial"/>
          <w:sz w:val="16"/>
          <w:szCs w:val="16"/>
        </w:rPr>
        <w:footnoteRef/>
      </w:r>
      <w:r w:rsidRPr="0055621F">
        <w:rPr>
          <w:rFonts w:ascii="GOST Common" w:hAnsi="GOST Common" w:cs="Arial"/>
          <w:sz w:val="16"/>
          <w:szCs w:val="16"/>
        </w:rPr>
        <w:t xml:space="preserve"> </w:t>
      </w:r>
      <w:r w:rsidRPr="0055621F">
        <w:rPr>
          <w:rFonts w:ascii="GOST Common" w:hAnsi="GOST Common" w:cs="Arial"/>
          <w:i/>
          <w:sz w:val="16"/>
          <w:szCs w:val="16"/>
        </w:rPr>
        <w:t>В соответствии с санитарными нормами</w:t>
      </w:r>
    </w:p>
  </w:footnote>
  <w:footnote w:id="11">
    <w:p w:rsidR="002D6F03" w:rsidRPr="00043F9B" w:rsidRDefault="002D6F03">
      <w:pPr>
        <w:pStyle w:val="aff3"/>
        <w:rPr>
          <w:rFonts w:ascii="GOST Common" w:hAnsi="GOST Common" w:cs="Arial"/>
          <w:sz w:val="16"/>
          <w:szCs w:val="16"/>
        </w:rPr>
      </w:pPr>
      <w:r w:rsidRPr="00043F9B">
        <w:rPr>
          <w:rStyle w:val="ab"/>
          <w:rFonts w:ascii="GOST Common" w:hAnsi="GOST Common" w:cs="Arial"/>
          <w:sz w:val="16"/>
          <w:szCs w:val="16"/>
        </w:rPr>
        <w:footnoteRef/>
      </w:r>
      <w:r w:rsidRPr="00043F9B">
        <w:rPr>
          <w:rFonts w:ascii="GOST Common" w:hAnsi="GOST Common" w:cs="Arial"/>
          <w:sz w:val="16"/>
          <w:szCs w:val="16"/>
        </w:rPr>
        <w:t xml:space="preserve"> </w:t>
      </w:r>
      <w:r w:rsidRPr="00043F9B">
        <w:rPr>
          <w:rFonts w:ascii="GOST Common" w:hAnsi="GOST Common" w:cs="Arial"/>
          <w:i/>
          <w:sz w:val="16"/>
          <w:szCs w:val="16"/>
        </w:rPr>
        <w:t>Высота объекта – по технологическим требованиям</w:t>
      </w:r>
    </w:p>
  </w:footnote>
  <w:footnote w:id="12">
    <w:p w:rsidR="002D6F03" w:rsidRPr="00043F9B" w:rsidRDefault="002D6F03">
      <w:pPr>
        <w:pStyle w:val="aff3"/>
        <w:rPr>
          <w:rFonts w:ascii="GOST Common" w:hAnsi="GOST Common" w:cs="Arial"/>
          <w:sz w:val="16"/>
          <w:szCs w:val="16"/>
        </w:rPr>
      </w:pPr>
      <w:r w:rsidRPr="00043F9B">
        <w:rPr>
          <w:rStyle w:val="ab"/>
          <w:rFonts w:ascii="GOST Common" w:hAnsi="GOST Common" w:cs="Arial"/>
          <w:sz w:val="16"/>
          <w:szCs w:val="16"/>
        </w:rPr>
        <w:footnoteRef/>
      </w:r>
      <w:r w:rsidRPr="00043F9B">
        <w:rPr>
          <w:rFonts w:ascii="GOST Common" w:hAnsi="GOST Common" w:cs="Arial"/>
          <w:sz w:val="16"/>
          <w:szCs w:val="16"/>
        </w:rPr>
        <w:t xml:space="preserve"> </w:t>
      </w:r>
      <w:r w:rsidRPr="00043F9B">
        <w:rPr>
          <w:rFonts w:ascii="GOST Common" w:hAnsi="GOST Common" w:cs="Arial"/>
          <w:i/>
          <w:sz w:val="16"/>
          <w:szCs w:val="16"/>
        </w:rPr>
        <w:t>Высота объекта – по технологическим требованиям</w:t>
      </w:r>
    </w:p>
  </w:footnote>
  <w:footnote w:id="13">
    <w:p w:rsidR="002D6F03" w:rsidRPr="0055621F" w:rsidRDefault="002D6F03" w:rsidP="0046366D">
      <w:pPr>
        <w:jc w:val="both"/>
        <w:rPr>
          <w:rFonts w:ascii="GOST Common" w:hAnsi="GOST Common" w:cs="Arial"/>
          <w:i/>
          <w:sz w:val="16"/>
          <w:szCs w:val="16"/>
        </w:rPr>
      </w:pPr>
      <w:r w:rsidRPr="0055621F">
        <w:rPr>
          <w:rStyle w:val="ab"/>
          <w:rFonts w:ascii="GOST Common" w:hAnsi="GOST Common" w:cs="Arial"/>
          <w:sz w:val="16"/>
          <w:szCs w:val="16"/>
        </w:rPr>
        <w:footnoteRef/>
      </w:r>
      <w:r w:rsidRPr="0055621F">
        <w:rPr>
          <w:rFonts w:ascii="GOST Common" w:hAnsi="GOST Common" w:cs="Arial"/>
          <w:sz w:val="16"/>
          <w:szCs w:val="16"/>
        </w:rPr>
        <w:t xml:space="preserve"> </w:t>
      </w:r>
      <w:r w:rsidRPr="0055621F">
        <w:rPr>
          <w:rFonts w:ascii="GOST Common" w:hAnsi="GOST Common" w:cs="Arial"/>
          <w:i/>
          <w:sz w:val="16"/>
          <w:szCs w:val="16"/>
        </w:rPr>
        <w:t xml:space="preserve">Градостроительные регламенты зоны О-2 не распространяются на данные территории. </w:t>
      </w:r>
    </w:p>
  </w:footnote>
  <w:footnote w:id="14">
    <w:p w:rsidR="002D6F03" w:rsidRPr="0055621F" w:rsidRDefault="002D6F03">
      <w:pPr>
        <w:pStyle w:val="aff3"/>
        <w:rPr>
          <w:rFonts w:ascii="GOST Common" w:hAnsi="GOST Common" w:cs="Arial"/>
          <w:sz w:val="16"/>
          <w:szCs w:val="16"/>
        </w:rPr>
      </w:pPr>
      <w:r w:rsidRPr="0055621F">
        <w:rPr>
          <w:rStyle w:val="ab"/>
          <w:rFonts w:ascii="GOST Common" w:hAnsi="GOST Common" w:cs="Arial"/>
          <w:sz w:val="16"/>
          <w:szCs w:val="16"/>
        </w:rPr>
        <w:footnoteRef/>
      </w:r>
      <w:r w:rsidRPr="0055621F">
        <w:rPr>
          <w:rFonts w:ascii="GOST Common" w:hAnsi="GOST Common" w:cs="Arial"/>
          <w:sz w:val="16"/>
          <w:szCs w:val="16"/>
        </w:rPr>
        <w:t xml:space="preserve"> </w:t>
      </w:r>
      <w:r w:rsidRPr="0055621F">
        <w:rPr>
          <w:rFonts w:ascii="GOST Common" w:hAnsi="GOST Common" w:cs="Arial"/>
          <w:i/>
          <w:sz w:val="16"/>
          <w:szCs w:val="16"/>
        </w:rPr>
        <w:t>Высота объекта – по технологическим требованиям</w:t>
      </w:r>
    </w:p>
  </w:footnote>
  <w:footnote w:id="15">
    <w:p w:rsidR="002D6F03" w:rsidRPr="0055621F" w:rsidRDefault="002D6F03">
      <w:pPr>
        <w:pStyle w:val="aff3"/>
        <w:rPr>
          <w:rFonts w:ascii="GOST Common" w:hAnsi="GOST Common" w:cs="Arial"/>
          <w:sz w:val="16"/>
          <w:szCs w:val="16"/>
        </w:rPr>
      </w:pPr>
      <w:r w:rsidRPr="0055621F">
        <w:rPr>
          <w:rStyle w:val="ab"/>
          <w:rFonts w:ascii="GOST Common" w:hAnsi="GOST Common" w:cs="Arial"/>
          <w:sz w:val="16"/>
          <w:szCs w:val="16"/>
        </w:rPr>
        <w:footnoteRef/>
      </w:r>
      <w:r w:rsidRPr="0055621F">
        <w:rPr>
          <w:rFonts w:ascii="GOST Common" w:hAnsi="GOST Common" w:cs="Arial"/>
          <w:sz w:val="16"/>
          <w:szCs w:val="16"/>
        </w:rPr>
        <w:t xml:space="preserve"> </w:t>
      </w:r>
      <w:r w:rsidRPr="0055621F">
        <w:rPr>
          <w:rFonts w:ascii="GOST Common" w:hAnsi="GOST Common" w:cs="Arial"/>
          <w:i/>
          <w:sz w:val="16"/>
          <w:szCs w:val="16"/>
        </w:rPr>
        <w:t>Высота объекта – по технологическим требованиям</w:t>
      </w:r>
    </w:p>
  </w:footnote>
  <w:footnote w:id="16">
    <w:p w:rsidR="002D6F03" w:rsidRPr="0055621F" w:rsidRDefault="002D6F03" w:rsidP="00C80EF4">
      <w:pPr>
        <w:pStyle w:val="aff3"/>
        <w:rPr>
          <w:rFonts w:ascii="GOST Common" w:hAnsi="GOST Common" w:cs="Arial"/>
          <w:sz w:val="16"/>
          <w:szCs w:val="16"/>
        </w:rPr>
      </w:pPr>
      <w:r w:rsidRPr="0055621F">
        <w:rPr>
          <w:rStyle w:val="ab"/>
          <w:rFonts w:ascii="GOST Common" w:hAnsi="GOST Common" w:cs="Arial"/>
          <w:sz w:val="16"/>
          <w:szCs w:val="16"/>
        </w:rPr>
        <w:footnoteRef/>
      </w:r>
      <w:r w:rsidRPr="0055621F">
        <w:rPr>
          <w:rFonts w:ascii="GOST Common" w:hAnsi="GOST Common" w:cs="Arial"/>
          <w:sz w:val="16"/>
          <w:szCs w:val="16"/>
        </w:rPr>
        <w:t xml:space="preserve"> </w:t>
      </w:r>
      <w:r w:rsidRPr="0055621F">
        <w:rPr>
          <w:rFonts w:ascii="GOST Common" w:hAnsi="GOST Common" w:cs="Arial"/>
          <w:i/>
          <w:sz w:val="16"/>
          <w:szCs w:val="16"/>
        </w:rPr>
        <w:t>В соответствии с санитарными нормами</w:t>
      </w:r>
    </w:p>
  </w:footnote>
  <w:footnote w:id="17">
    <w:p w:rsidR="002D6F03" w:rsidRPr="00043F9B" w:rsidRDefault="002D6F03" w:rsidP="00C80EF4">
      <w:pPr>
        <w:pStyle w:val="aff3"/>
        <w:rPr>
          <w:rFonts w:ascii="GOST Common" w:hAnsi="GOST Common" w:cs="Arial"/>
          <w:sz w:val="16"/>
          <w:szCs w:val="16"/>
        </w:rPr>
      </w:pPr>
      <w:r w:rsidRPr="00043F9B">
        <w:rPr>
          <w:rStyle w:val="ab"/>
          <w:rFonts w:ascii="GOST Common" w:hAnsi="GOST Common" w:cs="Arial"/>
          <w:sz w:val="16"/>
          <w:szCs w:val="16"/>
        </w:rPr>
        <w:footnoteRef/>
      </w:r>
      <w:r w:rsidRPr="00043F9B">
        <w:rPr>
          <w:rFonts w:ascii="GOST Common" w:hAnsi="GOST Common" w:cs="Arial"/>
          <w:sz w:val="16"/>
          <w:szCs w:val="16"/>
        </w:rPr>
        <w:t xml:space="preserve"> </w:t>
      </w:r>
      <w:r w:rsidRPr="00043F9B">
        <w:rPr>
          <w:rFonts w:ascii="GOST Common" w:hAnsi="GOST Common" w:cs="Arial"/>
          <w:i/>
          <w:sz w:val="16"/>
          <w:szCs w:val="16"/>
        </w:rPr>
        <w:t>Высота объекта – по технологическим требованиям</w:t>
      </w:r>
    </w:p>
  </w:footnote>
  <w:footnote w:id="18">
    <w:p w:rsidR="002D6F03" w:rsidRPr="00043F9B" w:rsidRDefault="002D6F03" w:rsidP="00C80EF4">
      <w:pPr>
        <w:pStyle w:val="aff3"/>
        <w:rPr>
          <w:rFonts w:ascii="GOST Common" w:hAnsi="GOST Common" w:cs="Arial"/>
          <w:sz w:val="16"/>
          <w:szCs w:val="16"/>
        </w:rPr>
      </w:pPr>
      <w:r w:rsidRPr="00043F9B">
        <w:rPr>
          <w:rStyle w:val="ab"/>
          <w:rFonts w:ascii="GOST Common" w:hAnsi="GOST Common" w:cs="Arial"/>
          <w:sz w:val="16"/>
          <w:szCs w:val="16"/>
        </w:rPr>
        <w:footnoteRef/>
      </w:r>
      <w:r w:rsidRPr="00043F9B">
        <w:rPr>
          <w:rFonts w:ascii="GOST Common" w:hAnsi="GOST Common" w:cs="Arial"/>
          <w:sz w:val="16"/>
          <w:szCs w:val="16"/>
        </w:rPr>
        <w:t xml:space="preserve"> </w:t>
      </w:r>
      <w:r w:rsidRPr="00043F9B">
        <w:rPr>
          <w:rFonts w:ascii="GOST Common" w:hAnsi="GOST Common" w:cs="Arial"/>
          <w:i/>
          <w:sz w:val="16"/>
          <w:szCs w:val="16"/>
        </w:rPr>
        <w:t>Высота объекта – по технологическим требованиям</w:t>
      </w:r>
    </w:p>
  </w:footnote>
  <w:footnote w:id="19">
    <w:p w:rsidR="002D6F03" w:rsidRPr="0055621F" w:rsidRDefault="002D6F03" w:rsidP="00C80EF4">
      <w:pPr>
        <w:jc w:val="both"/>
        <w:rPr>
          <w:rFonts w:ascii="GOST Common" w:hAnsi="GOST Common" w:cs="Arial"/>
          <w:i/>
          <w:sz w:val="16"/>
          <w:szCs w:val="16"/>
        </w:rPr>
      </w:pPr>
      <w:r w:rsidRPr="0055621F">
        <w:rPr>
          <w:rStyle w:val="ab"/>
          <w:rFonts w:ascii="GOST Common" w:hAnsi="GOST Common" w:cs="Arial"/>
          <w:sz w:val="16"/>
          <w:szCs w:val="16"/>
        </w:rPr>
        <w:footnoteRef/>
      </w:r>
      <w:r w:rsidRPr="0055621F">
        <w:rPr>
          <w:rFonts w:ascii="GOST Common" w:hAnsi="GOST Common" w:cs="Arial"/>
          <w:sz w:val="16"/>
          <w:szCs w:val="16"/>
        </w:rPr>
        <w:t xml:space="preserve"> </w:t>
      </w:r>
      <w:r w:rsidRPr="0055621F">
        <w:rPr>
          <w:rFonts w:ascii="GOST Common" w:hAnsi="GOST Common" w:cs="Arial"/>
          <w:i/>
          <w:sz w:val="16"/>
          <w:szCs w:val="16"/>
        </w:rPr>
        <w:t xml:space="preserve">Градостроительные регламенты зоны О-2 не распространяются на данные территории. </w:t>
      </w:r>
    </w:p>
  </w:footnote>
  <w:footnote w:id="20">
    <w:p w:rsidR="002D6F03" w:rsidRPr="0055621F" w:rsidRDefault="002D6F03" w:rsidP="00C80EF4">
      <w:pPr>
        <w:pStyle w:val="aff3"/>
        <w:rPr>
          <w:rFonts w:ascii="GOST Common" w:hAnsi="GOST Common" w:cs="Arial"/>
          <w:sz w:val="16"/>
          <w:szCs w:val="16"/>
        </w:rPr>
      </w:pPr>
      <w:r w:rsidRPr="0055621F">
        <w:rPr>
          <w:rStyle w:val="ab"/>
          <w:rFonts w:ascii="GOST Common" w:hAnsi="GOST Common" w:cs="Arial"/>
          <w:sz w:val="16"/>
          <w:szCs w:val="16"/>
        </w:rPr>
        <w:footnoteRef/>
      </w:r>
      <w:r w:rsidRPr="0055621F">
        <w:rPr>
          <w:rFonts w:ascii="GOST Common" w:hAnsi="GOST Common" w:cs="Arial"/>
          <w:sz w:val="16"/>
          <w:szCs w:val="16"/>
        </w:rPr>
        <w:t xml:space="preserve"> </w:t>
      </w:r>
      <w:r w:rsidRPr="0055621F">
        <w:rPr>
          <w:rFonts w:ascii="GOST Common" w:hAnsi="GOST Common" w:cs="Arial"/>
          <w:i/>
          <w:sz w:val="16"/>
          <w:szCs w:val="16"/>
        </w:rPr>
        <w:t>Высота объекта – по технологическим требованиям</w:t>
      </w:r>
    </w:p>
  </w:footnote>
  <w:footnote w:id="21">
    <w:p w:rsidR="002D6F03" w:rsidRPr="0055621F" w:rsidRDefault="002D6F03" w:rsidP="00C80EF4">
      <w:pPr>
        <w:pStyle w:val="aff3"/>
        <w:rPr>
          <w:rFonts w:ascii="GOST Common" w:hAnsi="GOST Common" w:cs="Arial"/>
          <w:sz w:val="16"/>
          <w:szCs w:val="16"/>
        </w:rPr>
      </w:pPr>
      <w:r w:rsidRPr="0055621F">
        <w:rPr>
          <w:rStyle w:val="ab"/>
          <w:rFonts w:ascii="GOST Common" w:hAnsi="GOST Common" w:cs="Arial"/>
          <w:sz w:val="16"/>
          <w:szCs w:val="16"/>
        </w:rPr>
        <w:footnoteRef/>
      </w:r>
      <w:r w:rsidRPr="0055621F">
        <w:rPr>
          <w:rFonts w:ascii="GOST Common" w:hAnsi="GOST Common" w:cs="Arial"/>
          <w:sz w:val="16"/>
          <w:szCs w:val="16"/>
        </w:rPr>
        <w:t xml:space="preserve"> </w:t>
      </w:r>
      <w:r w:rsidRPr="0055621F">
        <w:rPr>
          <w:rFonts w:ascii="GOST Common" w:hAnsi="GOST Common" w:cs="Arial"/>
          <w:i/>
          <w:sz w:val="16"/>
          <w:szCs w:val="16"/>
        </w:rPr>
        <w:t>Высота объекта – по технологическим требованиям</w:t>
      </w:r>
    </w:p>
  </w:footnote>
  <w:footnote w:id="22">
    <w:p w:rsidR="002D6F03" w:rsidRPr="00723B29" w:rsidRDefault="002D6F03" w:rsidP="000D4E6D">
      <w:pPr>
        <w:jc w:val="both"/>
        <w:rPr>
          <w:rFonts w:ascii="GOST Common" w:hAnsi="GOST Common" w:cs="Arial"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  <w:shd w:val="clear" w:color="auto" w:fill="FFFFFF"/>
        </w:rPr>
        <w:t>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Алта</w:t>
      </w:r>
      <w:r w:rsidRPr="00723B29">
        <w:rPr>
          <w:rFonts w:ascii="GOST Common" w:hAnsi="GOST Common" w:cs="Arial"/>
          <w:i/>
          <w:sz w:val="16"/>
          <w:szCs w:val="16"/>
          <w:shd w:val="clear" w:color="auto" w:fill="FFFFFF"/>
        </w:rPr>
        <w:t>й</w:t>
      </w:r>
      <w:r w:rsidRPr="00723B29">
        <w:rPr>
          <w:rFonts w:ascii="GOST Common" w:hAnsi="GOST Common" w:cs="Arial"/>
          <w:i/>
          <w:sz w:val="16"/>
          <w:szCs w:val="16"/>
          <w:shd w:val="clear" w:color="auto" w:fill="FFFFFF"/>
        </w:rPr>
        <w:t xml:space="preserve">ского края по управлению дорожным хозяйством. </w:t>
      </w:r>
      <w:r w:rsidRPr="00723B29">
        <w:rPr>
          <w:rFonts w:ascii="GOST Common" w:hAnsi="GOST Common" w:cs="Arial"/>
          <w:i/>
          <w:sz w:val="16"/>
          <w:szCs w:val="16"/>
        </w:rPr>
        <w:t>Размеры земельных участков, отводимых для автомобильных дорог</w:t>
      </w:r>
      <w:r w:rsidR="009960BE">
        <w:rPr>
          <w:rFonts w:ascii="GOST Common" w:hAnsi="GOST Common" w:cs="Arial"/>
          <w:i/>
          <w:sz w:val="16"/>
          <w:szCs w:val="16"/>
        </w:rPr>
        <w:t>,</w:t>
      </w:r>
      <w:r w:rsidRPr="00723B29">
        <w:rPr>
          <w:rFonts w:ascii="GOST Common" w:hAnsi="GOST Common" w:cs="Arial"/>
          <w:i/>
          <w:sz w:val="16"/>
          <w:szCs w:val="16"/>
        </w:rPr>
        <w:t xml:space="preserve"> определяются в соответствии с требованиями </w:t>
      </w:r>
      <w:hyperlink r:id="rId2" w:history="1">
        <w:r w:rsidRPr="00723B29">
          <w:rPr>
            <w:rStyle w:val="a7"/>
            <w:rFonts w:ascii="GOST Common" w:hAnsi="GOST Common" w:cs="Arial"/>
            <w:i/>
            <w:color w:val="auto"/>
            <w:sz w:val="16"/>
            <w:szCs w:val="16"/>
            <w:u w:val="none"/>
          </w:rPr>
          <w:t>постановления Пр</w:t>
        </w:r>
        <w:r w:rsidRPr="00723B29">
          <w:rPr>
            <w:rStyle w:val="a7"/>
            <w:rFonts w:ascii="GOST Common" w:hAnsi="GOST Common" w:cs="Arial"/>
            <w:i/>
            <w:color w:val="auto"/>
            <w:sz w:val="16"/>
            <w:szCs w:val="16"/>
            <w:u w:val="none"/>
          </w:rPr>
          <w:t>а</w:t>
        </w:r>
        <w:r w:rsidRPr="00723B29">
          <w:rPr>
            <w:rStyle w:val="a7"/>
            <w:rFonts w:ascii="GOST Common" w:hAnsi="GOST Common" w:cs="Arial"/>
            <w:i/>
            <w:color w:val="auto"/>
            <w:sz w:val="16"/>
            <w:szCs w:val="16"/>
            <w:u w:val="none"/>
          </w:rPr>
          <w:t>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23">
    <w:p w:rsidR="002D6F03" w:rsidRPr="00723B29" w:rsidRDefault="002D6F03" w:rsidP="000D4E6D">
      <w:pPr>
        <w:jc w:val="both"/>
        <w:rPr>
          <w:rFonts w:ascii="GOST Common" w:hAnsi="GOST Common" w:cs="Arial"/>
          <w:i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</w:rPr>
        <w:t>Градостроительные регламенты зоны Т-1 не распространяются на данные территории.</w:t>
      </w:r>
    </w:p>
  </w:footnote>
  <w:footnote w:id="24">
    <w:p w:rsidR="002D6F03" w:rsidRPr="00723B29" w:rsidRDefault="002D6F03" w:rsidP="000D4E6D">
      <w:pPr>
        <w:pStyle w:val="aff3"/>
        <w:jc w:val="both"/>
        <w:rPr>
          <w:rFonts w:ascii="GOST Common" w:hAnsi="GOST Common" w:cs="Arial"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</w:rPr>
        <w:t>Размеры земельных участков, отводимых для придорожного сервиса</w:t>
      </w:r>
      <w:r>
        <w:rPr>
          <w:rFonts w:ascii="GOST Common" w:hAnsi="GOST Common" w:cs="Arial"/>
          <w:i/>
          <w:sz w:val="16"/>
          <w:szCs w:val="16"/>
        </w:rPr>
        <w:t>,</w:t>
      </w:r>
      <w:r w:rsidRPr="00723B29">
        <w:rPr>
          <w:rFonts w:ascii="GOST Common" w:hAnsi="GOST Common" w:cs="Arial"/>
          <w:i/>
          <w:sz w:val="16"/>
          <w:szCs w:val="16"/>
        </w:rPr>
        <w:t xml:space="preserve"> определяются в соответствии с требованиями </w:t>
      </w:r>
      <w:hyperlink r:id="rId3" w:history="1">
        <w:r w:rsidRPr="00723B29">
          <w:rPr>
            <w:rStyle w:val="a7"/>
            <w:rFonts w:ascii="GOST Common" w:hAnsi="GOST Common" w:cs="Arial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25">
    <w:p w:rsidR="002D6F03" w:rsidRPr="00723B29" w:rsidRDefault="002D6F03" w:rsidP="000D4E6D">
      <w:pPr>
        <w:jc w:val="both"/>
        <w:rPr>
          <w:rFonts w:ascii="GOST Common" w:hAnsi="GOST Common" w:cs="Arial"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  <w:shd w:val="clear" w:color="auto" w:fill="FFFFFF"/>
        </w:rPr>
        <w:t>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Алта</w:t>
      </w:r>
      <w:r w:rsidRPr="00723B29">
        <w:rPr>
          <w:rFonts w:ascii="GOST Common" w:hAnsi="GOST Common" w:cs="Arial"/>
          <w:i/>
          <w:sz w:val="16"/>
          <w:szCs w:val="16"/>
          <w:shd w:val="clear" w:color="auto" w:fill="FFFFFF"/>
        </w:rPr>
        <w:t>й</w:t>
      </w:r>
      <w:r w:rsidRPr="00723B29">
        <w:rPr>
          <w:rFonts w:ascii="GOST Common" w:hAnsi="GOST Common" w:cs="Arial"/>
          <w:i/>
          <w:sz w:val="16"/>
          <w:szCs w:val="16"/>
          <w:shd w:val="clear" w:color="auto" w:fill="FFFFFF"/>
        </w:rPr>
        <w:t xml:space="preserve">ского края по управлению дорожным хозяйством. </w:t>
      </w:r>
      <w:r w:rsidRPr="00723B29">
        <w:rPr>
          <w:rFonts w:ascii="GOST Common" w:hAnsi="GOST Common" w:cs="Arial"/>
          <w:i/>
          <w:sz w:val="16"/>
          <w:szCs w:val="16"/>
        </w:rPr>
        <w:t>Размеры земельных участков, отводимых для автомобильных дорог</w:t>
      </w:r>
      <w:r>
        <w:rPr>
          <w:rFonts w:ascii="GOST Common" w:hAnsi="GOST Common" w:cs="Arial"/>
          <w:i/>
          <w:sz w:val="16"/>
          <w:szCs w:val="16"/>
        </w:rPr>
        <w:t>,</w:t>
      </w:r>
      <w:r w:rsidRPr="00723B29">
        <w:rPr>
          <w:rFonts w:ascii="GOST Common" w:hAnsi="GOST Common" w:cs="Arial"/>
          <w:i/>
          <w:sz w:val="16"/>
          <w:szCs w:val="16"/>
        </w:rPr>
        <w:t xml:space="preserve"> определяются в соответствии с требованиями </w:t>
      </w:r>
      <w:hyperlink r:id="rId4" w:history="1">
        <w:r w:rsidRPr="00723B29">
          <w:rPr>
            <w:rStyle w:val="a7"/>
            <w:rFonts w:ascii="GOST Common" w:hAnsi="GOST Common" w:cs="Arial"/>
            <w:i/>
            <w:color w:val="auto"/>
            <w:sz w:val="16"/>
            <w:szCs w:val="16"/>
            <w:u w:val="none"/>
          </w:rPr>
          <w:t>постановления Пр</w:t>
        </w:r>
        <w:r w:rsidRPr="00723B29">
          <w:rPr>
            <w:rStyle w:val="a7"/>
            <w:rFonts w:ascii="GOST Common" w:hAnsi="GOST Common" w:cs="Arial"/>
            <w:i/>
            <w:color w:val="auto"/>
            <w:sz w:val="16"/>
            <w:szCs w:val="16"/>
            <w:u w:val="none"/>
          </w:rPr>
          <w:t>а</w:t>
        </w:r>
        <w:r w:rsidRPr="00723B29">
          <w:rPr>
            <w:rStyle w:val="a7"/>
            <w:rFonts w:ascii="GOST Common" w:hAnsi="GOST Common" w:cs="Arial"/>
            <w:i/>
            <w:color w:val="auto"/>
            <w:sz w:val="16"/>
            <w:szCs w:val="16"/>
            <w:u w:val="none"/>
          </w:rPr>
          <w:t>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26">
    <w:p w:rsidR="002D6F03" w:rsidRPr="00723B29" w:rsidRDefault="002D6F03" w:rsidP="000D4E6D">
      <w:pPr>
        <w:pStyle w:val="aff3"/>
        <w:jc w:val="both"/>
        <w:rPr>
          <w:rFonts w:ascii="GOST Common" w:hAnsi="GOST Common" w:cs="Arial"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</w:rPr>
        <w:t>Размеры земельных участков, отводимых для придорожного сервиса</w:t>
      </w:r>
      <w:r>
        <w:rPr>
          <w:rFonts w:ascii="GOST Common" w:hAnsi="GOST Common" w:cs="Arial"/>
          <w:i/>
          <w:sz w:val="16"/>
          <w:szCs w:val="16"/>
        </w:rPr>
        <w:t>,</w:t>
      </w:r>
      <w:r w:rsidRPr="00723B29">
        <w:rPr>
          <w:rFonts w:ascii="GOST Common" w:hAnsi="GOST Common" w:cs="Arial"/>
          <w:i/>
          <w:sz w:val="16"/>
          <w:szCs w:val="16"/>
        </w:rPr>
        <w:t xml:space="preserve"> определяются в соответствии с требованиями </w:t>
      </w:r>
      <w:hyperlink r:id="rId5" w:history="1">
        <w:r w:rsidRPr="00723B29">
          <w:rPr>
            <w:rStyle w:val="a7"/>
            <w:rFonts w:ascii="GOST Common" w:hAnsi="GOST Common" w:cs="Arial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27">
    <w:p w:rsidR="002D6F03" w:rsidRPr="00723B29" w:rsidRDefault="002D6F03" w:rsidP="000D4E6D">
      <w:pPr>
        <w:jc w:val="both"/>
        <w:rPr>
          <w:rFonts w:ascii="GOST Common" w:hAnsi="GOST Common" w:cs="Arial"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  <w:shd w:val="clear" w:color="auto" w:fill="FFFFFF"/>
        </w:rPr>
        <w:t>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Алта</w:t>
      </w:r>
      <w:r w:rsidRPr="00723B29">
        <w:rPr>
          <w:rFonts w:ascii="GOST Common" w:hAnsi="GOST Common" w:cs="Arial"/>
          <w:i/>
          <w:sz w:val="16"/>
          <w:szCs w:val="16"/>
          <w:shd w:val="clear" w:color="auto" w:fill="FFFFFF"/>
        </w:rPr>
        <w:t>й</w:t>
      </w:r>
      <w:r w:rsidRPr="00723B29">
        <w:rPr>
          <w:rFonts w:ascii="GOST Common" w:hAnsi="GOST Common" w:cs="Arial"/>
          <w:i/>
          <w:sz w:val="16"/>
          <w:szCs w:val="16"/>
          <w:shd w:val="clear" w:color="auto" w:fill="FFFFFF"/>
        </w:rPr>
        <w:t xml:space="preserve">ского края по управлению дорожным хозяйством. </w:t>
      </w:r>
      <w:r w:rsidRPr="00723B29">
        <w:rPr>
          <w:rFonts w:ascii="GOST Common" w:hAnsi="GOST Common" w:cs="Arial"/>
          <w:i/>
          <w:sz w:val="16"/>
          <w:szCs w:val="16"/>
        </w:rPr>
        <w:t>Размеры земельных участков, отводимых для автомобильных дорог</w:t>
      </w:r>
      <w:r>
        <w:rPr>
          <w:rFonts w:ascii="GOST Common" w:hAnsi="GOST Common" w:cs="Arial"/>
          <w:i/>
          <w:sz w:val="16"/>
          <w:szCs w:val="16"/>
        </w:rPr>
        <w:t>,</w:t>
      </w:r>
      <w:r w:rsidRPr="00723B29">
        <w:rPr>
          <w:rFonts w:ascii="GOST Common" w:hAnsi="GOST Common" w:cs="Arial"/>
          <w:i/>
          <w:sz w:val="16"/>
          <w:szCs w:val="16"/>
        </w:rPr>
        <w:t xml:space="preserve"> определяются в соответствии с требованиями </w:t>
      </w:r>
      <w:hyperlink r:id="rId6" w:history="1">
        <w:r w:rsidRPr="00723B29">
          <w:rPr>
            <w:rStyle w:val="a7"/>
            <w:rFonts w:ascii="GOST Common" w:hAnsi="GOST Common" w:cs="Arial"/>
            <w:i/>
            <w:color w:val="auto"/>
            <w:sz w:val="16"/>
            <w:szCs w:val="16"/>
            <w:u w:val="none"/>
          </w:rPr>
          <w:t>постановления Пр</w:t>
        </w:r>
        <w:r w:rsidRPr="00723B29">
          <w:rPr>
            <w:rStyle w:val="a7"/>
            <w:rFonts w:ascii="GOST Common" w:hAnsi="GOST Common" w:cs="Arial"/>
            <w:i/>
            <w:color w:val="auto"/>
            <w:sz w:val="16"/>
            <w:szCs w:val="16"/>
            <w:u w:val="none"/>
          </w:rPr>
          <w:t>а</w:t>
        </w:r>
        <w:r w:rsidRPr="00723B29">
          <w:rPr>
            <w:rStyle w:val="a7"/>
            <w:rFonts w:ascii="GOST Common" w:hAnsi="GOST Common" w:cs="Arial"/>
            <w:i/>
            <w:color w:val="auto"/>
            <w:sz w:val="16"/>
            <w:szCs w:val="16"/>
            <w:u w:val="none"/>
          </w:rPr>
          <w:t>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28">
    <w:p w:rsidR="009960BE" w:rsidRPr="00723B29" w:rsidRDefault="009960BE" w:rsidP="002D6F03">
      <w:pPr>
        <w:pStyle w:val="aff3"/>
        <w:ind w:left="142" w:hanging="142"/>
        <w:jc w:val="both"/>
        <w:rPr>
          <w:rFonts w:ascii="GOST Common" w:hAnsi="GOST Common" w:cs="Arial"/>
          <w:bCs/>
          <w:i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bCs/>
          <w:i/>
          <w:sz w:val="16"/>
          <w:szCs w:val="16"/>
        </w:rPr>
        <w:t>В случае примыкания к земельным участкам, расположенным в границах территориальных зон, градостроительными регламентами которых не установлены виды разрешенного и</w:t>
      </w:r>
      <w:r w:rsidRPr="00723B29">
        <w:rPr>
          <w:rFonts w:ascii="GOST Common" w:hAnsi="GOST Common" w:cs="Arial"/>
          <w:bCs/>
          <w:i/>
          <w:sz w:val="16"/>
          <w:szCs w:val="16"/>
        </w:rPr>
        <w:t>с</w:t>
      </w:r>
      <w:r w:rsidRPr="00723B29">
        <w:rPr>
          <w:rFonts w:ascii="GOST Common" w:hAnsi="GOST Common" w:cs="Arial"/>
          <w:bCs/>
          <w:i/>
          <w:sz w:val="16"/>
          <w:szCs w:val="16"/>
        </w:rPr>
        <w:t>пользования, для которых необходимо обеспечение нормативной инсоляции и освещенности</w:t>
      </w:r>
    </w:p>
  </w:footnote>
  <w:footnote w:id="29">
    <w:p w:rsidR="009960BE" w:rsidRPr="00723B29" w:rsidRDefault="009960BE" w:rsidP="002D6F03">
      <w:pPr>
        <w:pStyle w:val="aff3"/>
        <w:ind w:left="142" w:hanging="142"/>
        <w:jc w:val="both"/>
        <w:rPr>
          <w:rFonts w:ascii="GOST Common" w:hAnsi="GOST Common" w:cs="Arial"/>
          <w:bCs/>
          <w:i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bCs/>
          <w:i/>
          <w:sz w:val="16"/>
          <w:szCs w:val="16"/>
        </w:rPr>
        <w:t>В случае примыкания к земельным участкам, расположенным в границах территориальных зон, градостроительными регламентами которых не установлены виды разрешенного и</w:t>
      </w:r>
      <w:r w:rsidRPr="00723B29">
        <w:rPr>
          <w:rFonts w:ascii="GOST Common" w:hAnsi="GOST Common" w:cs="Arial"/>
          <w:bCs/>
          <w:i/>
          <w:sz w:val="16"/>
          <w:szCs w:val="16"/>
        </w:rPr>
        <w:t>с</w:t>
      </w:r>
      <w:r w:rsidRPr="00723B29">
        <w:rPr>
          <w:rFonts w:ascii="GOST Common" w:hAnsi="GOST Common" w:cs="Arial"/>
          <w:bCs/>
          <w:i/>
          <w:sz w:val="16"/>
          <w:szCs w:val="16"/>
        </w:rPr>
        <w:t>пользования, для которых необходимо обеспечение нормативной инсоляции и освещенности</w:t>
      </w:r>
    </w:p>
  </w:footnote>
  <w:footnote w:id="30">
    <w:p w:rsidR="009960BE" w:rsidRPr="00723B29" w:rsidRDefault="009960BE" w:rsidP="002D6F03">
      <w:pPr>
        <w:jc w:val="both"/>
        <w:rPr>
          <w:rFonts w:ascii="GOST Common" w:hAnsi="GOST Common" w:cs="Arial"/>
          <w:i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</w:rPr>
        <w:t>Градостроительные регламенты зоны П-1</w:t>
      </w:r>
      <w:r>
        <w:rPr>
          <w:rFonts w:ascii="GOST Common" w:hAnsi="GOST Common" w:cs="Arial"/>
          <w:i/>
          <w:sz w:val="16"/>
          <w:szCs w:val="16"/>
        </w:rPr>
        <w:t>(1)</w:t>
      </w:r>
      <w:r w:rsidRPr="00723B29">
        <w:rPr>
          <w:rFonts w:ascii="GOST Common" w:hAnsi="GOST Common" w:cs="Arial"/>
          <w:i/>
          <w:sz w:val="16"/>
          <w:szCs w:val="16"/>
        </w:rPr>
        <w:t xml:space="preserve"> не распространяются на данные территории.</w:t>
      </w:r>
    </w:p>
  </w:footnote>
  <w:footnote w:id="31">
    <w:p w:rsidR="009960BE" w:rsidRPr="00723B29" w:rsidRDefault="009960BE" w:rsidP="009663E0">
      <w:pPr>
        <w:pStyle w:val="aff3"/>
        <w:ind w:left="142" w:hanging="142"/>
        <w:jc w:val="both"/>
        <w:rPr>
          <w:rFonts w:ascii="GOST Common" w:hAnsi="GOST Common" w:cs="Arial"/>
          <w:bCs/>
          <w:i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bCs/>
          <w:i/>
          <w:sz w:val="16"/>
          <w:szCs w:val="16"/>
        </w:rPr>
        <w:t>В случае примыкания к земельным участкам, расположенным в границах территориальных зон, градостроительными регламентами которых не установлены виды разрешенного и</w:t>
      </w:r>
      <w:r w:rsidRPr="00723B29">
        <w:rPr>
          <w:rFonts w:ascii="GOST Common" w:hAnsi="GOST Common" w:cs="Arial"/>
          <w:bCs/>
          <w:i/>
          <w:sz w:val="16"/>
          <w:szCs w:val="16"/>
        </w:rPr>
        <w:t>с</w:t>
      </w:r>
      <w:r w:rsidRPr="00723B29">
        <w:rPr>
          <w:rFonts w:ascii="GOST Common" w:hAnsi="GOST Common" w:cs="Arial"/>
          <w:bCs/>
          <w:i/>
          <w:sz w:val="16"/>
          <w:szCs w:val="16"/>
        </w:rPr>
        <w:t>пользования, для которых необходимо обеспечение нормативной инсоляции и освещенности</w:t>
      </w:r>
    </w:p>
  </w:footnote>
  <w:footnote w:id="32">
    <w:p w:rsidR="009960BE" w:rsidRPr="00723B29" w:rsidRDefault="009960BE" w:rsidP="009663E0">
      <w:pPr>
        <w:pStyle w:val="aff3"/>
        <w:ind w:left="142" w:hanging="142"/>
        <w:jc w:val="both"/>
        <w:rPr>
          <w:rFonts w:ascii="GOST Common" w:hAnsi="GOST Common" w:cs="Arial"/>
          <w:bCs/>
          <w:i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bCs/>
          <w:i/>
          <w:sz w:val="16"/>
          <w:szCs w:val="16"/>
        </w:rPr>
        <w:t>В случае примыкания к земельным участкам, расположенным в границах территориальных зон, градостроительными регламентами которых не установлены виды разрешенного и</w:t>
      </w:r>
      <w:r w:rsidRPr="00723B29">
        <w:rPr>
          <w:rFonts w:ascii="GOST Common" w:hAnsi="GOST Common" w:cs="Arial"/>
          <w:bCs/>
          <w:i/>
          <w:sz w:val="16"/>
          <w:szCs w:val="16"/>
        </w:rPr>
        <w:t>с</w:t>
      </w:r>
      <w:r w:rsidRPr="00723B29">
        <w:rPr>
          <w:rFonts w:ascii="GOST Common" w:hAnsi="GOST Common" w:cs="Arial"/>
          <w:bCs/>
          <w:i/>
          <w:sz w:val="16"/>
          <w:szCs w:val="16"/>
        </w:rPr>
        <w:t>пользования, для которых необходимо обеспечение нормативной инсоляции и освещенности</w:t>
      </w:r>
    </w:p>
  </w:footnote>
  <w:footnote w:id="33">
    <w:p w:rsidR="009960BE" w:rsidRPr="00723B29" w:rsidRDefault="009960BE" w:rsidP="009663E0">
      <w:pPr>
        <w:jc w:val="both"/>
        <w:rPr>
          <w:rFonts w:ascii="GOST Common" w:hAnsi="GOST Common" w:cs="Arial"/>
          <w:i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</w:rPr>
        <w:t>Градостроительные регламенты зоны П-1</w:t>
      </w:r>
      <w:r>
        <w:rPr>
          <w:rFonts w:ascii="GOST Common" w:hAnsi="GOST Common" w:cs="Arial"/>
          <w:i/>
          <w:sz w:val="16"/>
          <w:szCs w:val="16"/>
        </w:rPr>
        <w:t>(2)</w:t>
      </w:r>
      <w:r w:rsidRPr="00723B29">
        <w:rPr>
          <w:rFonts w:ascii="GOST Common" w:hAnsi="GOST Common" w:cs="Arial"/>
          <w:i/>
          <w:sz w:val="16"/>
          <w:szCs w:val="16"/>
        </w:rPr>
        <w:t xml:space="preserve"> не распространяются на данные территории.</w:t>
      </w:r>
    </w:p>
  </w:footnote>
  <w:footnote w:id="34">
    <w:p w:rsidR="002D6F03" w:rsidRPr="00723B29" w:rsidRDefault="002D6F03" w:rsidP="002D6F03">
      <w:pPr>
        <w:pStyle w:val="aff3"/>
        <w:ind w:left="142" w:hanging="142"/>
        <w:jc w:val="both"/>
        <w:rPr>
          <w:rFonts w:ascii="GOST Common" w:hAnsi="GOST Common" w:cs="Arial"/>
          <w:bCs/>
          <w:i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bCs/>
          <w:i/>
          <w:sz w:val="16"/>
          <w:szCs w:val="16"/>
        </w:rPr>
        <w:t>В случае примыкания к земельным участкам, расположенным в границах территориальных зон, градостроительными регламентами которых не установлены виды разрешенного и</w:t>
      </w:r>
      <w:r w:rsidRPr="00723B29">
        <w:rPr>
          <w:rFonts w:ascii="GOST Common" w:hAnsi="GOST Common" w:cs="Arial"/>
          <w:bCs/>
          <w:i/>
          <w:sz w:val="16"/>
          <w:szCs w:val="16"/>
        </w:rPr>
        <w:t>с</w:t>
      </w:r>
      <w:r w:rsidRPr="00723B29">
        <w:rPr>
          <w:rFonts w:ascii="GOST Common" w:hAnsi="GOST Common" w:cs="Arial"/>
          <w:bCs/>
          <w:i/>
          <w:sz w:val="16"/>
          <w:szCs w:val="16"/>
        </w:rPr>
        <w:t>пользования, для которых необходимо обеспечение нормативной инсоляции и освещенности</w:t>
      </w:r>
    </w:p>
  </w:footnote>
  <w:footnote w:id="35">
    <w:p w:rsidR="002D6F03" w:rsidRPr="00723B29" w:rsidRDefault="002D6F03" w:rsidP="002D6F03">
      <w:pPr>
        <w:jc w:val="both"/>
        <w:rPr>
          <w:rFonts w:ascii="GOST Common" w:hAnsi="GOST Common" w:cs="Arial"/>
          <w:i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</w:rPr>
        <w:t>Градостроительные регламенты зоны П-2</w:t>
      </w:r>
      <w:r w:rsidR="009960BE">
        <w:rPr>
          <w:rFonts w:ascii="GOST Common" w:hAnsi="GOST Common" w:cs="Arial"/>
          <w:i/>
          <w:sz w:val="16"/>
          <w:szCs w:val="16"/>
        </w:rPr>
        <w:t>(1)</w:t>
      </w:r>
      <w:r w:rsidRPr="00723B29">
        <w:rPr>
          <w:rFonts w:ascii="GOST Common" w:hAnsi="GOST Common" w:cs="Arial"/>
          <w:i/>
          <w:sz w:val="16"/>
          <w:szCs w:val="16"/>
        </w:rPr>
        <w:t xml:space="preserve"> не распространяются на данные территории.</w:t>
      </w:r>
    </w:p>
    <w:p w:rsidR="002D6F03" w:rsidRPr="00723B29" w:rsidRDefault="002D6F03" w:rsidP="002D6F03">
      <w:pPr>
        <w:jc w:val="both"/>
        <w:rPr>
          <w:rFonts w:ascii="GOST Common" w:hAnsi="GOST Common" w:cs="Arial"/>
          <w:i/>
          <w:sz w:val="16"/>
          <w:szCs w:val="16"/>
        </w:rPr>
      </w:pPr>
    </w:p>
  </w:footnote>
  <w:footnote w:id="36">
    <w:p w:rsidR="009960BE" w:rsidRPr="00723B29" w:rsidRDefault="009960BE" w:rsidP="009960BE">
      <w:pPr>
        <w:pStyle w:val="aff3"/>
        <w:ind w:left="142" w:hanging="142"/>
        <w:jc w:val="both"/>
        <w:rPr>
          <w:rFonts w:ascii="GOST Common" w:hAnsi="GOST Common" w:cs="Arial"/>
          <w:bCs/>
          <w:i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bCs/>
          <w:i/>
          <w:sz w:val="16"/>
          <w:szCs w:val="16"/>
        </w:rPr>
        <w:t>В случае примыкания к земельным участкам, расположенным в границах территориальных зон, градостроительными регламентами которых не установлены виды разрешенного и</w:t>
      </w:r>
      <w:r w:rsidRPr="00723B29">
        <w:rPr>
          <w:rFonts w:ascii="GOST Common" w:hAnsi="GOST Common" w:cs="Arial"/>
          <w:bCs/>
          <w:i/>
          <w:sz w:val="16"/>
          <w:szCs w:val="16"/>
        </w:rPr>
        <w:t>с</w:t>
      </w:r>
      <w:r w:rsidRPr="00723B29">
        <w:rPr>
          <w:rFonts w:ascii="GOST Common" w:hAnsi="GOST Common" w:cs="Arial"/>
          <w:bCs/>
          <w:i/>
          <w:sz w:val="16"/>
          <w:szCs w:val="16"/>
        </w:rPr>
        <w:t>пользования, для которых необходимо обеспечение нормативной инсоляции и освещенности</w:t>
      </w:r>
    </w:p>
  </w:footnote>
  <w:footnote w:id="37">
    <w:p w:rsidR="009960BE" w:rsidRPr="00723B29" w:rsidRDefault="009960BE" w:rsidP="009960BE">
      <w:pPr>
        <w:jc w:val="both"/>
        <w:rPr>
          <w:rFonts w:ascii="GOST Common" w:hAnsi="GOST Common" w:cs="Arial"/>
          <w:i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</w:rPr>
        <w:t>Градостроительные регламенты зоны П-2</w:t>
      </w:r>
      <w:r>
        <w:rPr>
          <w:rFonts w:ascii="GOST Common" w:hAnsi="GOST Common" w:cs="Arial"/>
          <w:i/>
          <w:sz w:val="16"/>
          <w:szCs w:val="16"/>
        </w:rPr>
        <w:t>(</w:t>
      </w:r>
      <w:r w:rsidR="009302A6">
        <w:rPr>
          <w:rFonts w:ascii="GOST Common" w:hAnsi="GOST Common" w:cs="Arial"/>
          <w:i/>
          <w:sz w:val="16"/>
          <w:szCs w:val="16"/>
        </w:rPr>
        <w:t>2</w:t>
      </w:r>
      <w:r>
        <w:rPr>
          <w:rFonts w:ascii="GOST Common" w:hAnsi="GOST Common" w:cs="Arial"/>
          <w:i/>
          <w:sz w:val="16"/>
          <w:szCs w:val="16"/>
        </w:rPr>
        <w:t>)</w:t>
      </w:r>
      <w:r w:rsidRPr="00723B29">
        <w:rPr>
          <w:rFonts w:ascii="GOST Common" w:hAnsi="GOST Common" w:cs="Arial"/>
          <w:i/>
          <w:sz w:val="16"/>
          <w:szCs w:val="16"/>
        </w:rPr>
        <w:t xml:space="preserve"> не распространяются на данные территории.</w:t>
      </w:r>
    </w:p>
    <w:p w:rsidR="009960BE" w:rsidRPr="00723B29" w:rsidRDefault="009960BE" w:rsidP="009960BE">
      <w:pPr>
        <w:jc w:val="both"/>
        <w:rPr>
          <w:rFonts w:ascii="GOST Common" w:hAnsi="GOST Common" w:cs="Arial"/>
          <w:i/>
          <w:sz w:val="16"/>
          <w:szCs w:val="16"/>
        </w:rPr>
      </w:pPr>
    </w:p>
  </w:footnote>
  <w:footnote w:id="38">
    <w:p w:rsidR="002D6F03" w:rsidRPr="00723B29" w:rsidRDefault="002D6F03" w:rsidP="00515B30">
      <w:pPr>
        <w:pStyle w:val="aff3"/>
        <w:rPr>
          <w:rFonts w:ascii="GOST Common" w:hAnsi="GOST Common" w:cs="Arial"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</w:rPr>
        <w:t>Для культовых зданий предельная высота в соответствии с религиозной традицией</w:t>
      </w:r>
    </w:p>
  </w:footnote>
  <w:footnote w:id="39">
    <w:p w:rsidR="009302A6" w:rsidRPr="00723B29" w:rsidRDefault="009302A6" w:rsidP="009302A6">
      <w:pPr>
        <w:pStyle w:val="aff3"/>
        <w:rPr>
          <w:rFonts w:ascii="GOST Common" w:hAnsi="GOST Common" w:cs="Arial"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</w:rPr>
        <w:t>Для скотомогильников</w:t>
      </w:r>
    </w:p>
  </w:footnote>
  <w:footnote w:id="40">
    <w:p w:rsidR="009302A6" w:rsidRPr="00723B29" w:rsidRDefault="009302A6" w:rsidP="009302A6">
      <w:pPr>
        <w:pStyle w:val="aff3"/>
        <w:rPr>
          <w:rFonts w:ascii="GOST Common" w:hAnsi="GOST Common" w:cs="Arial"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</w:rPr>
        <w:t>В соответствии со спецификой деятельности</w:t>
      </w:r>
    </w:p>
  </w:footnote>
  <w:footnote w:id="41">
    <w:p w:rsidR="009302A6" w:rsidRPr="00723B29" w:rsidRDefault="009302A6" w:rsidP="009302A6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GOST Common" w:hAnsi="GOST Common" w:cs="Arial"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Р</w:t>
      </w:r>
      <w:r w:rsidRPr="00723B29">
        <w:rPr>
          <w:rFonts w:ascii="GOST Common" w:hAnsi="GOST Common" w:cs="Arial"/>
          <w:i/>
          <w:spacing w:val="3"/>
          <w:sz w:val="16"/>
          <w:szCs w:val="16"/>
        </w:rPr>
        <w:t>екомендуется использовать СП 18.13330.2019 Производственные объекты. Планировочная организация земельного участка (Генеральные планы промышленных предприятий)</w:t>
      </w:r>
    </w:p>
  </w:footnote>
  <w:footnote w:id="42">
    <w:p w:rsidR="002D6F03" w:rsidRPr="00723B29" w:rsidRDefault="002D6F03" w:rsidP="0046366D">
      <w:pPr>
        <w:jc w:val="both"/>
        <w:rPr>
          <w:rFonts w:ascii="GOST Common" w:hAnsi="GOST Common" w:cs="Arial"/>
          <w:i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</w:rPr>
        <w:t xml:space="preserve">Градостроительные регламенты зоны СХ-1 </w:t>
      </w:r>
      <w:r>
        <w:rPr>
          <w:rFonts w:ascii="GOST Common" w:hAnsi="GOST Common" w:cs="Arial"/>
          <w:i/>
          <w:sz w:val="16"/>
          <w:szCs w:val="16"/>
        </w:rPr>
        <w:t xml:space="preserve">(1) </w:t>
      </w:r>
      <w:r w:rsidRPr="00723B29">
        <w:rPr>
          <w:rFonts w:ascii="GOST Common" w:hAnsi="GOST Common" w:cs="Arial"/>
          <w:i/>
          <w:sz w:val="16"/>
          <w:szCs w:val="16"/>
        </w:rPr>
        <w:t>не распространяется на данные территории</w:t>
      </w:r>
    </w:p>
    <w:p w:rsidR="002D6F03" w:rsidRPr="00723B29" w:rsidRDefault="002D6F03" w:rsidP="0046366D">
      <w:pPr>
        <w:jc w:val="both"/>
        <w:rPr>
          <w:rFonts w:ascii="GOST Common" w:hAnsi="GOST Common" w:cs="Arial"/>
          <w:sz w:val="16"/>
          <w:szCs w:val="16"/>
        </w:rPr>
      </w:pPr>
      <w:r w:rsidRPr="00723B29">
        <w:rPr>
          <w:rFonts w:ascii="GOST Common" w:hAnsi="GOST Common" w:cs="Arial"/>
          <w:i/>
          <w:sz w:val="16"/>
          <w:szCs w:val="16"/>
        </w:rPr>
        <w:t>Использование ЗУ определяется органами местного самоуправления (далее ОМС) в соответствии с федеральными законами</w:t>
      </w:r>
    </w:p>
  </w:footnote>
  <w:footnote w:id="43">
    <w:p w:rsidR="002D6F03" w:rsidRPr="00723B29" w:rsidRDefault="002D6F03" w:rsidP="001D14D8">
      <w:pPr>
        <w:jc w:val="both"/>
        <w:rPr>
          <w:rFonts w:ascii="GOST Common" w:hAnsi="GOST Common" w:cs="Arial"/>
          <w:i/>
          <w:sz w:val="16"/>
          <w:szCs w:val="16"/>
        </w:rPr>
      </w:pPr>
      <w:r w:rsidRPr="00723B29">
        <w:rPr>
          <w:rStyle w:val="ab"/>
          <w:rFonts w:ascii="GOST Common" w:hAnsi="GOST Common" w:cs="Arial"/>
          <w:sz w:val="16"/>
          <w:szCs w:val="16"/>
        </w:rPr>
        <w:footnoteRef/>
      </w:r>
      <w:r w:rsidRPr="00723B29">
        <w:rPr>
          <w:rFonts w:ascii="GOST Common" w:hAnsi="GOST Common" w:cs="Arial"/>
          <w:sz w:val="16"/>
          <w:szCs w:val="16"/>
        </w:rPr>
        <w:t xml:space="preserve"> </w:t>
      </w:r>
      <w:r w:rsidRPr="00723B29">
        <w:rPr>
          <w:rFonts w:ascii="GOST Common" w:hAnsi="GOST Common" w:cs="Arial"/>
          <w:i/>
          <w:sz w:val="16"/>
          <w:szCs w:val="16"/>
        </w:rPr>
        <w:t xml:space="preserve">Градостроительные регламенты зоны СХ-1 </w:t>
      </w:r>
      <w:r>
        <w:rPr>
          <w:rFonts w:ascii="GOST Common" w:hAnsi="GOST Common" w:cs="Arial"/>
          <w:i/>
          <w:sz w:val="16"/>
          <w:szCs w:val="16"/>
        </w:rPr>
        <w:t xml:space="preserve">(2) </w:t>
      </w:r>
      <w:r w:rsidRPr="00723B29">
        <w:rPr>
          <w:rFonts w:ascii="GOST Common" w:hAnsi="GOST Common" w:cs="Arial"/>
          <w:i/>
          <w:sz w:val="16"/>
          <w:szCs w:val="16"/>
        </w:rPr>
        <w:t>не распространяется на данные территории</w:t>
      </w:r>
    </w:p>
    <w:p w:rsidR="002D6F03" w:rsidRPr="00723B29" w:rsidRDefault="002D6F03" w:rsidP="001D14D8">
      <w:pPr>
        <w:jc w:val="both"/>
        <w:rPr>
          <w:rFonts w:ascii="GOST Common" w:hAnsi="GOST Common" w:cs="Arial"/>
          <w:sz w:val="16"/>
          <w:szCs w:val="16"/>
        </w:rPr>
      </w:pPr>
      <w:r w:rsidRPr="00723B29">
        <w:rPr>
          <w:rFonts w:ascii="GOST Common" w:hAnsi="GOST Common" w:cs="Arial"/>
          <w:i/>
          <w:sz w:val="16"/>
          <w:szCs w:val="16"/>
        </w:rPr>
        <w:t>Использование ЗУ определяется органами местного самоуправления (далее ОМС) в соответствии с федеральными законами</w:t>
      </w:r>
      <w:bookmarkStart w:id="47" w:name="_GoBack"/>
      <w:bookmarkEnd w:id="47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5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6">
    <w:nsid w:val="00000007"/>
    <w:multiLevelType w:val="singleLevel"/>
    <w:tmpl w:val="79EE1E8A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8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9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0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1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2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EBBC49C4"/>
    <w:name w:val="WW8Num32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408"/>
      </w:pPr>
      <w:rPr>
        <w:b w:val="0"/>
      </w:rPr>
    </w:lvl>
  </w:abstractNum>
  <w:abstractNum w:abstractNumId="14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7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9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0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1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2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15B6A"/>
    <w:multiLevelType w:val="hybridMultilevel"/>
    <w:tmpl w:val="87147356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023848FB"/>
    <w:multiLevelType w:val="hybridMultilevel"/>
    <w:tmpl w:val="E6D8742C"/>
    <w:lvl w:ilvl="0" w:tplc="2A50B4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04AF6DCF"/>
    <w:multiLevelType w:val="multilevel"/>
    <w:tmpl w:val="C08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6510DFF"/>
    <w:multiLevelType w:val="multilevel"/>
    <w:tmpl w:val="6C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AC84AD5"/>
    <w:multiLevelType w:val="hybridMultilevel"/>
    <w:tmpl w:val="4734F3B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BBD7291"/>
    <w:multiLevelType w:val="hybridMultilevel"/>
    <w:tmpl w:val="F5AED8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C7751B7"/>
    <w:multiLevelType w:val="hybridMultilevel"/>
    <w:tmpl w:val="E110D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5699F"/>
    <w:multiLevelType w:val="hybridMultilevel"/>
    <w:tmpl w:val="86DACC3C"/>
    <w:lvl w:ilvl="0" w:tplc="DE225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6928B3"/>
    <w:multiLevelType w:val="multilevel"/>
    <w:tmpl w:val="D1F67A8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16196274"/>
    <w:multiLevelType w:val="hybridMultilevel"/>
    <w:tmpl w:val="A800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051BE1"/>
    <w:multiLevelType w:val="hybridMultilevel"/>
    <w:tmpl w:val="00C6E78C"/>
    <w:lvl w:ilvl="0" w:tplc="5A9A5BA0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1BB06E48"/>
    <w:multiLevelType w:val="hybridMultilevel"/>
    <w:tmpl w:val="23AE3E40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1BC75B1D"/>
    <w:multiLevelType w:val="hybridMultilevel"/>
    <w:tmpl w:val="441C5B82"/>
    <w:lvl w:ilvl="0" w:tplc="6E2A99A4">
      <w:start w:val="5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0F">
      <w:start w:val="1"/>
      <w:numFmt w:val="decimal"/>
      <w:lvlText w:val="%3."/>
      <w:lvlJc w:val="lef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1C1048EA"/>
    <w:multiLevelType w:val="hybridMultilevel"/>
    <w:tmpl w:val="5928AF96"/>
    <w:lvl w:ilvl="0" w:tplc="C0E4792E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C2D3022"/>
    <w:multiLevelType w:val="hybridMultilevel"/>
    <w:tmpl w:val="8298A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1">
    <w:nsid w:val="29CA629D"/>
    <w:multiLevelType w:val="hybridMultilevel"/>
    <w:tmpl w:val="F43682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2C2B9D"/>
    <w:multiLevelType w:val="hybridMultilevel"/>
    <w:tmpl w:val="AD1EEB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39CE51CF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44400D66"/>
    <w:multiLevelType w:val="multilevel"/>
    <w:tmpl w:val="85B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3B3C2A"/>
    <w:multiLevelType w:val="hybridMultilevel"/>
    <w:tmpl w:val="8918DEA0"/>
    <w:lvl w:ilvl="0" w:tplc="6486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46A1A"/>
    <w:multiLevelType w:val="multilevel"/>
    <w:tmpl w:val="634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BE04C9"/>
    <w:multiLevelType w:val="multilevel"/>
    <w:tmpl w:val="7FE85A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0">
    <w:nsid w:val="47D1690F"/>
    <w:multiLevelType w:val="hybridMultilevel"/>
    <w:tmpl w:val="B072B25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4C372316"/>
    <w:multiLevelType w:val="hybridMultilevel"/>
    <w:tmpl w:val="66DA2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4CB0513F"/>
    <w:multiLevelType w:val="hybridMultilevel"/>
    <w:tmpl w:val="0944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1E2FC4"/>
    <w:multiLevelType w:val="multilevel"/>
    <w:tmpl w:val="575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EB36C0"/>
    <w:multiLevelType w:val="hybridMultilevel"/>
    <w:tmpl w:val="48D69A06"/>
    <w:lvl w:ilvl="0" w:tplc="76DE87A6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5A3E44C3"/>
    <w:multiLevelType w:val="multilevel"/>
    <w:tmpl w:val="EECED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5F451861"/>
    <w:multiLevelType w:val="hybridMultilevel"/>
    <w:tmpl w:val="09CEA4CC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609337A4"/>
    <w:multiLevelType w:val="hybridMultilevel"/>
    <w:tmpl w:val="AA6A1DBC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630E6CCD"/>
    <w:multiLevelType w:val="hybridMultilevel"/>
    <w:tmpl w:val="762CD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A85EBB"/>
    <w:multiLevelType w:val="hybridMultilevel"/>
    <w:tmpl w:val="042C43C0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698273A7"/>
    <w:multiLevelType w:val="hybridMultilevel"/>
    <w:tmpl w:val="3A0C4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6A1F7686"/>
    <w:multiLevelType w:val="hybridMultilevel"/>
    <w:tmpl w:val="89A2B3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6C123331"/>
    <w:multiLevelType w:val="hybridMultilevel"/>
    <w:tmpl w:val="2348F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935EC3"/>
    <w:multiLevelType w:val="hybridMultilevel"/>
    <w:tmpl w:val="4D06344C"/>
    <w:lvl w:ilvl="0" w:tplc="BDDE8134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74412D5C"/>
    <w:multiLevelType w:val="hybridMultilevel"/>
    <w:tmpl w:val="96E429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>
    <w:nsid w:val="75256061"/>
    <w:multiLevelType w:val="hybridMultilevel"/>
    <w:tmpl w:val="71E4AD28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>
    <w:nsid w:val="779A29FB"/>
    <w:multiLevelType w:val="hybridMultilevel"/>
    <w:tmpl w:val="97808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78867727"/>
    <w:multiLevelType w:val="hybridMultilevel"/>
    <w:tmpl w:val="8EC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8001AF"/>
    <w:multiLevelType w:val="hybridMultilevel"/>
    <w:tmpl w:val="A1EC5D60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9B27BBD"/>
    <w:multiLevelType w:val="multilevel"/>
    <w:tmpl w:val="1BF0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ST Common" w:hAnsi="GOST Commo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>
    <w:nsid w:val="7B4C5C93"/>
    <w:multiLevelType w:val="hybridMultilevel"/>
    <w:tmpl w:val="21F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D7C"/>
    <w:multiLevelType w:val="hybridMultilevel"/>
    <w:tmpl w:val="01E2BB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9"/>
  </w:num>
  <w:num w:numId="3">
    <w:abstractNumId w:val="43"/>
  </w:num>
  <w:num w:numId="4">
    <w:abstractNumId w:val="34"/>
  </w:num>
  <w:num w:numId="5">
    <w:abstractNumId w:val="58"/>
  </w:num>
  <w:num w:numId="6">
    <w:abstractNumId w:val="70"/>
  </w:num>
  <w:num w:numId="7">
    <w:abstractNumId w:val="30"/>
  </w:num>
  <w:num w:numId="8">
    <w:abstractNumId w:val="50"/>
  </w:num>
  <w:num w:numId="9">
    <w:abstractNumId w:val="63"/>
  </w:num>
  <w:num w:numId="10">
    <w:abstractNumId w:val="29"/>
  </w:num>
  <w:num w:numId="11">
    <w:abstractNumId w:val="61"/>
  </w:num>
  <w:num w:numId="12">
    <w:abstractNumId w:val="41"/>
  </w:num>
  <w:num w:numId="13">
    <w:abstractNumId w:val="66"/>
  </w:num>
  <w:num w:numId="14">
    <w:abstractNumId w:val="26"/>
  </w:num>
  <w:num w:numId="15">
    <w:abstractNumId w:val="55"/>
  </w:num>
  <w:num w:numId="16">
    <w:abstractNumId w:val="51"/>
  </w:num>
  <w:num w:numId="17">
    <w:abstractNumId w:val="35"/>
  </w:num>
  <w:num w:numId="18">
    <w:abstractNumId w:val="71"/>
  </w:num>
  <w:num w:numId="19">
    <w:abstractNumId w:val="57"/>
  </w:num>
  <w:num w:numId="20">
    <w:abstractNumId w:val="36"/>
  </w:num>
  <w:num w:numId="21">
    <w:abstractNumId w:val="69"/>
  </w:num>
  <w:num w:numId="22">
    <w:abstractNumId w:val="49"/>
  </w:num>
  <w:num w:numId="23">
    <w:abstractNumId w:val="67"/>
  </w:num>
  <w:num w:numId="24">
    <w:abstractNumId w:val="33"/>
  </w:num>
  <w:num w:numId="25">
    <w:abstractNumId w:val="52"/>
  </w:num>
  <w:num w:numId="26">
    <w:abstractNumId w:val="62"/>
  </w:num>
  <w:num w:numId="27">
    <w:abstractNumId w:val="60"/>
  </w:num>
  <w:num w:numId="28">
    <w:abstractNumId w:val="46"/>
  </w:num>
  <w:num w:numId="29">
    <w:abstractNumId w:val="44"/>
  </w:num>
  <w:num w:numId="30">
    <w:abstractNumId w:val="40"/>
  </w:num>
  <w:num w:numId="31">
    <w:abstractNumId w:val="32"/>
  </w:num>
  <w:num w:numId="32">
    <w:abstractNumId w:val="48"/>
  </w:num>
  <w:num w:numId="33">
    <w:abstractNumId w:val="68"/>
  </w:num>
  <w:num w:numId="34">
    <w:abstractNumId w:val="56"/>
  </w:num>
  <w:num w:numId="35">
    <w:abstractNumId w:val="53"/>
  </w:num>
  <w:num w:numId="36">
    <w:abstractNumId w:val="45"/>
  </w:num>
  <w:num w:numId="37">
    <w:abstractNumId w:val="64"/>
  </w:num>
  <w:num w:numId="38">
    <w:abstractNumId w:val="47"/>
  </w:num>
  <w:num w:numId="39">
    <w:abstractNumId w:val="27"/>
  </w:num>
  <w:num w:numId="40">
    <w:abstractNumId w:val="28"/>
  </w:num>
  <w:num w:numId="41">
    <w:abstractNumId w:val="59"/>
  </w:num>
  <w:num w:numId="42">
    <w:abstractNumId w:val="24"/>
  </w:num>
  <w:num w:numId="43">
    <w:abstractNumId w:val="65"/>
  </w:num>
  <w:num w:numId="44">
    <w:abstractNumId w:val="38"/>
  </w:num>
  <w:num w:numId="45">
    <w:abstractNumId w:val="54"/>
  </w:num>
  <w:num w:numId="46">
    <w:abstractNumId w:val="25"/>
  </w:num>
  <w:num w:numId="47">
    <w:abstractNumId w:val="31"/>
  </w:num>
  <w:num w:numId="48">
    <w:abstractNumId w:val="3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3E27"/>
    <w:rsid w:val="00000B8F"/>
    <w:rsid w:val="00002066"/>
    <w:rsid w:val="00002BD4"/>
    <w:rsid w:val="00002F2F"/>
    <w:rsid w:val="00003582"/>
    <w:rsid w:val="000035C6"/>
    <w:rsid w:val="00003952"/>
    <w:rsid w:val="00004F44"/>
    <w:rsid w:val="00005062"/>
    <w:rsid w:val="00005617"/>
    <w:rsid w:val="00006EA8"/>
    <w:rsid w:val="00007AAD"/>
    <w:rsid w:val="00007ADB"/>
    <w:rsid w:val="00007EA0"/>
    <w:rsid w:val="0001032F"/>
    <w:rsid w:val="00010B84"/>
    <w:rsid w:val="00011491"/>
    <w:rsid w:val="000125D8"/>
    <w:rsid w:val="00012B17"/>
    <w:rsid w:val="00012DF1"/>
    <w:rsid w:val="00014199"/>
    <w:rsid w:val="00014B54"/>
    <w:rsid w:val="00016110"/>
    <w:rsid w:val="00016C26"/>
    <w:rsid w:val="00017492"/>
    <w:rsid w:val="00020398"/>
    <w:rsid w:val="0002288D"/>
    <w:rsid w:val="000228FA"/>
    <w:rsid w:val="00022EA3"/>
    <w:rsid w:val="000238B7"/>
    <w:rsid w:val="00023B73"/>
    <w:rsid w:val="00023F86"/>
    <w:rsid w:val="000249F7"/>
    <w:rsid w:val="00026193"/>
    <w:rsid w:val="00026D01"/>
    <w:rsid w:val="00026DDF"/>
    <w:rsid w:val="000273EA"/>
    <w:rsid w:val="0002745A"/>
    <w:rsid w:val="00027E76"/>
    <w:rsid w:val="0003093D"/>
    <w:rsid w:val="0003114C"/>
    <w:rsid w:val="00031D72"/>
    <w:rsid w:val="00033293"/>
    <w:rsid w:val="000336CE"/>
    <w:rsid w:val="000346A7"/>
    <w:rsid w:val="000352F5"/>
    <w:rsid w:val="00035926"/>
    <w:rsid w:val="00036E49"/>
    <w:rsid w:val="00037A18"/>
    <w:rsid w:val="000405CD"/>
    <w:rsid w:val="00040DBD"/>
    <w:rsid w:val="000438B1"/>
    <w:rsid w:val="0004398C"/>
    <w:rsid w:val="00043A6B"/>
    <w:rsid w:val="00043F9B"/>
    <w:rsid w:val="0004467A"/>
    <w:rsid w:val="00044B28"/>
    <w:rsid w:val="00045037"/>
    <w:rsid w:val="00045B10"/>
    <w:rsid w:val="00046267"/>
    <w:rsid w:val="0004695B"/>
    <w:rsid w:val="00047A31"/>
    <w:rsid w:val="00050126"/>
    <w:rsid w:val="000509C1"/>
    <w:rsid w:val="00050B8C"/>
    <w:rsid w:val="00050D33"/>
    <w:rsid w:val="00051BE9"/>
    <w:rsid w:val="0005242A"/>
    <w:rsid w:val="00052C40"/>
    <w:rsid w:val="00053108"/>
    <w:rsid w:val="000533C4"/>
    <w:rsid w:val="000535E9"/>
    <w:rsid w:val="000555E2"/>
    <w:rsid w:val="000565A4"/>
    <w:rsid w:val="000567CF"/>
    <w:rsid w:val="000614A7"/>
    <w:rsid w:val="000616F2"/>
    <w:rsid w:val="00061CF4"/>
    <w:rsid w:val="0006418F"/>
    <w:rsid w:val="0006554A"/>
    <w:rsid w:val="00065DDF"/>
    <w:rsid w:val="000666B8"/>
    <w:rsid w:val="00066E5E"/>
    <w:rsid w:val="000716C5"/>
    <w:rsid w:val="00071FB8"/>
    <w:rsid w:val="000733F7"/>
    <w:rsid w:val="00073964"/>
    <w:rsid w:val="00074C47"/>
    <w:rsid w:val="0007503F"/>
    <w:rsid w:val="00076898"/>
    <w:rsid w:val="00076BF0"/>
    <w:rsid w:val="00076D0E"/>
    <w:rsid w:val="00077040"/>
    <w:rsid w:val="00077F97"/>
    <w:rsid w:val="00081918"/>
    <w:rsid w:val="00083154"/>
    <w:rsid w:val="00083C77"/>
    <w:rsid w:val="00084B5E"/>
    <w:rsid w:val="000852C6"/>
    <w:rsid w:val="00085FEA"/>
    <w:rsid w:val="00086142"/>
    <w:rsid w:val="00086BE7"/>
    <w:rsid w:val="00086F1D"/>
    <w:rsid w:val="000905B5"/>
    <w:rsid w:val="00090ABE"/>
    <w:rsid w:val="00091533"/>
    <w:rsid w:val="000915D2"/>
    <w:rsid w:val="000930AE"/>
    <w:rsid w:val="00093535"/>
    <w:rsid w:val="000954AB"/>
    <w:rsid w:val="0009612D"/>
    <w:rsid w:val="000965D9"/>
    <w:rsid w:val="000965E4"/>
    <w:rsid w:val="00096A30"/>
    <w:rsid w:val="00097FCC"/>
    <w:rsid w:val="000A08F5"/>
    <w:rsid w:val="000A113B"/>
    <w:rsid w:val="000A1151"/>
    <w:rsid w:val="000A1280"/>
    <w:rsid w:val="000A12B3"/>
    <w:rsid w:val="000A1AD6"/>
    <w:rsid w:val="000A1D26"/>
    <w:rsid w:val="000A40AF"/>
    <w:rsid w:val="000A4410"/>
    <w:rsid w:val="000A5045"/>
    <w:rsid w:val="000A5FB7"/>
    <w:rsid w:val="000A7888"/>
    <w:rsid w:val="000A7B16"/>
    <w:rsid w:val="000A7D55"/>
    <w:rsid w:val="000B02FE"/>
    <w:rsid w:val="000B07DD"/>
    <w:rsid w:val="000B184C"/>
    <w:rsid w:val="000B2FF4"/>
    <w:rsid w:val="000B32E1"/>
    <w:rsid w:val="000B4304"/>
    <w:rsid w:val="000B4760"/>
    <w:rsid w:val="000B49C0"/>
    <w:rsid w:val="000B5427"/>
    <w:rsid w:val="000B59D5"/>
    <w:rsid w:val="000B64FF"/>
    <w:rsid w:val="000B653A"/>
    <w:rsid w:val="000B78D3"/>
    <w:rsid w:val="000B7B4F"/>
    <w:rsid w:val="000C0CD3"/>
    <w:rsid w:val="000C1B70"/>
    <w:rsid w:val="000C1D9B"/>
    <w:rsid w:val="000C205C"/>
    <w:rsid w:val="000C23A3"/>
    <w:rsid w:val="000C2F02"/>
    <w:rsid w:val="000C3563"/>
    <w:rsid w:val="000C4313"/>
    <w:rsid w:val="000C4CAA"/>
    <w:rsid w:val="000C525C"/>
    <w:rsid w:val="000C5917"/>
    <w:rsid w:val="000C5C98"/>
    <w:rsid w:val="000C609F"/>
    <w:rsid w:val="000C740C"/>
    <w:rsid w:val="000C760B"/>
    <w:rsid w:val="000D0056"/>
    <w:rsid w:val="000D1A49"/>
    <w:rsid w:val="000D1AB2"/>
    <w:rsid w:val="000D2AA4"/>
    <w:rsid w:val="000D2FCA"/>
    <w:rsid w:val="000D364D"/>
    <w:rsid w:val="000D3759"/>
    <w:rsid w:val="000D376E"/>
    <w:rsid w:val="000D38E1"/>
    <w:rsid w:val="000D3A9C"/>
    <w:rsid w:val="000D4E6D"/>
    <w:rsid w:val="000D6367"/>
    <w:rsid w:val="000D72DA"/>
    <w:rsid w:val="000D7D0B"/>
    <w:rsid w:val="000E02CE"/>
    <w:rsid w:val="000E19AF"/>
    <w:rsid w:val="000E2C2C"/>
    <w:rsid w:val="000E389E"/>
    <w:rsid w:val="000E4C2D"/>
    <w:rsid w:val="000E72CC"/>
    <w:rsid w:val="000E75B4"/>
    <w:rsid w:val="000E79AA"/>
    <w:rsid w:val="000F0191"/>
    <w:rsid w:val="000F0CE2"/>
    <w:rsid w:val="000F13FA"/>
    <w:rsid w:val="000F24D2"/>
    <w:rsid w:val="000F2756"/>
    <w:rsid w:val="000F2CE9"/>
    <w:rsid w:val="000F3D66"/>
    <w:rsid w:val="000F57F1"/>
    <w:rsid w:val="000F5E4D"/>
    <w:rsid w:val="000F5F82"/>
    <w:rsid w:val="0010079F"/>
    <w:rsid w:val="00100F69"/>
    <w:rsid w:val="001014EE"/>
    <w:rsid w:val="00101B06"/>
    <w:rsid w:val="00102A1D"/>
    <w:rsid w:val="00102C41"/>
    <w:rsid w:val="00105A9D"/>
    <w:rsid w:val="00107022"/>
    <w:rsid w:val="00107697"/>
    <w:rsid w:val="00107C46"/>
    <w:rsid w:val="00110748"/>
    <w:rsid w:val="001107E0"/>
    <w:rsid w:val="00110A13"/>
    <w:rsid w:val="001110C2"/>
    <w:rsid w:val="00111C40"/>
    <w:rsid w:val="0011287A"/>
    <w:rsid w:val="00112D54"/>
    <w:rsid w:val="001135D5"/>
    <w:rsid w:val="001142F3"/>
    <w:rsid w:val="00114548"/>
    <w:rsid w:val="00114D17"/>
    <w:rsid w:val="00115406"/>
    <w:rsid w:val="00115496"/>
    <w:rsid w:val="001156EE"/>
    <w:rsid w:val="00115AEC"/>
    <w:rsid w:val="00116E36"/>
    <w:rsid w:val="001171BD"/>
    <w:rsid w:val="00117241"/>
    <w:rsid w:val="001173B6"/>
    <w:rsid w:val="0011776E"/>
    <w:rsid w:val="001179B6"/>
    <w:rsid w:val="00120000"/>
    <w:rsid w:val="00120C2E"/>
    <w:rsid w:val="00121672"/>
    <w:rsid w:val="001222F1"/>
    <w:rsid w:val="00122925"/>
    <w:rsid w:val="00124808"/>
    <w:rsid w:val="00124988"/>
    <w:rsid w:val="0012738E"/>
    <w:rsid w:val="001273A8"/>
    <w:rsid w:val="001276D0"/>
    <w:rsid w:val="00130B45"/>
    <w:rsid w:val="00130F6D"/>
    <w:rsid w:val="0013100C"/>
    <w:rsid w:val="00131474"/>
    <w:rsid w:val="001332D4"/>
    <w:rsid w:val="001332D8"/>
    <w:rsid w:val="0013399A"/>
    <w:rsid w:val="001344AB"/>
    <w:rsid w:val="0013500A"/>
    <w:rsid w:val="00136BC4"/>
    <w:rsid w:val="001414BB"/>
    <w:rsid w:val="00142D8D"/>
    <w:rsid w:val="001431A6"/>
    <w:rsid w:val="001433BB"/>
    <w:rsid w:val="001448AF"/>
    <w:rsid w:val="001459DE"/>
    <w:rsid w:val="0014740F"/>
    <w:rsid w:val="0014768D"/>
    <w:rsid w:val="001476CD"/>
    <w:rsid w:val="00147E72"/>
    <w:rsid w:val="00147E78"/>
    <w:rsid w:val="00147F35"/>
    <w:rsid w:val="00150048"/>
    <w:rsid w:val="00150E7F"/>
    <w:rsid w:val="0015284D"/>
    <w:rsid w:val="0015350C"/>
    <w:rsid w:val="001535FF"/>
    <w:rsid w:val="0015370E"/>
    <w:rsid w:val="0015376B"/>
    <w:rsid w:val="00153B77"/>
    <w:rsid w:val="00154075"/>
    <w:rsid w:val="00154874"/>
    <w:rsid w:val="00154A4E"/>
    <w:rsid w:val="00154AE0"/>
    <w:rsid w:val="00154FD2"/>
    <w:rsid w:val="001566F0"/>
    <w:rsid w:val="0015682F"/>
    <w:rsid w:val="0015741B"/>
    <w:rsid w:val="001577A7"/>
    <w:rsid w:val="00157AB9"/>
    <w:rsid w:val="001603B8"/>
    <w:rsid w:val="00160723"/>
    <w:rsid w:val="001608A6"/>
    <w:rsid w:val="00161147"/>
    <w:rsid w:val="00163093"/>
    <w:rsid w:val="001637B8"/>
    <w:rsid w:val="00165D8A"/>
    <w:rsid w:val="0016683B"/>
    <w:rsid w:val="00166FF2"/>
    <w:rsid w:val="00167A50"/>
    <w:rsid w:val="00167B22"/>
    <w:rsid w:val="00170696"/>
    <w:rsid w:val="00171DC8"/>
    <w:rsid w:val="0017302B"/>
    <w:rsid w:val="00175407"/>
    <w:rsid w:val="00175AC2"/>
    <w:rsid w:val="00175F67"/>
    <w:rsid w:val="001760D0"/>
    <w:rsid w:val="001760DE"/>
    <w:rsid w:val="00176736"/>
    <w:rsid w:val="00176D74"/>
    <w:rsid w:val="00177647"/>
    <w:rsid w:val="00177939"/>
    <w:rsid w:val="001805CB"/>
    <w:rsid w:val="00182D98"/>
    <w:rsid w:val="00183464"/>
    <w:rsid w:val="001839C4"/>
    <w:rsid w:val="00183F20"/>
    <w:rsid w:val="00184BE1"/>
    <w:rsid w:val="00184E73"/>
    <w:rsid w:val="00184F8E"/>
    <w:rsid w:val="001862AB"/>
    <w:rsid w:val="0018746D"/>
    <w:rsid w:val="00187D4E"/>
    <w:rsid w:val="00187F83"/>
    <w:rsid w:val="001902C8"/>
    <w:rsid w:val="00190C4D"/>
    <w:rsid w:val="00190E13"/>
    <w:rsid w:val="001919A1"/>
    <w:rsid w:val="00191BBC"/>
    <w:rsid w:val="001927F5"/>
    <w:rsid w:val="00192FEA"/>
    <w:rsid w:val="00193993"/>
    <w:rsid w:val="0019412B"/>
    <w:rsid w:val="0019483C"/>
    <w:rsid w:val="001959AB"/>
    <w:rsid w:val="00196290"/>
    <w:rsid w:val="001A003B"/>
    <w:rsid w:val="001A0265"/>
    <w:rsid w:val="001A0F0C"/>
    <w:rsid w:val="001A136C"/>
    <w:rsid w:val="001A1E9A"/>
    <w:rsid w:val="001A2037"/>
    <w:rsid w:val="001A3EFC"/>
    <w:rsid w:val="001A4D6D"/>
    <w:rsid w:val="001A7BB5"/>
    <w:rsid w:val="001B22BA"/>
    <w:rsid w:val="001B2951"/>
    <w:rsid w:val="001B2D97"/>
    <w:rsid w:val="001B41E3"/>
    <w:rsid w:val="001B453A"/>
    <w:rsid w:val="001B455B"/>
    <w:rsid w:val="001B474D"/>
    <w:rsid w:val="001B4A95"/>
    <w:rsid w:val="001B4DD3"/>
    <w:rsid w:val="001B53BE"/>
    <w:rsid w:val="001B5C46"/>
    <w:rsid w:val="001B7A39"/>
    <w:rsid w:val="001B7D18"/>
    <w:rsid w:val="001C00AD"/>
    <w:rsid w:val="001C18BB"/>
    <w:rsid w:val="001C1CF9"/>
    <w:rsid w:val="001C245C"/>
    <w:rsid w:val="001C29F7"/>
    <w:rsid w:val="001C3B4C"/>
    <w:rsid w:val="001C4B94"/>
    <w:rsid w:val="001C6904"/>
    <w:rsid w:val="001D02B3"/>
    <w:rsid w:val="001D1194"/>
    <w:rsid w:val="001D14D8"/>
    <w:rsid w:val="001D16D5"/>
    <w:rsid w:val="001D213D"/>
    <w:rsid w:val="001D304F"/>
    <w:rsid w:val="001D3DB2"/>
    <w:rsid w:val="001D4B4C"/>
    <w:rsid w:val="001D52DF"/>
    <w:rsid w:val="001D6D98"/>
    <w:rsid w:val="001D78EE"/>
    <w:rsid w:val="001D7F8D"/>
    <w:rsid w:val="001E0529"/>
    <w:rsid w:val="001E0844"/>
    <w:rsid w:val="001E0B77"/>
    <w:rsid w:val="001E1385"/>
    <w:rsid w:val="001E1CE5"/>
    <w:rsid w:val="001E1E46"/>
    <w:rsid w:val="001E1FB2"/>
    <w:rsid w:val="001E30BB"/>
    <w:rsid w:val="001E330E"/>
    <w:rsid w:val="001E3466"/>
    <w:rsid w:val="001E38F6"/>
    <w:rsid w:val="001E47D8"/>
    <w:rsid w:val="001E4B9F"/>
    <w:rsid w:val="001E4F65"/>
    <w:rsid w:val="001E5608"/>
    <w:rsid w:val="001E5D52"/>
    <w:rsid w:val="001E6206"/>
    <w:rsid w:val="001E73FD"/>
    <w:rsid w:val="001E7D38"/>
    <w:rsid w:val="001F06BB"/>
    <w:rsid w:val="001F06EC"/>
    <w:rsid w:val="001F1169"/>
    <w:rsid w:val="001F1794"/>
    <w:rsid w:val="001F1857"/>
    <w:rsid w:val="001F1A6C"/>
    <w:rsid w:val="001F1AF7"/>
    <w:rsid w:val="001F2D48"/>
    <w:rsid w:val="001F352F"/>
    <w:rsid w:val="001F380E"/>
    <w:rsid w:val="001F505D"/>
    <w:rsid w:val="001F597D"/>
    <w:rsid w:val="001F5C37"/>
    <w:rsid w:val="001F5C61"/>
    <w:rsid w:val="001F5D2A"/>
    <w:rsid w:val="001F6221"/>
    <w:rsid w:val="001F78B7"/>
    <w:rsid w:val="002007CE"/>
    <w:rsid w:val="0020114E"/>
    <w:rsid w:val="002023C3"/>
    <w:rsid w:val="002029F3"/>
    <w:rsid w:val="00202C8E"/>
    <w:rsid w:val="0020340B"/>
    <w:rsid w:val="00203F38"/>
    <w:rsid w:val="0020415C"/>
    <w:rsid w:val="002042FE"/>
    <w:rsid w:val="00204498"/>
    <w:rsid w:val="00205394"/>
    <w:rsid w:val="002059EB"/>
    <w:rsid w:val="00205BB7"/>
    <w:rsid w:val="00205F74"/>
    <w:rsid w:val="00206335"/>
    <w:rsid w:val="002076F1"/>
    <w:rsid w:val="0021043E"/>
    <w:rsid w:val="002105A2"/>
    <w:rsid w:val="002111D5"/>
    <w:rsid w:val="00211262"/>
    <w:rsid w:val="002112A3"/>
    <w:rsid w:val="00211FFC"/>
    <w:rsid w:val="00212B60"/>
    <w:rsid w:val="00213B59"/>
    <w:rsid w:val="00213FEF"/>
    <w:rsid w:val="00214503"/>
    <w:rsid w:val="00214B54"/>
    <w:rsid w:val="002157C4"/>
    <w:rsid w:val="002158A3"/>
    <w:rsid w:val="00217AAF"/>
    <w:rsid w:val="0022077C"/>
    <w:rsid w:val="00221A4F"/>
    <w:rsid w:val="002224F9"/>
    <w:rsid w:val="002228FE"/>
    <w:rsid w:val="00223272"/>
    <w:rsid w:val="00223E66"/>
    <w:rsid w:val="0022472F"/>
    <w:rsid w:val="00224AB2"/>
    <w:rsid w:val="00226528"/>
    <w:rsid w:val="0022748A"/>
    <w:rsid w:val="0023028D"/>
    <w:rsid w:val="0023055D"/>
    <w:rsid w:val="002308FE"/>
    <w:rsid w:val="00230AF9"/>
    <w:rsid w:val="00232062"/>
    <w:rsid w:val="002320B4"/>
    <w:rsid w:val="0023249B"/>
    <w:rsid w:val="0023252F"/>
    <w:rsid w:val="00232859"/>
    <w:rsid w:val="00232F37"/>
    <w:rsid w:val="00234691"/>
    <w:rsid w:val="00234831"/>
    <w:rsid w:val="0023502D"/>
    <w:rsid w:val="0023529B"/>
    <w:rsid w:val="002353C8"/>
    <w:rsid w:val="002365E8"/>
    <w:rsid w:val="00236D42"/>
    <w:rsid w:val="002402A4"/>
    <w:rsid w:val="0024494B"/>
    <w:rsid w:val="00244F15"/>
    <w:rsid w:val="00245126"/>
    <w:rsid w:val="002453E2"/>
    <w:rsid w:val="00246146"/>
    <w:rsid w:val="00246F81"/>
    <w:rsid w:val="00247EB8"/>
    <w:rsid w:val="0025039C"/>
    <w:rsid w:val="002506BF"/>
    <w:rsid w:val="00250F2C"/>
    <w:rsid w:val="00251142"/>
    <w:rsid w:val="00251BCA"/>
    <w:rsid w:val="0025386A"/>
    <w:rsid w:val="00253AB6"/>
    <w:rsid w:val="002544B8"/>
    <w:rsid w:val="002548E9"/>
    <w:rsid w:val="0025523D"/>
    <w:rsid w:val="0025545F"/>
    <w:rsid w:val="0025559F"/>
    <w:rsid w:val="00255938"/>
    <w:rsid w:val="00255BAA"/>
    <w:rsid w:val="00256198"/>
    <w:rsid w:val="00256DD8"/>
    <w:rsid w:val="002573F4"/>
    <w:rsid w:val="002577B5"/>
    <w:rsid w:val="00257C91"/>
    <w:rsid w:val="00257EC7"/>
    <w:rsid w:val="00260141"/>
    <w:rsid w:val="0026014E"/>
    <w:rsid w:val="00260180"/>
    <w:rsid w:val="002608E8"/>
    <w:rsid w:val="00261215"/>
    <w:rsid w:val="00264032"/>
    <w:rsid w:val="00265969"/>
    <w:rsid w:val="002663FB"/>
    <w:rsid w:val="00266A40"/>
    <w:rsid w:val="00270E1F"/>
    <w:rsid w:val="00270E68"/>
    <w:rsid w:val="00271680"/>
    <w:rsid w:val="002716A5"/>
    <w:rsid w:val="002734EA"/>
    <w:rsid w:val="002736CF"/>
    <w:rsid w:val="00273866"/>
    <w:rsid w:val="00273E25"/>
    <w:rsid w:val="00274C89"/>
    <w:rsid w:val="00276322"/>
    <w:rsid w:val="00277557"/>
    <w:rsid w:val="00280712"/>
    <w:rsid w:val="00280E3D"/>
    <w:rsid w:val="002812B4"/>
    <w:rsid w:val="00281F46"/>
    <w:rsid w:val="00284300"/>
    <w:rsid w:val="002843FB"/>
    <w:rsid w:val="0028506C"/>
    <w:rsid w:val="0028584A"/>
    <w:rsid w:val="00287DC8"/>
    <w:rsid w:val="002900CD"/>
    <w:rsid w:val="00291016"/>
    <w:rsid w:val="0029260A"/>
    <w:rsid w:val="00292E01"/>
    <w:rsid w:val="00294084"/>
    <w:rsid w:val="00294440"/>
    <w:rsid w:val="002945B6"/>
    <w:rsid w:val="00294A72"/>
    <w:rsid w:val="00294BD3"/>
    <w:rsid w:val="0029506E"/>
    <w:rsid w:val="00295822"/>
    <w:rsid w:val="002958C3"/>
    <w:rsid w:val="00295F2E"/>
    <w:rsid w:val="0029692C"/>
    <w:rsid w:val="002A0616"/>
    <w:rsid w:val="002A07D2"/>
    <w:rsid w:val="002A0C7F"/>
    <w:rsid w:val="002A0EB7"/>
    <w:rsid w:val="002A1317"/>
    <w:rsid w:val="002A442A"/>
    <w:rsid w:val="002A5210"/>
    <w:rsid w:val="002A64CB"/>
    <w:rsid w:val="002A6AF6"/>
    <w:rsid w:val="002A736D"/>
    <w:rsid w:val="002B0802"/>
    <w:rsid w:val="002B0B82"/>
    <w:rsid w:val="002B3083"/>
    <w:rsid w:val="002B3168"/>
    <w:rsid w:val="002B3ED1"/>
    <w:rsid w:val="002B3FA9"/>
    <w:rsid w:val="002B4267"/>
    <w:rsid w:val="002B467A"/>
    <w:rsid w:val="002B551F"/>
    <w:rsid w:val="002B5AE0"/>
    <w:rsid w:val="002C20ED"/>
    <w:rsid w:val="002C2342"/>
    <w:rsid w:val="002C2767"/>
    <w:rsid w:val="002C3AC0"/>
    <w:rsid w:val="002C5801"/>
    <w:rsid w:val="002C60E7"/>
    <w:rsid w:val="002C702A"/>
    <w:rsid w:val="002C7104"/>
    <w:rsid w:val="002C76E3"/>
    <w:rsid w:val="002C7A7B"/>
    <w:rsid w:val="002D0B5F"/>
    <w:rsid w:val="002D1466"/>
    <w:rsid w:val="002D1FEF"/>
    <w:rsid w:val="002D238C"/>
    <w:rsid w:val="002D306D"/>
    <w:rsid w:val="002D5D57"/>
    <w:rsid w:val="002D6F03"/>
    <w:rsid w:val="002D770E"/>
    <w:rsid w:val="002E0C2F"/>
    <w:rsid w:val="002E23D0"/>
    <w:rsid w:val="002E3CBE"/>
    <w:rsid w:val="002E4040"/>
    <w:rsid w:val="002E44C2"/>
    <w:rsid w:val="002E482B"/>
    <w:rsid w:val="002E5D91"/>
    <w:rsid w:val="002E61FC"/>
    <w:rsid w:val="002E6B5A"/>
    <w:rsid w:val="002E7DF9"/>
    <w:rsid w:val="002F055C"/>
    <w:rsid w:val="002F1A8C"/>
    <w:rsid w:val="002F1EC8"/>
    <w:rsid w:val="002F29D5"/>
    <w:rsid w:val="002F2CA8"/>
    <w:rsid w:val="002F2E14"/>
    <w:rsid w:val="002F4C34"/>
    <w:rsid w:val="002F5B10"/>
    <w:rsid w:val="002F5D38"/>
    <w:rsid w:val="002F73E7"/>
    <w:rsid w:val="00300335"/>
    <w:rsid w:val="00302877"/>
    <w:rsid w:val="00302C2A"/>
    <w:rsid w:val="00303421"/>
    <w:rsid w:val="003044D1"/>
    <w:rsid w:val="003051B7"/>
    <w:rsid w:val="003051ED"/>
    <w:rsid w:val="003067D7"/>
    <w:rsid w:val="003069B1"/>
    <w:rsid w:val="00306B51"/>
    <w:rsid w:val="00307131"/>
    <w:rsid w:val="0030793D"/>
    <w:rsid w:val="003104D0"/>
    <w:rsid w:val="00310A34"/>
    <w:rsid w:val="00310AD5"/>
    <w:rsid w:val="00311FB0"/>
    <w:rsid w:val="003139F9"/>
    <w:rsid w:val="003147E2"/>
    <w:rsid w:val="00314CF6"/>
    <w:rsid w:val="003156B6"/>
    <w:rsid w:val="00317E7F"/>
    <w:rsid w:val="00317FFC"/>
    <w:rsid w:val="003201A9"/>
    <w:rsid w:val="003212B9"/>
    <w:rsid w:val="00321E08"/>
    <w:rsid w:val="003222BA"/>
    <w:rsid w:val="00322E5E"/>
    <w:rsid w:val="003246FC"/>
    <w:rsid w:val="0032558E"/>
    <w:rsid w:val="003258F9"/>
    <w:rsid w:val="00325E70"/>
    <w:rsid w:val="0032684E"/>
    <w:rsid w:val="00326F6E"/>
    <w:rsid w:val="00327D65"/>
    <w:rsid w:val="003305DD"/>
    <w:rsid w:val="00330874"/>
    <w:rsid w:val="00331319"/>
    <w:rsid w:val="0033173A"/>
    <w:rsid w:val="00332B90"/>
    <w:rsid w:val="00334BBE"/>
    <w:rsid w:val="00334E6A"/>
    <w:rsid w:val="00335833"/>
    <w:rsid w:val="00335A12"/>
    <w:rsid w:val="00336EBD"/>
    <w:rsid w:val="00340B81"/>
    <w:rsid w:val="00341776"/>
    <w:rsid w:val="003419DE"/>
    <w:rsid w:val="00342B1C"/>
    <w:rsid w:val="00342E74"/>
    <w:rsid w:val="00342F79"/>
    <w:rsid w:val="003431D4"/>
    <w:rsid w:val="00344183"/>
    <w:rsid w:val="00344E60"/>
    <w:rsid w:val="00344F5C"/>
    <w:rsid w:val="00345060"/>
    <w:rsid w:val="00345063"/>
    <w:rsid w:val="0034662C"/>
    <w:rsid w:val="00346D3E"/>
    <w:rsid w:val="0034703F"/>
    <w:rsid w:val="00350B08"/>
    <w:rsid w:val="00350FFB"/>
    <w:rsid w:val="00351C14"/>
    <w:rsid w:val="00351E35"/>
    <w:rsid w:val="00352140"/>
    <w:rsid w:val="00353F6F"/>
    <w:rsid w:val="0035459E"/>
    <w:rsid w:val="0035469B"/>
    <w:rsid w:val="00354D7F"/>
    <w:rsid w:val="00355940"/>
    <w:rsid w:val="00355FC2"/>
    <w:rsid w:val="00356AB8"/>
    <w:rsid w:val="00360B94"/>
    <w:rsid w:val="003611A0"/>
    <w:rsid w:val="003620B4"/>
    <w:rsid w:val="00363E36"/>
    <w:rsid w:val="00363F81"/>
    <w:rsid w:val="00367295"/>
    <w:rsid w:val="00367ACD"/>
    <w:rsid w:val="00370168"/>
    <w:rsid w:val="0037038D"/>
    <w:rsid w:val="00371114"/>
    <w:rsid w:val="00372163"/>
    <w:rsid w:val="0037367D"/>
    <w:rsid w:val="00373F33"/>
    <w:rsid w:val="0037471D"/>
    <w:rsid w:val="003765CB"/>
    <w:rsid w:val="00376612"/>
    <w:rsid w:val="00377627"/>
    <w:rsid w:val="00380615"/>
    <w:rsid w:val="00380BA2"/>
    <w:rsid w:val="003810A5"/>
    <w:rsid w:val="003811BD"/>
    <w:rsid w:val="003829D6"/>
    <w:rsid w:val="00383795"/>
    <w:rsid w:val="00383A4D"/>
    <w:rsid w:val="0038415D"/>
    <w:rsid w:val="0038422D"/>
    <w:rsid w:val="0038550E"/>
    <w:rsid w:val="003859DC"/>
    <w:rsid w:val="00385F6A"/>
    <w:rsid w:val="00386A27"/>
    <w:rsid w:val="0039007C"/>
    <w:rsid w:val="003903BE"/>
    <w:rsid w:val="00390916"/>
    <w:rsid w:val="00390B30"/>
    <w:rsid w:val="00390F6B"/>
    <w:rsid w:val="003910A3"/>
    <w:rsid w:val="00392E3F"/>
    <w:rsid w:val="00392E54"/>
    <w:rsid w:val="003931E4"/>
    <w:rsid w:val="00393363"/>
    <w:rsid w:val="00393650"/>
    <w:rsid w:val="00393A05"/>
    <w:rsid w:val="00394426"/>
    <w:rsid w:val="0039560C"/>
    <w:rsid w:val="00395847"/>
    <w:rsid w:val="00396778"/>
    <w:rsid w:val="00396F89"/>
    <w:rsid w:val="003979AF"/>
    <w:rsid w:val="00397F52"/>
    <w:rsid w:val="003A02A7"/>
    <w:rsid w:val="003A07CA"/>
    <w:rsid w:val="003A1DD4"/>
    <w:rsid w:val="003A2209"/>
    <w:rsid w:val="003A30E1"/>
    <w:rsid w:val="003A38CF"/>
    <w:rsid w:val="003A3B5C"/>
    <w:rsid w:val="003A4276"/>
    <w:rsid w:val="003A469F"/>
    <w:rsid w:val="003A5796"/>
    <w:rsid w:val="003A632B"/>
    <w:rsid w:val="003A6388"/>
    <w:rsid w:val="003A6395"/>
    <w:rsid w:val="003A6819"/>
    <w:rsid w:val="003A6C40"/>
    <w:rsid w:val="003A7836"/>
    <w:rsid w:val="003B044B"/>
    <w:rsid w:val="003B059E"/>
    <w:rsid w:val="003B211A"/>
    <w:rsid w:val="003B31C8"/>
    <w:rsid w:val="003B378E"/>
    <w:rsid w:val="003B3931"/>
    <w:rsid w:val="003B5A65"/>
    <w:rsid w:val="003B62D6"/>
    <w:rsid w:val="003B6779"/>
    <w:rsid w:val="003B6DA5"/>
    <w:rsid w:val="003B765B"/>
    <w:rsid w:val="003B7FA0"/>
    <w:rsid w:val="003C18C8"/>
    <w:rsid w:val="003C2912"/>
    <w:rsid w:val="003C2E7F"/>
    <w:rsid w:val="003C3298"/>
    <w:rsid w:val="003C34E3"/>
    <w:rsid w:val="003C3FBA"/>
    <w:rsid w:val="003C4A38"/>
    <w:rsid w:val="003C505D"/>
    <w:rsid w:val="003C5B8B"/>
    <w:rsid w:val="003C5E72"/>
    <w:rsid w:val="003C6C9C"/>
    <w:rsid w:val="003C7657"/>
    <w:rsid w:val="003D01CB"/>
    <w:rsid w:val="003D06BB"/>
    <w:rsid w:val="003D111C"/>
    <w:rsid w:val="003D1162"/>
    <w:rsid w:val="003D1AFF"/>
    <w:rsid w:val="003D27D7"/>
    <w:rsid w:val="003D295A"/>
    <w:rsid w:val="003D29E6"/>
    <w:rsid w:val="003D2E02"/>
    <w:rsid w:val="003D3429"/>
    <w:rsid w:val="003D3638"/>
    <w:rsid w:val="003D4D35"/>
    <w:rsid w:val="003D5088"/>
    <w:rsid w:val="003D7A30"/>
    <w:rsid w:val="003E00E5"/>
    <w:rsid w:val="003E0403"/>
    <w:rsid w:val="003E074F"/>
    <w:rsid w:val="003E0ABB"/>
    <w:rsid w:val="003E1B03"/>
    <w:rsid w:val="003E1C8C"/>
    <w:rsid w:val="003E267C"/>
    <w:rsid w:val="003E2861"/>
    <w:rsid w:val="003E2B10"/>
    <w:rsid w:val="003E2BA0"/>
    <w:rsid w:val="003E3093"/>
    <w:rsid w:val="003E3A9E"/>
    <w:rsid w:val="003E5357"/>
    <w:rsid w:val="003E6CAF"/>
    <w:rsid w:val="003F155D"/>
    <w:rsid w:val="003F3350"/>
    <w:rsid w:val="003F3A51"/>
    <w:rsid w:val="003F52F6"/>
    <w:rsid w:val="003F5845"/>
    <w:rsid w:val="003F5C5B"/>
    <w:rsid w:val="003F6882"/>
    <w:rsid w:val="003F6B4F"/>
    <w:rsid w:val="003F74B6"/>
    <w:rsid w:val="003F7631"/>
    <w:rsid w:val="00400B2A"/>
    <w:rsid w:val="00400FDD"/>
    <w:rsid w:val="00401C36"/>
    <w:rsid w:val="00404C9B"/>
    <w:rsid w:val="0040637C"/>
    <w:rsid w:val="0040678D"/>
    <w:rsid w:val="00407590"/>
    <w:rsid w:val="00407898"/>
    <w:rsid w:val="0040789D"/>
    <w:rsid w:val="00412482"/>
    <w:rsid w:val="004128C3"/>
    <w:rsid w:val="004141CE"/>
    <w:rsid w:val="00414F43"/>
    <w:rsid w:val="00415902"/>
    <w:rsid w:val="0041643A"/>
    <w:rsid w:val="00416752"/>
    <w:rsid w:val="00417E45"/>
    <w:rsid w:val="004204A1"/>
    <w:rsid w:val="00420613"/>
    <w:rsid w:val="00420962"/>
    <w:rsid w:val="00421312"/>
    <w:rsid w:val="00421F1D"/>
    <w:rsid w:val="00423BAE"/>
    <w:rsid w:val="00427216"/>
    <w:rsid w:val="00427E91"/>
    <w:rsid w:val="0043006B"/>
    <w:rsid w:val="00431CD5"/>
    <w:rsid w:val="004324CE"/>
    <w:rsid w:val="004328DB"/>
    <w:rsid w:val="00433814"/>
    <w:rsid w:val="00433ABA"/>
    <w:rsid w:val="00435C82"/>
    <w:rsid w:val="00435D3A"/>
    <w:rsid w:val="00437216"/>
    <w:rsid w:val="00437346"/>
    <w:rsid w:val="00437CAA"/>
    <w:rsid w:val="00437D6C"/>
    <w:rsid w:val="004401B8"/>
    <w:rsid w:val="0044038C"/>
    <w:rsid w:val="00440F29"/>
    <w:rsid w:val="00442130"/>
    <w:rsid w:val="00442A55"/>
    <w:rsid w:val="0044518A"/>
    <w:rsid w:val="004455C0"/>
    <w:rsid w:val="00447564"/>
    <w:rsid w:val="00447E95"/>
    <w:rsid w:val="00447FF6"/>
    <w:rsid w:val="00450038"/>
    <w:rsid w:val="004511EF"/>
    <w:rsid w:val="00453214"/>
    <w:rsid w:val="004537C4"/>
    <w:rsid w:val="00453D13"/>
    <w:rsid w:val="0045405E"/>
    <w:rsid w:val="004542CF"/>
    <w:rsid w:val="00455ACD"/>
    <w:rsid w:val="00456892"/>
    <w:rsid w:val="00457B53"/>
    <w:rsid w:val="004605D9"/>
    <w:rsid w:val="00460B02"/>
    <w:rsid w:val="0046196E"/>
    <w:rsid w:val="00462143"/>
    <w:rsid w:val="00462B6F"/>
    <w:rsid w:val="004632D8"/>
    <w:rsid w:val="0046366D"/>
    <w:rsid w:val="0046368A"/>
    <w:rsid w:val="00463B83"/>
    <w:rsid w:val="00464149"/>
    <w:rsid w:val="00464296"/>
    <w:rsid w:val="004646E7"/>
    <w:rsid w:val="004673A7"/>
    <w:rsid w:val="004676F8"/>
    <w:rsid w:val="00467ACA"/>
    <w:rsid w:val="004713A1"/>
    <w:rsid w:val="004718A1"/>
    <w:rsid w:val="00472670"/>
    <w:rsid w:val="004730A9"/>
    <w:rsid w:val="00473B49"/>
    <w:rsid w:val="0047412E"/>
    <w:rsid w:val="004744AC"/>
    <w:rsid w:val="00474C01"/>
    <w:rsid w:val="004753E0"/>
    <w:rsid w:val="00475594"/>
    <w:rsid w:val="00476051"/>
    <w:rsid w:val="00476452"/>
    <w:rsid w:val="00476488"/>
    <w:rsid w:val="0047672E"/>
    <w:rsid w:val="00476E33"/>
    <w:rsid w:val="004811AE"/>
    <w:rsid w:val="0048162A"/>
    <w:rsid w:val="00481BC4"/>
    <w:rsid w:val="00483A81"/>
    <w:rsid w:val="00484302"/>
    <w:rsid w:val="00484318"/>
    <w:rsid w:val="00484585"/>
    <w:rsid w:val="00484639"/>
    <w:rsid w:val="00484793"/>
    <w:rsid w:val="00484F84"/>
    <w:rsid w:val="00485427"/>
    <w:rsid w:val="00485B0C"/>
    <w:rsid w:val="00485C43"/>
    <w:rsid w:val="00486F5D"/>
    <w:rsid w:val="00490700"/>
    <w:rsid w:val="00491221"/>
    <w:rsid w:val="00491AD3"/>
    <w:rsid w:val="00491CAF"/>
    <w:rsid w:val="00491F29"/>
    <w:rsid w:val="0049333D"/>
    <w:rsid w:val="00493F5F"/>
    <w:rsid w:val="004941E7"/>
    <w:rsid w:val="00494538"/>
    <w:rsid w:val="00494ADD"/>
    <w:rsid w:val="00494DEE"/>
    <w:rsid w:val="004965CC"/>
    <w:rsid w:val="0049688A"/>
    <w:rsid w:val="0049698D"/>
    <w:rsid w:val="004A09E7"/>
    <w:rsid w:val="004A0F57"/>
    <w:rsid w:val="004A1B46"/>
    <w:rsid w:val="004A1D37"/>
    <w:rsid w:val="004A1E62"/>
    <w:rsid w:val="004A263F"/>
    <w:rsid w:val="004A5381"/>
    <w:rsid w:val="004A6163"/>
    <w:rsid w:val="004A676E"/>
    <w:rsid w:val="004A77AC"/>
    <w:rsid w:val="004B02CE"/>
    <w:rsid w:val="004B1D71"/>
    <w:rsid w:val="004B1E74"/>
    <w:rsid w:val="004B207F"/>
    <w:rsid w:val="004B2B0C"/>
    <w:rsid w:val="004B2DBC"/>
    <w:rsid w:val="004B398C"/>
    <w:rsid w:val="004B3CFA"/>
    <w:rsid w:val="004B3E71"/>
    <w:rsid w:val="004B412C"/>
    <w:rsid w:val="004B4132"/>
    <w:rsid w:val="004B5588"/>
    <w:rsid w:val="004B61C0"/>
    <w:rsid w:val="004B6BAB"/>
    <w:rsid w:val="004B6BE7"/>
    <w:rsid w:val="004C012B"/>
    <w:rsid w:val="004C050F"/>
    <w:rsid w:val="004C053E"/>
    <w:rsid w:val="004C0A59"/>
    <w:rsid w:val="004C0C6D"/>
    <w:rsid w:val="004C1A1A"/>
    <w:rsid w:val="004C229F"/>
    <w:rsid w:val="004C2456"/>
    <w:rsid w:val="004C31B6"/>
    <w:rsid w:val="004C3894"/>
    <w:rsid w:val="004C3F69"/>
    <w:rsid w:val="004C52BB"/>
    <w:rsid w:val="004C5362"/>
    <w:rsid w:val="004C6C2E"/>
    <w:rsid w:val="004C71C9"/>
    <w:rsid w:val="004C7A73"/>
    <w:rsid w:val="004D0351"/>
    <w:rsid w:val="004D03D6"/>
    <w:rsid w:val="004D0DBC"/>
    <w:rsid w:val="004D1D99"/>
    <w:rsid w:val="004D210A"/>
    <w:rsid w:val="004D28B8"/>
    <w:rsid w:val="004D424E"/>
    <w:rsid w:val="004D54C6"/>
    <w:rsid w:val="004D56AF"/>
    <w:rsid w:val="004D57F1"/>
    <w:rsid w:val="004D5CF5"/>
    <w:rsid w:val="004D5F3A"/>
    <w:rsid w:val="004D6003"/>
    <w:rsid w:val="004D6009"/>
    <w:rsid w:val="004D744C"/>
    <w:rsid w:val="004E0BED"/>
    <w:rsid w:val="004E0FA6"/>
    <w:rsid w:val="004E1BF0"/>
    <w:rsid w:val="004E1FA4"/>
    <w:rsid w:val="004E2DD8"/>
    <w:rsid w:val="004E3731"/>
    <w:rsid w:val="004E3A25"/>
    <w:rsid w:val="004E3FB5"/>
    <w:rsid w:val="004E4009"/>
    <w:rsid w:val="004E44DF"/>
    <w:rsid w:val="004E5409"/>
    <w:rsid w:val="004E7938"/>
    <w:rsid w:val="004F03DA"/>
    <w:rsid w:val="004F0EAF"/>
    <w:rsid w:val="004F1443"/>
    <w:rsid w:val="004F181A"/>
    <w:rsid w:val="004F251D"/>
    <w:rsid w:val="004F2674"/>
    <w:rsid w:val="004F2917"/>
    <w:rsid w:val="004F2FDF"/>
    <w:rsid w:val="004F5382"/>
    <w:rsid w:val="004F5C51"/>
    <w:rsid w:val="004F7F26"/>
    <w:rsid w:val="00501150"/>
    <w:rsid w:val="00501349"/>
    <w:rsid w:val="005019A7"/>
    <w:rsid w:val="00502517"/>
    <w:rsid w:val="00502B8B"/>
    <w:rsid w:val="0050370A"/>
    <w:rsid w:val="0050431E"/>
    <w:rsid w:val="0050519B"/>
    <w:rsid w:val="005057AC"/>
    <w:rsid w:val="00505DA2"/>
    <w:rsid w:val="005101DF"/>
    <w:rsid w:val="005108C9"/>
    <w:rsid w:val="005138AA"/>
    <w:rsid w:val="005139C9"/>
    <w:rsid w:val="00513D3C"/>
    <w:rsid w:val="00513D89"/>
    <w:rsid w:val="00513D99"/>
    <w:rsid w:val="00513FE4"/>
    <w:rsid w:val="0051573B"/>
    <w:rsid w:val="00515AA2"/>
    <w:rsid w:val="00515B30"/>
    <w:rsid w:val="00515B96"/>
    <w:rsid w:val="00517ACB"/>
    <w:rsid w:val="00517FE3"/>
    <w:rsid w:val="0052227A"/>
    <w:rsid w:val="00522C46"/>
    <w:rsid w:val="00522DA0"/>
    <w:rsid w:val="0052363D"/>
    <w:rsid w:val="00524037"/>
    <w:rsid w:val="005243B6"/>
    <w:rsid w:val="005247AE"/>
    <w:rsid w:val="00524EC1"/>
    <w:rsid w:val="0052644C"/>
    <w:rsid w:val="00527386"/>
    <w:rsid w:val="0052751A"/>
    <w:rsid w:val="0053010D"/>
    <w:rsid w:val="00530185"/>
    <w:rsid w:val="005307C5"/>
    <w:rsid w:val="00530ECE"/>
    <w:rsid w:val="005314C5"/>
    <w:rsid w:val="0053260E"/>
    <w:rsid w:val="005326EE"/>
    <w:rsid w:val="005333F7"/>
    <w:rsid w:val="005337B7"/>
    <w:rsid w:val="005346E8"/>
    <w:rsid w:val="00535E58"/>
    <w:rsid w:val="005369BA"/>
    <w:rsid w:val="005400A3"/>
    <w:rsid w:val="005400C6"/>
    <w:rsid w:val="0054032A"/>
    <w:rsid w:val="00540342"/>
    <w:rsid w:val="0054344A"/>
    <w:rsid w:val="00543739"/>
    <w:rsid w:val="00543F4D"/>
    <w:rsid w:val="0054400D"/>
    <w:rsid w:val="005442A2"/>
    <w:rsid w:val="00545CFB"/>
    <w:rsid w:val="0054631D"/>
    <w:rsid w:val="005465B2"/>
    <w:rsid w:val="005472FF"/>
    <w:rsid w:val="00547B7F"/>
    <w:rsid w:val="005500FB"/>
    <w:rsid w:val="00550EC3"/>
    <w:rsid w:val="00552607"/>
    <w:rsid w:val="005526AD"/>
    <w:rsid w:val="00552AF9"/>
    <w:rsid w:val="00553131"/>
    <w:rsid w:val="00553381"/>
    <w:rsid w:val="00553956"/>
    <w:rsid w:val="00553E6C"/>
    <w:rsid w:val="00554260"/>
    <w:rsid w:val="00554536"/>
    <w:rsid w:val="0055544C"/>
    <w:rsid w:val="00555B37"/>
    <w:rsid w:val="0055621F"/>
    <w:rsid w:val="00556580"/>
    <w:rsid w:val="0055777C"/>
    <w:rsid w:val="00557CF4"/>
    <w:rsid w:val="0056005B"/>
    <w:rsid w:val="005629C7"/>
    <w:rsid w:val="00562E3C"/>
    <w:rsid w:val="0056324A"/>
    <w:rsid w:val="00563379"/>
    <w:rsid w:val="0056361F"/>
    <w:rsid w:val="0056613B"/>
    <w:rsid w:val="0056635C"/>
    <w:rsid w:val="005663AA"/>
    <w:rsid w:val="00566B4E"/>
    <w:rsid w:val="0056794B"/>
    <w:rsid w:val="00567B9D"/>
    <w:rsid w:val="00567E22"/>
    <w:rsid w:val="00570256"/>
    <w:rsid w:val="00570EEA"/>
    <w:rsid w:val="00571DFF"/>
    <w:rsid w:val="00572787"/>
    <w:rsid w:val="00572F35"/>
    <w:rsid w:val="0057317F"/>
    <w:rsid w:val="0057354D"/>
    <w:rsid w:val="00573551"/>
    <w:rsid w:val="00573D0F"/>
    <w:rsid w:val="00573F8A"/>
    <w:rsid w:val="005745ED"/>
    <w:rsid w:val="00574B68"/>
    <w:rsid w:val="005759BF"/>
    <w:rsid w:val="005760BC"/>
    <w:rsid w:val="00576149"/>
    <w:rsid w:val="005774AF"/>
    <w:rsid w:val="00577E29"/>
    <w:rsid w:val="00580B6D"/>
    <w:rsid w:val="00581D89"/>
    <w:rsid w:val="005852FD"/>
    <w:rsid w:val="0058565E"/>
    <w:rsid w:val="005860D5"/>
    <w:rsid w:val="005862BF"/>
    <w:rsid w:val="00586501"/>
    <w:rsid w:val="005871EF"/>
    <w:rsid w:val="0059077D"/>
    <w:rsid w:val="0059109E"/>
    <w:rsid w:val="00592546"/>
    <w:rsid w:val="00592CE7"/>
    <w:rsid w:val="00592F87"/>
    <w:rsid w:val="00594024"/>
    <w:rsid w:val="00594B03"/>
    <w:rsid w:val="00594D49"/>
    <w:rsid w:val="005950D9"/>
    <w:rsid w:val="00595713"/>
    <w:rsid w:val="005967FB"/>
    <w:rsid w:val="005A097C"/>
    <w:rsid w:val="005A11F9"/>
    <w:rsid w:val="005A15C4"/>
    <w:rsid w:val="005A1896"/>
    <w:rsid w:val="005A1BEA"/>
    <w:rsid w:val="005A1C75"/>
    <w:rsid w:val="005A24CB"/>
    <w:rsid w:val="005A2C5C"/>
    <w:rsid w:val="005A48CB"/>
    <w:rsid w:val="005A5408"/>
    <w:rsid w:val="005A59D1"/>
    <w:rsid w:val="005A64CE"/>
    <w:rsid w:val="005A7748"/>
    <w:rsid w:val="005A7915"/>
    <w:rsid w:val="005B027F"/>
    <w:rsid w:val="005B13CB"/>
    <w:rsid w:val="005B2938"/>
    <w:rsid w:val="005B2D43"/>
    <w:rsid w:val="005B39DB"/>
    <w:rsid w:val="005B3F70"/>
    <w:rsid w:val="005B5A7F"/>
    <w:rsid w:val="005B5EB6"/>
    <w:rsid w:val="005B60B6"/>
    <w:rsid w:val="005B674C"/>
    <w:rsid w:val="005B7505"/>
    <w:rsid w:val="005C0CE3"/>
    <w:rsid w:val="005C20E7"/>
    <w:rsid w:val="005C2723"/>
    <w:rsid w:val="005C31DE"/>
    <w:rsid w:val="005C3C45"/>
    <w:rsid w:val="005C4140"/>
    <w:rsid w:val="005C4FD4"/>
    <w:rsid w:val="005C5F92"/>
    <w:rsid w:val="005C609B"/>
    <w:rsid w:val="005C77A1"/>
    <w:rsid w:val="005C7B07"/>
    <w:rsid w:val="005D1BEE"/>
    <w:rsid w:val="005D2AA6"/>
    <w:rsid w:val="005D2FB6"/>
    <w:rsid w:val="005D345A"/>
    <w:rsid w:val="005D3AD7"/>
    <w:rsid w:val="005D5717"/>
    <w:rsid w:val="005D5E95"/>
    <w:rsid w:val="005D6036"/>
    <w:rsid w:val="005D7FAB"/>
    <w:rsid w:val="005E0B1F"/>
    <w:rsid w:val="005E1F93"/>
    <w:rsid w:val="005E29A7"/>
    <w:rsid w:val="005E2C8F"/>
    <w:rsid w:val="005E30C4"/>
    <w:rsid w:val="005E3456"/>
    <w:rsid w:val="005E3913"/>
    <w:rsid w:val="005E4911"/>
    <w:rsid w:val="005E596A"/>
    <w:rsid w:val="005E6E35"/>
    <w:rsid w:val="005E764F"/>
    <w:rsid w:val="005F06E0"/>
    <w:rsid w:val="005F1783"/>
    <w:rsid w:val="005F3CCD"/>
    <w:rsid w:val="005F7217"/>
    <w:rsid w:val="005F72B6"/>
    <w:rsid w:val="00600C7D"/>
    <w:rsid w:val="0060200A"/>
    <w:rsid w:val="0060261E"/>
    <w:rsid w:val="006027EA"/>
    <w:rsid w:val="00603C56"/>
    <w:rsid w:val="0060469B"/>
    <w:rsid w:val="006054C3"/>
    <w:rsid w:val="006056A1"/>
    <w:rsid w:val="0060582F"/>
    <w:rsid w:val="00606483"/>
    <w:rsid w:val="006064F6"/>
    <w:rsid w:val="0060663E"/>
    <w:rsid w:val="00606858"/>
    <w:rsid w:val="00606985"/>
    <w:rsid w:val="00607DFB"/>
    <w:rsid w:val="00610608"/>
    <w:rsid w:val="00611502"/>
    <w:rsid w:val="00611648"/>
    <w:rsid w:val="0061190A"/>
    <w:rsid w:val="0061261E"/>
    <w:rsid w:val="00612961"/>
    <w:rsid w:val="00613F5B"/>
    <w:rsid w:val="006140D1"/>
    <w:rsid w:val="006148BB"/>
    <w:rsid w:val="00615288"/>
    <w:rsid w:val="00615827"/>
    <w:rsid w:val="00620D56"/>
    <w:rsid w:val="00621671"/>
    <w:rsid w:val="00621816"/>
    <w:rsid w:val="00622B12"/>
    <w:rsid w:val="00622DD8"/>
    <w:rsid w:val="00622EAA"/>
    <w:rsid w:val="006256C0"/>
    <w:rsid w:val="00625D8B"/>
    <w:rsid w:val="00625DD3"/>
    <w:rsid w:val="0062623E"/>
    <w:rsid w:val="00627914"/>
    <w:rsid w:val="00630CD3"/>
    <w:rsid w:val="00632997"/>
    <w:rsid w:val="00634147"/>
    <w:rsid w:val="006341E0"/>
    <w:rsid w:val="00634265"/>
    <w:rsid w:val="00634B3B"/>
    <w:rsid w:val="00635E4F"/>
    <w:rsid w:val="006370E0"/>
    <w:rsid w:val="006376DF"/>
    <w:rsid w:val="00637A82"/>
    <w:rsid w:val="00640C92"/>
    <w:rsid w:val="0064133E"/>
    <w:rsid w:val="00641857"/>
    <w:rsid w:val="00641E63"/>
    <w:rsid w:val="006425F3"/>
    <w:rsid w:val="00642D9B"/>
    <w:rsid w:val="00642E2F"/>
    <w:rsid w:val="00644BC8"/>
    <w:rsid w:val="00644F4B"/>
    <w:rsid w:val="00645013"/>
    <w:rsid w:val="00645B0A"/>
    <w:rsid w:val="006462E6"/>
    <w:rsid w:val="006467EE"/>
    <w:rsid w:val="00647FC2"/>
    <w:rsid w:val="00651C42"/>
    <w:rsid w:val="00652631"/>
    <w:rsid w:val="006532C1"/>
    <w:rsid w:val="00655E7A"/>
    <w:rsid w:val="00656A64"/>
    <w:rsid w:val="00657ADD"/>
    <w:rsid w:val="00660816"/>
    <w:rsid w:val="00660904"/>
    <w:rsid w:val="00660A19"/>
    <w:rsid w:val="00660D4F"/>
    <w:rsid w:val="006610F8"/>
    <w:rsid w:val="00661129"/>
    <w:rsid w:val="0066136D"/>
    <w:rsid w:val="0066147C"/>
    <w:rsid w:val="0066149A"/>
    <w:rsid w:val="00661E4B"/>
    <w:rsid w:val="006635C6"/>
    <w:rsid w:val="006644FA"/>
    <w:rsid w:val="006648AE"/>
    <w:rsid w:val="00664DDF"/>
    <w:rsid w:val="00665D8D"/>
    <w:rsid w:val="00666FA2"/>
    <w:rsid w:val="0066700D"/>
    <w:rsid w:val="006715A9"/>
    <w:rsid w:val="006726AD"/>
    <w:rsid w:val="00672FF4"/>
    <w:rsid w:val="0067351D"/>
    <w:rsid w:val="006739D8"/>
    <w:rsid w:val="00673A65"/>
    <w:rsid w:val="0067452E"/>
    <w:rsid w:val="00674D35"/>
    <w:rsid w:val="006757EB"/>
    <w:rsid w:val="00675CB3"/>
    <w:rsid w:val="00675DF8"/>
    <w:rsid w:val="00676E79"/>
    <w:rsid w:val="006778C2"/>
    <w:rsid w:val="00677B98"/>
    <w:rsid w:val="00677B9A"/>
    <w:rsid w:val="00680B52"/>
    <w:rsid w:val="0068111C"/>
    <w:rsid w:val="00681376"/>
    <w:rsid w:val="006816F5"/>
    <w:rsid w:val="00682C97"/>
    <w:rsid w:val="00682F41"/>
    <w:rsid w:val="006834C0"/>
    <w:rsid w:val="00683D48"/>
    <w:rsid w:val="00685953"/>
    <w:rsid w:val="00685C6E"/>
    <w:rsid w:val="00686287"/>
    <w:rsid w:val="00686795"/>
    <w:rsid w:val="0068699E"/>
    <w:rsid w:val="00686F66"/>
    <w:rsid w:val="006877BD"/>
    <w:rsid w:val="006903F9"/>
    <w:rsid w:val="00690978"/>
    <w:rsid w:val="00691110"/>
    <w:rsid w:val="00691D24"/>
    <w:rsid w:val="0069326F"/>
    <w:rsid w:val="006936D0"/>
    <w:rsid w:val="006943DA"/>
    <w:rsid w:val="00694B0D"/>
    <w:rsid w:val="00694C2F"/>
    <w:rsid w:val="00695C98"/>
    <w:rsid w:val="00696785"/>
    <w:rsid w:val="00696A45"/>
    <w:rsid w:val="0069747B"/>
    <w:rsid w:val="006A0E3F"/>
    <w:rsid w:val="006A5CA7"/>
    <w:rsid w:val="006A647B"/>
    <w:rsid w:val="006A6F5C"/>
    <w:rsid w:val="006A7069"/>
    <w:rsid w:val="006B1071"/>
    <w:rsid w:val="006B10DA"/>
    <w:rsid w:val="006B1610"/>
    <w:rsid w:val="006B1664"/>
    <w:rsid w:val="006B17F7"/>
    <w:rsid w:val="006B1D5B"/>
    <w:rsid w:val="006B1F2B"/>
    <w:rsid w:val="006B1FB0"/>
    <w:rsid w:val="006B449F"/>
    <w:rsid w:val="006B4534"/>
    <w:rsid w:val="006B49CE"/>
    <w:rsid w:val="006B4F38"/>
    <w:rsid w:val="006B4FE7"/>
    <w:rsid w:val="006B5414"/>
    <w:rsid w:val="006B6364"/>
    <w:rsid w:val="006B66BC"/>
    <w:rsid w:val="006B6808"/>
    <w:rsid w:val="006B6EDB"/>
    <w:rsid w:val="006B72E4"/>
    <w:rsid w:val="006B7313"/>
    <w:rsid w:val="006B7507"/>
    <w:rsid w:val="006C09B6"/>
    <w:rsid w:val="006C1EAF"/>
    <w:rsid w:val="006C2974"/>
    <w:rsid w:val="006C4FC7"/>
    <w:rsid w:val="006C5D00"/>
    <w:rsid w:val="006C6106"/>
    <w:rsid w:val="006D0A5D"/>
    <w:rsid w:val="006D1A50"/>
    <w:rsid w:val="006D2639"/>
    <w:rsid w:val="006D38EA"/>
    <w:rsid w:val="006D3F15"/>
    <w:rsid w:val="006D5F5B"/>
    <w:rsid w:val="006D663D"/>
    <w:rsid w:val="006D6DB6"/>
    <w:rsid w:val="006D79E1"/>
    <w:rsid w:val="006E06D8"/>
    <w:rsid w:val="006E08AE"/>
    <w:rsid w:val="006E17A0"/>
    <w:rsid w:val="006E1D9F"/>
    <w:rsid w:val="006E2B9F"/>
    <w:rsid w:val="006E3408"/>
    <w:rsid w:val="006E4B45"/>
    <w:rsid w:val="006E4BA9"/>
    <w:rsid w:val="006E4DFB"/>
    <w:rsid w:val="006E5545"/>
    <w:rsid w:val="006E59D3"/>
    <w:rsid w:val="006E5B37"/>
    <w:rsid w:val="006E5F25"/>
    <w:rsid w:val="006E6DDA"/>
    <w:rsid w:val="006E7423"/>
    <w:rsid w:val="006E7C9F"/>
    <w:rsid w:val="006E7DF6"/>
    <w:rsid w:val="006F0528"/>
    <w:rsid w:val="006F1575"/>
    <w:rsid w:val="006F2030"/>
    <w:rsid w:val="006F2C31"/>
    <w:rsid w:val="006F2D28"/>
    <w:rsid w:val="006F3BAC"/>
    <w:rsid w:val="006F4119"/>
    <w:rsid w:val="006F43F6"/>
    <w:rsid w:val="006F504D"/>
    <w:rsid w:val="006F58ED"/>
    <w:rsid w:val="006F5AC2"/>
    <w:rsid w:val="006F60CE"/>
    <w:rsid w:val="006F7E89"/>
    <w:rsid w:val="00700DBA"/>
    <w:rsid w:val="007011CE"/>
    <w:rsid w:val="00701724"/>
    <w:rsid w:val="0070257A"/>
    <w:rsid w:val="00702FBF"/>
    <w:rsid w:val="007032F6"/>
    <w:rsid w:val="0070452F"/>
    <w:rsid w:val="007046D8"/>
    <w:rsid w:val="00704F11"/>
    <w:rsid w:val="007052F4"/>
    <w:rsid w:val="00705F21"/>
    <w:rsid w:val="00706221"/>
    <w:rsid w:val="00706949"/>
    <w:rsid w:val="00706B06"/>
    <w:rsid w:val="00706E2F"/>
    <w:rsid w:val="00710BC3"/>
    <w:rsid w:val="00712647"/>
    <w:rsid w:val="00712921"/>
    <w:rsid w:val="00712CFC"/>
    <w:rsid w:val="0071360A"/>
    <w:rsid w:val="0071522C"/>
    <w:rsid w:val="007155B5"/>
    <w:rsid w:val="00715BF7"/>
    <w:rsid w:val="00716A4E"/>
    <w:rsid w:val="00717001"/>
    <w:rsid w:val="00720C0C"/>
    <w:rsid w:val="00721E27"/>
    <w:rsid w:val="00723299"/>
    <w:rsid w:val="00723AC9"/>
    <w:rsid w:val="00723B29"/>
    <w:rsid w:val="00724724"/>
    <w:rsid w:val="00725208"/>
    <w:rsid w:val="007306C9"/>
    <w:rsid w:val="00730C59"/>
    <w:rsid w:val="00733035"/>
    <w:rsid w:val="007330A3"/>
    <w:rsid w:val="00733DE6"/>
    <w:rsid w:val="007342D4"/>
    <w:rsid w:val="00734482"/>
    <w:rsid w:val="00734700"/>
    <w:rsid w:val="007357A3"/>
    <w:rsid w:val="00735EA9"/>
    <w:rsid w:val="007366EF"/>
    <w:rsid w:val="00736D65"/>
    <w:rsid w:val="0073723D"/>
    <w:rsid w:val="00737805"/>
    <w:rsid w:val="00737CE6"/>
    <w:rsid w:val="00740487"/>
    <w:rsid w:val="0074082F"/>
    <w:rsid w:val="0074087D"/>
    <w:rsid w:val="00740F80"/>
    <w:rsid w:val="00741B98"/>
    <w:rsid w:val="00742BE0"/>
    <w:rsid w:val="00742BF8"/>
    <w:rsid w:val="00742E30"/>
    <w:rsid w:val="00743491"/>
    <w:rsid w:val="00743785"/>
    <w:rsid w:val="007450D2"/>
    <w:rsid w:val="00745A98"/>
    <w:rsid w:val="0074618F"/>
    <w:rsid w:val="0074687C"/>
    <w:rsid w:val="00746E74"/>
    <w:rsid w:val="00746FE4"/>
    <w:rsid w:val="007501F1"/>
    <w:rsid w:val="00750EB9"/>
    <w:rsid w:val="00750F0B"/>
    <w:rsid w:val="00751719"/>
    <w:rsid w:val="007518C2"/>
    <w:rsid w:val="00751A50"/>
    <w:rsid w:val="007524FA"/>
    <w:rsid w:val="00752F98"/>
    <w:rsid w:val="007537B4"/>
    <w:rsid w:val="00753F30"/>
    <w:rsid w:val="00754E6A"/>
    <w:rsid w:val="007555CC"/>
    <w:rsid w:val="007555F8"/>
    <w:rsid w:val="00756025"/>
    <w:rsid w:val="00756149"/>
    <w:rsid w:val="00756DBB"/>
    <w:rsid w:val="0076184D"/>
    <w:rsid w:val="007619EE"/>
    <w:rsid w:val="00761ECC"/>
    <w:rsid w:val="00762B67"/>
    <w:rsid w:val="007632AE"/>
    <w:rsid w:val="007641AF"/>
    <w:rsid w:val="00764CE8"/>
    <w:rsid w:val="00764F51"/>
    <w:rsid w:val="0076552F"/>
    <w:rsid w:val="00765907"/>
    <w:rsid w:val="0076594F"/>
    <w:rsid w:val="00770AA4"/>
    <w:rsid w:val="00771A11"/>
    <w:rsid w:val="00774235"/>
    <w:rsid w:val="00774EDE"/>
    <w:rsid w:val="00775B0C"/>
    <w:rsid w:val="00776000"/>
    <w:rsid w:val="00777214"/>
    <w:rsid w:val="00777C28"/>
    <w:rsid w:val="00777E48"/>
    <w:rsid w:val="00781489"/>
    <w:rsid w:val="007820CE"/>
    <w:rsid w:val="00783624"/>
    <w:rsid w:val="00787914"/>
    <w:rsid w:val="00787E44"/>
    <w:rsid w:val="007901E6"/>
    <w:rsid w:val="00792F31"/>
    <w:rsid w:val="007934F1"/>
    <w:rsid w:val="007942E9"/>
    <w:rsid w:val="00795295"/>
    <w:rsid w:val="00795A5C"/>
    <w:rsid w:val="007965AB"/>
    <w:rsid w:val="007965E7"/>
    <w:rsid w:val="00797406"/>
    <w:rsid w:val="00797922"/>
    <w:rsid w:val="007A0170"/>
    <w:rsid w:val="007A1A3F"/>
    <w:rsid w:val="007A3EF1"/>
    <w:rsid w:val="007A438B"/>
    <w:rsid w:val="007A518F"/>
    <w:rsid w:val="007A5422"/>
    <w:rsid w:val="007A59E3"/>
    <w:rsid w:val="007A6298"/>
    <w:rsid w:val="007A77AA"/>
    <w:rsid w:val="007A77D3"/>
    <w:rsid w:val="007B14E7"/>
    <w:rsid w:val="007B1857"/>
    <w:rsid w:val="007B2244"/>
    <w:rsid w:val="007B275A"/>
    <w:rsid w:val="007B2A9E"/>
    <w:rsid w:val="007B3554"/>
    <w:rsid w:val="007B393B"/>
    <w:rsid w:val="007B4F8C"/>
    <w:rsid w:val="007B5438"/>
    <w:rsid w:val="007B54E0"/>
    <w:rsid w:val="007B5ECA"/>
    <w:rsid w:val="007B6753"/>
    <w:rsid w:val="007B6B1B"/>
    <w:rsid w:val="007B6C28"/>
    <w:rsid w:val="007B6C87"/>
    <w:rsid w:val="007B70CF"/>
    <w:rsid w:val="007B74A7"/>
    <w:rsid w:val="007C0025"/>
    <w:rsid w:val="007C1111"/>
    <w:rsid w:val="007C1E57"/>
    <w:rsid w:val="007C25B7"/>
    <w:rsid w:val="007C27A4"/>
    <w:rsid w:val="007C27BD"/>
    <w:rsid w:val="007C63B6"/>
    <w:rsid w:val="007D29F2"/>
    <w:rsid w:val="007D3C29"/>
    <w:rsid w:val="007D5646"/>
    <w:rsid w:val="007D5C06"/>
    <w:rsid w:val="007D604A"/>
    <w:rsid w:val="007D6327"/>
    <w:rsid w:val="007D7293"/>
    <w:rsid w:val="007E0EAA"/>
    <w:rsid w:val="007E0EB6"/>
    <w:rsid w:val="007E0F3C"/>
    <w:rsid w:val="007E2AE0"/>
    <w:rsid w:val="007E3580"/>
    <w:rsid w:val="007E36D7"/>
    <w:rsid w:val="007E41B5"/>
    <w:rsid w:val="007E4454"/>
    <w:rsid w:val="007E450A"/>
    <w:rsid w:val="007E4D92"/>
    <w:rsid w:val="007E58F6"/>
    <w:rsid w:val="007E5937"/>
    <w:rsid w:val="007E5C6A"/>
    <w:rsid w:val="007E74C3"/>
    <w:rsid w:val="007E7DF1"/>
    <w:rsid w:val="007E7E0A"/>
    <w:rsid w:val="007F07A6"/>
    <w:rsid w:val="007F25C1"/>
    <w:rsid w:val="007F2CA3"/>
    <w:rsid w:val="007F365A"/>
    <w:rsid w:val="007F376D"/>
    <w:rsid w:val="007F38B8"/>
    <w:rsid w:val="007F3D0F"/>
    <w:rsid w:val="007F431E"/>
    <w:rsid w:val="007F5156"/>
    <w:rsid w:val="007F5BC4"/>
    <w:rsid w:val="007F634F"/>
    <w:rsid w:val="007F7703"/>
    <w:rsid w:val="007F7F87"/>
    <w:rsid w:val="0080063A"/>
    <w:rsid w:val="00800711"/>
    <w:rsid w:val="00801471"/>
    <w:rsid w:val="008019FA"/>
    <w:rsid w:val="00801A7C"/>
    <w:rsid w:val="00803121"/>
    <w:rsid w:val="00803E49"/>
    <w:rsid w:val="00803F42"/>
    <w:rsid w:val="008043CB"/>
    <w:rsid w:val="00804870"/>
    <w:rsid w:val="00804A76"/>
    <w:rsid w:val="00804C6D"/>
    <w:rsid w:val="00806446"/>
    <w:rsid w:val="00806758"/>
    <w:rsid w:val="008072F9"/>
    <w:rsid w:val="00810241"/>
    <w:rsid w:val="00810885"/>
    <w:rsid w:val="008119BD"/>
    <w:rsid w:val="00812359"/>
    <w:rsid w:val="008127F2"/>
    <w:rsid w:val="00813336"/>
    <w:rsid w:val="00813A02"/>
    <w:rsid w:val="00815583"/>
    <w:rsid w:val="008170CE"/>
    <w:rsid w:val="00817AF2"/>
    <w:rsid w:val="008201C8"/>
    <w:rsid w:val="00820B07"/>
    <w:rsid w:val="00820C38"/>
    <w:rsid w:val="00821AF9"/>
    <w:rsid w:val="00821CC7"/>
    <w:rsid w:val="00821EEC"/>
    <w:rsid w:val="00822C7F"/>
    <w:rsid w:val="00823123"/>
    <w:rsid w:val="008231A0"/>
    <w:rsid w:val="0082454C"/>
    <w:rsid w:val="008245D8"/>
    <w:rsid w:val="00825473"/>
    <w:rsid w:val="008265D5"/>
    <w:rsid w:val="00826830"/>
    <w:rsid w:val="00826D19"/>
    <w:rsid w:val="00826F95"/>
    <w:rsid w:val="00827876"/>
    <w:rsid w:val="00827C00"/>
    <w:rsid w:val="00827F68"/>
    <w:rsid w:val="00830158"/>
    <w:rsid w:val="008305D7"/>
    <w:rsid w:val="0083072D"/>
    <w:rsid w:val="008314F7"/>
    <w:rsid w:val="00831AB4"/>
    <w:rsid w:val="00831FB5"/>
    <w:rsid w:val="00832FC0"/>
    <w:rsid w:val="008336E2"/>
    <w:rsid w:val="00833A81"/>
    <w:rsid w:val="00834246"/>
    <w:rsid w:val="008344B9"/>
    <w:rsid w:val="00834D86"/>
    <w:rsid w:val="0083507A"/>
    <w:rsid w:val="00835406"/>
    <w:rsid w:val="008356FF"/>
    <w:rsid w:val="008359F9"/>
    <w:rsid w:val="00835AF0"/>
    <w:rsid w:val="0083618E"/>
    <w:rsid w:val="00836AE8"/>
    <w:rsid w:val="00836C42"/>
    <w:rsid w:val="00837573"/>
    <w:rsid w:val="00837C92"/>
    <w:rsid w:val="008408EA"/>
    <w:rsid w:val="00840E7C"/>
    <w:rsid w:val="00841048"/>
    <w:rsid w:val="00842209"/>
    <w:rsid w:val="008424DC"/>
    <w:rsid w:val="00842728"/>
    <w:rsid w:val="008436CC"/>
    <w:rsid w:val="00843843"/>
    <w:rsid w:val="008443E8"/>
    <w:rsid w:val="00844441"/>
    <w:rsid w:val="00845576"/>
    <w:rsid w:val="00845B8B"/>
    <w:rsid w:val="0084665D"/>
    <w:rsid w:val="00846F7E"/>
    <w:rsid w:val="00847580"/>
    <w:rsid w:val="008504D2"/>
    <w:rsid w:val="0085166B"/>
    <w:rsid w:val="00851751"/>
    <w:rsid w:val="0085179E"/>
    <w:rsid w:val="008518FA"/>
    <w:rsid w:val="00851A7B"/>
    <w:rsid w:val="008522F1"/>
    <w:rsid w:val="0085450B"/>
    <w:rsid w:val="00854F66"/>
    <w:rsid w:val="00855720"/>
    <w:rsid w:val="00857D07"/>
    <w:rsid w:val="008601AA"/>
    <w:rsid w:val="00860233"/>
    <w:rsid w:val="00860314"/>
    <w:rsid w:val="00860EC4"/>
    <w:rsid w:val="008616BE"/>
    <w:rsid w:val="00862576"/>
    <w:rsid w:val="00862660"/>
    <w:rsid w:val="0086311F"/>
    <w:rsid w:val="00863DA4"/>
    <w:rsid w:val="00865A1F"/>
    <w:rsid w:val="00865C1D"/>
    <w:rsid w:val="008662BE"/>
    <w:rsid w:val="00866635"/>
    <w:rsid w:val="0087008C"/>
    <w:rsid w:val="0087155C"/>
    <w:rsid w:val="00874265"/>
    <w:rsid w:val="00876AE5"/>
    <w:rsid w:val="00880A15"/>
    <w:rsid w:val="008814E3"/>
    <w:rsid w:val="00882C21"/>
    <w:rsid w:val="0088310F"/>
    <w:rsid w:val="0088350C"/>
    <w:rsid w:val="008841BA"/>
    <w:rsid w:val="00885892"/>
    <w:rsid w:val="00886A3D"/>
    <w:rsid w:val="0088729C"/>
    <w:rsid w:val="00890E30"/>
    <w:rsid w:val="00893206"/>
    <w:rsid w:val="00893285"/>
    <w:rsid w:val="00894850"/>
    <w:rsid w:val="00894E63"/>
    <w:rsid w:val="00895DDB"/>
    <w:rsid w:val="008960C8"/>
    <w:rsid w:val="0089679E"/>
    <w:rsid w:val="00896CD3"/>
    <w:rsid w:val="008975DF"/>
    <w:rsid w:val="008977F3"/>
    <w:rsid w:val="008978A2"/>
    <w:rsid w:val="008A10FD"/>
    <w:rsid w:val="008A164A"/>
    <w:rsid w:val="008A1A62"/>
    <w:rsid w:val="008A27DE"/>
    <w:rsid w:val="008A3876"/>
    <w:rsid w:val="008A4A30"/>
    <w:rsid w:val="008A6456"/>
    <w:rsid w:val="008A64F6"/>
    <w:rsid w:val="008A68AF"/>
    <w:rsid w:val="008A7690"/>
    <w:rsid w:val="008B05E7"/>
    <w:rsid w:val="008B0A3D"/>
    <w:rsid w:val="008B0E2F"/>
    <w:rsid w:val="008B10D1"/>
    <w:rsid w:val="008B251A"/>
    <w:rsid w:val="008B26E8"/>
    <w:rsid w:val="008B31AA"/>
    <w:rsid w:val="008B5F56"/>
    <w:rsid w:val="008B65C2"/>
    <w:rsid w:val="008B753D"/>
    <w:rsid w:val="008C0E7B"/>
    <w:rsid w:val="008C20F5"/>
    <w:rsid w:val="008C23A9"/>
    <w:rsid w:val="008C4B63"/>
    <w:rsid w:val="008C5778"/>
    <w:rsid w:val="008C5E21"/>
    <w:rsid w:val="008C7A5B"/>
    <w:rsid w:val="008D0554"/>
    <w:rsid w:val="008D0E28"/>
    <w:rsid w:val="008D15DF"/>
    <w:rsid w:val="008D3989"/>
    <w:rsid w:val="008D3C5C"/>
    <w:rsid w:val="008D4C8F"/>
    <w:rsid w:val="008D55E4"/>
    <w:rsid w:val="008D5EA6"/>
    <w:rsid w:val="008D7391"/>
    <w:rsid w:val="008D79C8"/>
    <w:rsid w:val="008D7ED2"/>
    <w:rsid w:val="008E26EB"/>
    <w:rsid w:val="008E309B"/>
    <w:rsid w:val="008E3B17"/>
    <w:rsid w:val="008E41F9"/>
    <w:rsid w:val="008E4B7E"/>
    <w:rsid w:val="008E50DA"/>
    <w:rsid w:val="008E6483"/>
    <w:rsid w:val="008E6736"/>
    <w:rsid w:val="008F023B"/>
    <w:rsid w:val="008F14F9"/>
    <w:rsid w:val="008F16A1"/>
    <w:rsid w:val="008F1861"/>
    <w:rsid w:val="008F2583"/>
    <w:rsid w:val="008F3E76"/>
    <w:rsid w:val="008F693B"/>
    <w:rsid w:val="008F7912"/>
    <w:rsid w:val="008F7D49"/>
    <w:rsid w:val="0090091B"/>
    <w:rsid w:val="00901DFE"/>
    <w:rsid w:val="00903E9D"/>
    <w:rsid w:val="00905993"/>
    <w:rsid w:val="00906502"/>
    <w:rsid w:val="00907773"/>
    <w:rsid w:val="00907C06"/>
    <w:rsid w:val="00907EAC"/>
    <w:rsid w:val="00907EB7"/>
    <w:rsid w:val="009100D6"/>
    <w:rsid w:val="00910534"/>
    <w:rsid w:val="009112A7"/>
    <w:rsid w:val="00911B20"/>
    <w:rsid w:val="00911B9A"/>
    <w:rsid w:val="0091217D"/>
    <w:rsid w:val="00912423"/>
    <w:rsid w:val="00913197"/>
    <w:rsid w:val="00913C33"/>
    <w:rsid w:val="00915710"/>
    <w:rsid w:val="00915ACF"/>
    <w:rsid w:val="00917499"/>
    <w:rsid w:val="00920114"/>
    <w:rsid w:val="0092017C"/>
    <w:rsid w:val="009214FA"/>
    <w:rsid w:val="00921782"/>
    <w:rsid w:val="00921C6C"/>
    <w:rsid w:val="00921E5B"/>
    <w:rsid w:val="0092280E"/>
    <w:rsid w:val="00923AC5"/>
    <w:rsid w:val="00925D87"/>
    <w:rsid w:val="009262EE"/>
    <w:rsid w:val="00926441"/>
    <w:rsid w:val="0092649A"/>
    <w:rsid w:val="00927B95"/>
    <w:rsid w:val="00930210"/>
    <w:rsid w:val="009302A6"/>
    <w:rsid w:val="0093092F"/>
    <w:rsid w:val="00930E1E"/>
    <w:rsid w:val="00932C11"/>
    <w:rsid w:val="00932E0E"/>
    <w:rsid w:val="00933097"/>
    <w:rsid w:val="009345A6"/>
    <w:rsid w:val="009351A2"/>
    <w:rsid w:val="00935631"/>
    <w:rsid w:val="009368DB"/>
    <w:rsid w:val="009369F0"/>
    <w:rsid w:val="00936CB2"/>
    <w:rsid w:val="00936F06"/>
    <w:rsid w:val="00937261"/>
    <w:rsid w:val="009372C1"/>
    <w:rsid w:val="00937D24"/>
    <w:rsid w:val="00940E4D"/>
    <w:rsid w:val="0094140E"/>
    <w:rsid w:val="00941F0E"/>
    <w:rsid w:val="00942556"/>
    <w:rsid w:val="009428B1"/>
    <w:rsid w:val="009435F4"/>
    <w:rsid w:val="009438AA"/>
    <w:rsid w:val="00945062"/>
    <w:rsid w:val="00945875"/>
    <w:rsid w:val="009460C1"/>
    <w:rsid w:val="00947A12"/>
    <w:rsid w:val="00947A18"/>
    <w:rsid w:val="00947FE7"/>
    <w:rsid w:val="00951E39"/>
    <w:rsid w:val="0095290E"/>
    <w:rsid w:val="00952A21"/>
    <w:rsid w:val="00952EF3"/>
    <w:rsid w:val="0095347C"/>
    <w:rsid w:val="00953A6E"/>
    <w:rsid w:val="009552EF"/>
    <w:rsid w:val="0095540C"/>
    <w:rsid w:val="00955BFA"/>
    <w:rsid w:val="00957AE6"/>
    <w:rsid w:val="00960D8F"/>
    <w:rsid w:val="00960F32"/>
    <w:rsid w:val="009618D5"/>
    <w:rsid w:val="0096219C"/>
    <w:rsid w:val="009623A1"/>
    <w:rsid w:val="00962A84"/>
    <w:rsid w:val="00962C5E"/>
    <w:rsid w:val="009630B6"/>
    <w:rsid w:val="0096357E"/>
    <w:rsid w:val="00963A5D"/>
    <w:rsid w:val="00963DDB"/>
    <w:rsid w:val="00964F12"/>
    <w:rsid w:val="009663E0"/>
    <w:rsid w:val="00966626"/>
    <w:rsid w:val="00971D2A"/>
    <w:rsid w:val="00972B3B"/>
    <w:rsid w:val="00973E65"/>
    <w:rsid w:val="009741CE"/>
    <w:rsid w:val="00974430"/>
    <w:rsid w:val="009747C2"/>
    <w:rsid w:val="00974DE2"/>
    <w:rsid w:val="00974F3B"/>
    <w:rsid w:val="00974F48"/>
    <w:rsid w:val="0097545F"/>
    <w:rsid w:val="00975B9A"/>
    <w:rsid w:val="00977A40"/>
    <w:rsid w:val="0098034E"/>
    <w:rsid w:val="00980A47"/>
    <w:rsid w:val="0098352D"/>
    <w:rsid w:val="009842A8"/>
    <w:rsid w:val="00984323"/>
    <w:rsid w:val="00984FAC"/>
    <w:rsid w:val="00985578"/>
    <w:rsid w:val="00985B9F"/>
    <w:rsid w:val="00985CED"/>
    <w:rsid w:val="009864AE"/>
    <w:rsid w:val="00990860"/>
    <w:rsid w:val="009909B0"/>
    <w:rsid w:val="00992033"/>
    <w:rsid w:val="009960BE"/>
    <w:rsid w:val="009966D8"/>
    <w:rsid w:val="00996CC7"/>
    <w:rsid w:val="009A0489"/>
    <w:rsid w:val="009A0A90"/>
    <w:rsid w:val="009A16B1"/>
    <w:rsid w:val="009A22F0"/>
    <w:rsid w:val="009A2A8F"/>
    <w:rsid w:val="009A31CA"/>
    <w:rsid w:val="009A3607"/>
    <w:rsid w:val="009A4428"/>
    <w:rsid w:val="009A4C28"/>
    <w:rsid w:val="009A5569"/>
    <w:rsid w:val="009A5863"/>
    <w:rsid w:val="009A5DEE"/>
    <w:rsid w:val="009A72B0"/>
    <w:rsid w:val="009A73B5"/>
    <w:rsid w:val="009A75D5"/>
    <w:rsid w:val="009A7AA5"/>
    <w:rsid w:val="009A7FE9"/>
    <w:rsid w:val="009B06CD"/>
    <w:rsid w:val="009B08F7"/>
    <w:rsid w:val="009B174D"/>
    <w:rsid w:val="009B19A5"/>
    <w:rsid w:val="009B242B"/>
    <w:rsid w:val="009B4178"/>
    <w:rsid w:val="009B492C"/>
    <w:rsid w:val="009C0031"/>
    <w:rsid w:val="009C0490"/>
    <w:rsid w:val="009C1520"/>
    <w:rsid w:val="009C1729"/>
    <w:rsid w:val="009C2403"/>
    <w:rsid w:val="009C3992"/>
    <w:rsid w:val="009C3DED"/>
    <w:rsid w:val="009C530A"/>
    <w:rsid w:val="009C5C85"/>
    <w:rsid w:val="009C6184"/>
    <w:rsid w:val="009C6C33"/>
    <w:rsid w:val="009C7DE7"/>
    <w:rsid w:val="009D000B"/>
    <w:rsid w:val="009D1812"/>
    <w:rsid w:val="009D1976"/>
    <w:rsid w:val="009D1E53"/>
    <w:rsid w:val="009D33AA"/>
    <w:rsid w:val="009D3B64"/>
    <w:rsid w:val="009D3DB7"/>
    <w:rsid w:val="009D74D8"/>
    <w:rsid w:val="009E0A93"/>
    <w:rsid w:val="009E1379"/>
    <w:rsid w:val="009E1CF9"/>
    <w:rsid w:val="009E2014"/>
    <w:rsid w:val="009E2A96"/>
    <w:rsid w:val="009E34E4"/>
    <w:rsid w:val="009E443B"/>
    <w:rsid w:val="009E4472"/>
    <w:rsid w:val="009E4D44"/>
    <w:rsid w:val="009E4F4C"/>
    <w:rsid w:val="009E4FEC"/>
    <w:rsid w:val="009E58F5"/>
    <w:rsid w:val="009E5F23"/>
    <w:rsid w:val="009E64CC"/>
    <w:rsid w:val="009E67EE"/>
    <w:rsid w:val="009E6CFC"/>
    <w:rsid w:val="009E6DAF"/>
    <w:rsid w:val="009E70D8"/>
    <w:rsid w:val="009E7B74"/>
    <w:rsid w:val="009F0776"/>
    <w:rsid w:val="009F0C16"/>
    <w:rsid w:val="009F15F4"/>
    <w:rsid w:val="009F1FB0"/>
    <w:rsid w:val="009F2F9D"/>
    <w:rsid w:val="009F3087"/>
    <w:rsid w:val="009F4373"/>
    <w:rsid w:val="009F4B41"/>
    <w:rsid w:val="009F5013"/>
    <w:rsid w:val="009F5B9C"/>
    <w:rsid w:val="009F5ED0"/>
    <w:rsid w:val="009F679A"/>
    <w:rsid w:val="00A00516"/>
    <w:rsid w:val="00A0051A"/>
    <w:rsid w:val="00A00D12"/>
    <w:rsid w:val="00A013A0"/>
    <w:rsid w:val="00A01E1A"/>
    <w:rsid w:val="00A02A44"/>
    <w:rsid w:val="00A0382D"/>
    <w:rsid w:val="00A03DA1"/>
    <w:rsid w:val="00A05788"/>
    <w:rsid w:val="00A06E11"/>
    <w:rsid w:val="00A103A8"/>
    <w:rsid w:val="00A10EF0"/>
    <w:rsid w:val="00A11528"/>
    <w:rsid w:val="00A1166C"/>
    <w:rsid w:val="00A11891"/>
    <w:rsid w:val="00A11B0D"/>
    <w:rsid w:val="00A129E9"/>
    <w:rsid w:val="00A12FF6"/>
    <w:rsid w:val="00A13041"/>
    <w:rsid w:val="00A1456E"/>
    <w:rsid w:val="00A15473"/>
    <w:rsid w:val="00A16C06"/>
    <w:rsid w:val="00A17934"/>
    <w:rsid w:val="00A17A4B"/>
    <w:rsid w:val="00A203D6"/>
    <w:rsid w:val="00A2050F"/>
    <w:rsid w:val="00A20A48"/>
    <w:rsid w:val="00A21357"/>
    <w:rsid w:val="00A21679"/>
    <w:rsid w:val="00A22079"/>
    <w:rsid w:val="00A223D4"/>
    <w:rsid w:val="00A234BE"/>
    <w:rsid w:val="00A23573"/>
    <w:rsid w:val="00A23C30"/>
    <w:rsid w:val="00A23D56"/>
    <w:rsid w:val="00A24336"/>
    <w:rsid w:val="00A24F4B"/>
    <w:rsid w:val="00A250E6"/>
    <w:rsid w:val="00A25805"/>
    <w:rsid w:val="00A25C8B"/>
    <w:rsid w:val="00A25F7C"/>
    <w:rsid w:val="00A272D6"/>
    <w:rsid w:val="00A2757B"/>
    <w:rsid w:val="00A27754"/>
    <w:rsid w:val="00A30121"/>
    <w:rsid w:val="00A30810"/>
    <w:rsid w:val="00A3120F"/>
    <w:rsid w:val="00A3213A"/>
    <w:rsid w:val="00A321F7"/>
    <w:rsid w:val="00A34434"/>
    <w:rsid w:val="00A351F1"/>
    <w:rsid w:val="00A36919"/>
    <w:rsid w:val="00A37607"/>
    <w:rsid w:val="00A37AC0"/>
    <w:rsid w:val="00A40496"/>
    <w:rsid w:val="00A40EE0"/>
    <w:rsid w:val="00A411EE"/>
    <w:rsid w:val="00A41811"/>
    <w:rsid w:val="00A41940"/>
    <w:rsid w:val="00A42432"/>
    <w:rsid w:val="00A427CC"/>
    <w:rsid w:val="00A42FB4"/>
    <w:rsid w:val="00A43236"/>
    <w:rsid w:val="00A435CE"/>
    <w:rsid w:val="00A445CC"/>
    <w:rsid w:val="00A44C15"/>
    <w:rsid w:val="00A46067"/>
    <w:rsid w:val="00A462A9"/>
    <w:rsid w:val="00A4688B"/>
    <w:rsid w:val="00A517FE"/>
    <w:rsid w:val="00A519B8"/>
    <w:rsid w:val="00A51E55"/>
    <w:rsid w:val="00A52839"/>
    <w:rsid w:val="00A53008"/>
    <w:rsid w:val="00A5393A"/>
    <w:rsid w:val="00A54507"/>
    <w:rsid w:val="00A549BB"/>
    <w:rsid w:val="00A5673C"/>
    <w:rsid w:val="00A56B05"/>
    <w:rsid w:val="00A56F27"/>
    <w:rsid w:val="00A5709F"/>
    <w:rsid w:val="00A6046A"/>
    <w:rsid w:val="00A604EF"/>
    <w:rsid w:val="00A63703"/>
    <w:rsid w:val="00A64C23"/>
    <w:rsid w:val="00A651A8"/>
    <w:rsid w:val="00A65E5C"/>
    <w:rsid w:val="00A6646C"/>
    <w:rsid w:val="00A664FE"/>
    <w:rsid w:val="00A703E8"/>
    <w:rsid w:val="00A71697"/>
    <w:rsid w:val="00A71DC8"/>
    <w:rsid w:val="00A722F0"/>
    <w:rsid w:val="00A72D16"/>
    <w:rsid w:val="00A7470F"/>
    <w:rsid w:val="00A751FA"/>
    <w:rsid w:val="00A75309"/>
    <w:rsid w:val="00A75DEC"/>
    <w:rsid w:val="00A7760A"/>
    <w:rsid w:val="00A77612"/>
    <w:rsid w:val="00A77BB8"/>
    <w:rsid w:val="00A81383"/>
    <w:rsid w:val="00A8182E"/>
    <w:rsid w:val="00A818F3"/>
    <w:rsid w:val="00A81B3F"/>
    <w:rsid w:val="00A82F37"/>
    <w:rsid w:val="00A83BEA"/>
    <w:rsid w:val="00A849ED"/>
    <w:rsid w:val="00A84CB3"/>
    <w:rsid w:val="00A84EA0"/>
    <w:rsid w:val="00A85ECC"/>
    <w:rsid w:val="00A8615D"/>
    <w:rsid w:val="00A91232"/>
    <w:rsid w:val="00A916F5"/>
    <w:rsid w:val="00A920E9"/>
    <w:rsid w:val="00A92624"/>
    <w:rsid w:val="00A92A03"/>
    <w:rsid w:val="00A93C2A"/>
    <w:rsid w:val="00A956CC"/>
    <w:rsid w:val="00A95BCB"/>
    <w:rsid w:val="00A95C56"/>
    <w:rsid w:val="00A9670B"/>
    <w:rsid w:val="00A976CF"/>
    <w:rsid w:val="00A97A28"/>
    <w:rsid w:val="00A97C79"/>
    <w:rsid w:val="00A97CB0"/>
    <w:rsid w:val="00AA0EF1"/>
    <w:rsid w:val="00AA10EE"/>
    <w:rsid w:val="00AA285C"/>
    <w:rsid w:val="00AA30E9"/>
    <w:rsid w:val="00AA6A91"/>
    <w:rsid w:val="00AB0E2E"/>
    <w:rsid w:val="00AB2BD7"/>
    <w:rsid w:val="00AB53D8"/>
    <w:rsid w:val="00AB57D3"/>
    <w:rsid w:val="00AB5CD1"/>
    <w:rsid w:val="00AB5EAF"/>
    <w:rsid w:val="00AB6350"/>
    <w:rsid w:val="00AB6567"/>
    <w:rsid w:val="00AB70BA"/>
    <w:rsid w:val="00AC0BB7"/>
    <w:rsid w:val="00AC0DFB"/>
    <w:rsid w:val="00AC1959"/>
    <w:rsid w:val="00AC266B"/>
    <w:rsid w:val="00AC44E0"/>
    <w:rsid w:val="00AC515B"/>
    <w:rsid w:val="00AC57EA"/>
    <w:rsid w:val="00AC5CE4"/>
    <w:rsid w:val="00AC6A82"/>
    <w:rsid w:val="00AC73DF"/>
    <w:rsid w:val="00AC7909"/>
    <w:rsid w:val="00AD037B"/>
    <w:rsid w:val="00AD06F2"/>
    <w:rsid w:val="00AD0DEC"/>
    <w:rsid w:val="00AD0FBA"/>
    <w:rsid w:val="00AD224A"/>
    <w:rsid w:val="00AD2EF7"/>
    <w:rsid w:val="00AD319D"/>
    <w:rsid w:val="00AD38A4"/>
    <w:rsid w:val="00AD38CC"/>
    <w:rsid w:val="00AD39FF"/>
    <w:rsid w:val="00AD4A79"/>
    <w:rsid w:val="00AD5C45"/>
    <w:rsid w:val="00AD5DE1"/>
    <w:rsid w:val="00AD613D"/>
    <w:rsid w:val="00AD62BB"/>
    <w:rsid w:val="00AE10CB"/>
    <w:rsid w:val="00AE2652"/>
    <w:rsid w:val="00AE2F9F"/>
    <w:rsid w:val="00AE681B"/>
    <w:rsid w:val="00AE6C4C"/>
    <w:rsid w:val="00AF02C9"/>
    <w:rsid w:val="00AF0888"/>
    <w:rsid w:val="00AF145D"/>
    <w:rsid w:val="00AF180F"/>
    <w:rsid w:val="00AF1E47"/>
    <w:rsid w:val="00AF1E9C"/>
    <w:rsid w:val="00AF1EB6"/>
    <w:rsid w:val="00AF31EA"/>
    <w:rsid w:val="00AF3419"/>
    <w:rsid w:val="00AF3E29"/>
    <w:rsid w:val="00AF46B0"/>
    <w:rsid w:val="00AF46D2"/>
    <w:rsid w:val="00AF5746"/>
    <w:rsid w:val="00AF627B"/>
    <w:rsid w:val="00AF6A86"/>
    <w:rsid w:val="00AF7E92"/>
    <w:rsid w:val="00B000F1"/>
    <w:rsid w:val="00B00207"/>
    <w:rsid w:val="00B0146B"/>
    <w:rsid w:val="00B025A3"/>
    <w:rsid w:val="00B03A7D"/>
    <w:rsid w:val="00B03C2B"/>
    <w:rsid w:val="00B041AB"/>
    <w:rsid w:val="00B04636"/>
    <w:rsid w:val="00B061AA"/>
    <w:rsid w:val="00B0629F"/>
    <w:rsid w:val="00B07072"/>
    <w:rsid w:val="00B07116"/>
    <w:rsid w:val="00B10525"/>
    <w:rsid w:val="00B11683"/>
    <w:rsid w:val="00B11F3D"/>
    <w:rsid w:val="00B12E56"/>
    <w:rsid w:val="00B149E8"/>
    <w:rsid w:val="00B173EA"/>
    <w:rsid w:val="00B1754B"/>
    <w:rsid w:val="00B175B4"/>
    <w:rsid w:val="00B1785B"/>
    <w:rsid w:val="00B17E41"/>
    <w:rsid w:val="00B20642"/>
    <w:rsid w:val="00B209BA"/>
    <w:rsid w:val="00B211E6"/>
    <w:rsid w:val="00B251A7"/>
    <w:rsid w:val="00B25A22"/>
    <w:rsid w:val="00B25AF8"/>
    <w:rsid w:val="00B2653A"/>
    <w:rsid w:val="00B26BA7"/>
    <w:rsid w:val="00B2763D"/>
    <w:rsid w:val="00B27779"/>
    <w:rsid w:val="00B3051B"/>
    <w:rsid w:val="00B30BCD"/>
    <w:rsid w:val="00B30CC9"/>
    <w:rsid w:val="00B329B9"/>
    <w:rsid w:val="00B3438F"/>
    <w:rsid w:val="00B344E5"/>
    <w:rsid w:val="00B34FD9"/>
    <w:rsid w:val="00B351E4"/>
    <w:rsid w:val="00B367B2"/>
    <w:rsid w:val="00B375C7"/>
    <w:rsid w:val="00B3767C"/>
    <w:rsid w:val="00B37E7B"/>
    <w:rsid w:val="00B40278"/>
    <w:rsid w:val="00B40325"/>
    <w:rsid w:val="00B406AD"/>
    <w:rsid w:val="00B407F2"/>
    <w:rsid w:val="00B412A6"/>
    <w:rsid w:val="00B42901"/>
    <w:rsid w:val="00B4379F"/>
    <w:rsid w:val="00B43E53"/>
    <w:rsid w:val="00B441A7"/>
    <w:rsid w:val="00B44C92"/>
    <w:rsid w:val="00B45DB3"/>
    <w:rsid w:val="00B47E95"/>
    <w:rsid w:val="00B557EE"/>
    <w:rsid w:val="00B56268"/>
    <w:rsid w:val="00B5631A"/>
    <w:rsid w:val="00B563C2"/>
    <w:rsid w:val="00B5772E"/>
    <w:rsid w:val="00B60ED7"/>
    <w:rsid w:val="00B61747"/>
    <w:rsid w:val="00B61E0E"/>
    <w:rsid w:val="00B62095"/>
    <w:rsid w:val="00B62504"/>
    <w:rsid w:val="00B62CFF"/>
    <w:rsid w:val="00B632B1"/>
    <w:rsid w:val="00B6456C"/>
    <w:rsid w:val="00B65C4B"/>
    <w:rsid w:val="00B66C72"/>
    <w:rsid w:val="00B67172"/>
    <w:rsid w:val="00B677A1"/>
    <w:rsid w:val="00B67930"/>
    <w:rsid w:val="00B707E1"/>
    <w:rsid w:val="00B709FB"/>
    <w:rsid w:val="00B70CA2"/>
    <w:rsid w:val="00B7114A"/>
    <w:rsid w:val="00B71226"/>
    <w:rsid w:val="00B71484"/>
    <w:rsid w:val="00B720CE"/>
    <w:rsid w:val="00B7215C"/>
    <w:rsid w:val="00B72510"/>
    <w:rsid w:val="00B727B9"/>
    <w:rsid w:val="00B72C1C"/>
    <w:rsid w:val="00B72CAF"/>
    <w:rsid w:val="00B74049"/>
    <w:rsid w:val="00B75233"/>
    <w:rsid w:val="00B75E16"/>
    <w:rsid w:val="00B769AD"/>
    <w:rsid w:val="00B76B0C"/>
    <w:rsid w:val="00B801D5"/>
    <w:rsid w:val="00B8027D"/>
    <w:rsid w:val="00B80C1A"/>
    <w:rsid w:val="00B81293"/>
    <w:rsid w:val="00B81782"/>
    <w:rsid w:val="00B818A9"/>
    <w:rsid w:val="00B81E3D"/>
    <w:rsid w:val="00B82806"/>
    <w:rsid w:val="00B828F8"/>
    <w:rsid w:val="00B82DFB"/>
    <w:rsid w:val="00B8339F"/>
    <w:rsid w:val="00B83472"/>
    <w:rsid w:val="00B83C96"/>
    <w:rsid w:val="00B84579"/>
    <w:rsid w:val="00B8491B"/>
    <w:rsid w:val="00B8536E"/>
    <w:rsid w:val="00B85633"/>
    <w:rsid w:val="00B86AA5"/>
    <w:rsid w:val="00B86C6C"/>
    <w:rsid w:val="00B86E7A"/>
    <w:rsid w:val="00B87F46"/>
    <w:rsid w:val="00B87F55"/>
    <w:rsid w:val="00B9049D"/>
    <w:rsid w:val="00B90A39"/>
    <w:rsid w:val="00B90E32"/>
    <w:rsid w:val="00B9110C"/>
    <w:rsid w:val="00B914C8"/>
    <w:rsid w:val="00B91617"/>
    <w:rsid w:val="00B9193F"/>
    <w:rsid w:val="00B92942"/>
    <w:rsid w:val="00B93191"/>
    <w:rsid w:val="00B932E9"/>
    <w:rsid w:val="00B941A5"/>
    <w:rsid w:val="00B94562"/>
    <w:rsid w:val="00B94F04"/>
    <w:rsid w:val="00B952B4"/>
    <w:rsid w:val="00B9561D"/>
    <w:rsid w:val="00B95CB4"/>
    <w:rsid w:val="00B96970"/>
    <w:rsid w:val="00B969E8"/>
    <w:rsid w:val="00B96CF9"/>
    <w:rsid w:val="00B97802"/>
    <w:rsid w:val="00B97912"/>
    <w:rsid w:val="00BA0470"/>
    <w:rsid w:val="00BA079F"/>
    <w:rsid w:val="00BA13D2"/>
    <w:rsid w:val="00BA164A"/>
    <w:rsid w:val="00BA184B"/>
    <w:rsid w:val="00BA1A63"/>
    <w:rsid w:val="00BA2AF2"/>
    <w:rsid w:val="00BA2DE3"/>
    <w:rsid w:val="00BA3275"/>
    <w:rsid w:val="00BA3C4C"/>
    <w:rsid w:val="00BA522E"/>
    <w:rsid w:val="00BA5867"/>
    <w:rsid w:val="00BA588B"/>
    <w:rsid w:val="00BA7CB8"/>
    <w:rsid w:val="00BB0CB0"/>
    <w:rsid w:val="00BB1508"/>
    <w:rsid w:val="00BB1E59"/>
    <w:rsid w:val="00BB2543"/>
    <w:rsid w:val="00BB336F"/>
    <w:rsid w:val="00BB348E"/>
    <w:rsid w:val="00BB3D85"/>
    <w:rsid w:val="00BB4103"/>
    <w:rsid w:val="00BB4A9B"/>
    <w:rsid w:val="00BB4EF5"/>
    <w:rsid w:val="00BB50F5"/>
    <w:rsid w:val="00BB52E8"/>
    <w:rsid w:val="00BB55DD"/>
    <w:rsid w:val="00BB587B"/>
    <w:rsid w:val="00BB5BC4"/>
    <w:rsid w:val="00BB60CC"/>
    <w:rsid w:val="00BB7E55"/>
    <w:rsid w:val="00BB7FB1"/>
    <w:rsid w:val="00BC0E75"/>
    <w:rsid w:val="00BC1BAF"/>
    <w:rsid w:val="00BC1D8A"/>
    <w:rsid w:val="00BC2128"/>
    <w:rsid w:val="00BC2D4F"/>
    <w:rsid w:val="00BC37A2"/>
    <w:rsid w:val="00BC3CD5"/>
    <w:rsid w:val="00BC4861"/>
    <w:rsid w:val="00BC4CCE"/>
    <w:rsid w:val="00BC5094"/>
    <w:rsid w:val="00BC593A"/>
    <w:rsid w:val="00BC6171"/>
    <w:rsid w:val="00BC6CD6"/>
    <w:rsid w:val="00BC7606"/>
    <w:rsid w:val="00BC765F"/>
    <w:rsid w:val="00BC772E"/>
    <w:rsid w:val="00BC7ED2"/>
    <w:rsid w:val="00BD027C"/>
    <w:rsid w:val="00BD07DD"/>
    <w:rsid w:val="00BD1A18"/>
    <w:rsid w:val="00BD1C76"/>
    <w:rsid w:val="00BD294E"/>
    <w:rsid w:val="00BD3219"/>
    <w:rsid w:val="00BD3F7E"/>
    <w:rsid w:val="00BD4168"/>
    <w:rsid w:val="00BD51D8"/>
    <w:rsid w:val="00BD51F2"/>
    <w:rsid w:val="00BD5395"/>
    <w:rsid w:val="00BD56E6"/>
    <w:rsid w:val="00BD5D11"/>
    <w:rsid w:val="00BD68FC"/>
    <w:rsid w:val="00BD6C9B"/>
    <w:rsid w:val="00BD7D90"/>
    <w:rsid w:val="00BE087A"/>
    <w:rsid w:val="00BE1DA5"/>
    <w:rsid w:val="00BE3C90"/>
    <w:rsid w:val="00BE5593"/>
    <w:rsid w:val="00BE5E01"/>
    <w:rsid w:val="00BE7632"/>
    <w:rsid w:val="00BF02DD"/>
    <w:rsid w:val="00BF053D"/>
    <w:rsid w:val="00BF0BEC"/>
    <w:rsid w:val="00BF2601"/>
    <w:rsid w:val="00BF2988"/>
    <w:rsid w:val="00BF3BB9"/>
    <w:rsid w:val="00BF5265"/>
    <w:rsid w:val="00BF5995"/>
    <w:rsid w:val="00BF7000"/>
    <w:rsid w:val="00BF7B07"/>
    <w:rsid w:val="00BF7D3F"/>
    <w:rsid w:val="00BF7E43"/>
    <w:rsid w:val="00C00A4C"/>
    <w:rsid w:val="00C03987"/>
    <w:rsid w:val="00C05075"/>
    <w:rsid w:val="00C069BF"/>
    <w:rsid w:val="00C072AA"/>
    <w:rsid w:val="00C07CAD"/>
    <w:rsid w:val="00C1009F"/>
    <w:rsid w:val="00C10E4B"/>
    <w:rsid w:val="00C11A67"/>
    <w:rsid w:val="00C123C8"/>
    <w:rsid w:val="00C127B0"/>
    <w:rsid w:val="00C13076"/>
    <w:rsid w:val="00C13BC7"/>
    <w:rsid w:val="00C14740"/>
    <w:rsid w:val="00C14CB4"/>
    <w:rsid w:val="00C15C07"/>
    <w:rsid w:val="00C15DBC"/>
    <w:rsid w:val="00C16ED4"/>
    <w:rsid w:val="00C172F4"/>
    <w:rsid w:val="00C17425"/>
    <w:rsid w:val="00C17490"/>
    <w:rsid w:val="00C20B6A"/>
    <w:rsid w:val="00C223A3"/>
    <w:rsid w:val="00C22700"/>
    <w:rsid w:val="00C22D3C"/>
    <w:rsid w:val="00C2483E"/>
    <w:rsid w:val="00C24E4A"/>
    <w:rsid w:val="00C25058"/>
    <w:rsid w:val="00C2696C"/>
    <w:rsid w:val="00C270DA"/>
    <w:rsid w:val="00C27BCD"/>
    <w:rsid w:val="00C27C91"/>
    <w:rsid w:val="00C304DE"/>
    <w:rsid w:val="00C30536"/>
    <w:rsid w:val="00C30B96"/>
    <w:rsid w:val="00C30F90"/>
    <w:rsid w:val="00C311F8"/>
    <w:rsid w:val="00C327BE"/>
    <w:rsid w:val="00C347F2"/>
    <w:rsid w:val="00C36F38"/>
    <w:rsid w:val="00C373A0"/>
    <w:rsid w:val="00C409EC"/>
    <w:rsid w:val="00C40D09"/>
    <w:rsid w:val="00C41232"/>
    <w:rsid w:val="00C42658"/>
    <w:rsid w:val="00C42DBD"/>
    <w:rsid w:val="00C43B7A"/>
    <w:rsid w:val="00C46D9B"/>
    <w:rsid w:val="00C4783E"/>
    <w:rsid w:val="00C47AB1"/>
    <w:rsid w:val="00C47C85"/>
    <w:rsid w:val="00C506FD"/>
    <w:rsid w:val="00C5142D"/>
    <w:rsid w:val="00C51431"/>
    <w:rsid w:val="00C52D92"/>
    <w:rsid w:val="00C5458A"/>
    <w:rsid w:val="00C54749"/>
    <w:rsid w:val="00C547A7"/>
    <w:rsid w:val="00C54A84"/>
    <w:rsid w:val="00C54DA3"/>
    <w:rsid w:val="00C5556D"/>
    <w:rsid w:val="00C5563D"/>
    <w:rsid w:val="00C5605A"/>
    <w:rsid w:val="00C56FB6"/>
    <w:rsid w:val="00C577D6"/>
    <w:rsid w:val="00C5799D"/>
    <w:rsid w:val="00C57CDA"/>
    <w:rsid w:val="00C601C3"/>
    <w:rsid w:val="00C602F7"/>
    <w:rsid w:val="00C625C6"/>
    <w:rsid w:val="00C625DF"/>
    <w:rsid w:val="00C63D89"/>
    <w:rsid w:val="00C6404B"/>
    <w:rsid w:val="00C64924"/>
    <w:rsid w:val="00C64C20"/>
    <w:rsid w:val="00C64D97"/>
    <w:rsid w:val="00C65762"/>
    <w:rsid w:val="00C65895"/>
    <w:rsid w:val="00C65D1C"/>
    <w:rsid w:val="00C663A9"/>
    <w:rsid w:val="00C677BC"/>
    <w:rsid w:val="00C6789A"/>
    <w:rsid w:val="00C703E4"/>
    <w:rsid w:val="00C70467"/>
    <w:rsid w:val="00C70746"/>
    <w:rsid w:val="00C71856"/>
    <w:rsid w:val="00C7344D"/>
    <w:rsid w:val="00C74643"/>
    <w:rsid w:val="00C74852"/>
    <w:rsid w:val="00C74A48"/>
    <w:rsid w:val="00C75CD9"/>
    <w:rsid w:val="00C76365"/>
    <w:rsid w:val="00C76A22"/>
    <w:rsid w:val="00C77325"/>
    <w:rsid w:val="00C775B9"/>
    <w:rsid w:val="00C779C8"/>
    <w:rsid w:val="00C77B18"/>
    <w:rsid w:val="00C77BC3"/>
    <w:rsid w:val="00C80426"/>
    <w:rsid w:val="00C8070E"/>
    <w:rsid w:val="00C80EA8"/>
    <w:rsid w:val="00C80EF4"/>
    <w:rsid w:val="00C8251F"/>
    <w:rsid w:val="00C82846"/>
    <w:rsid w:val="00C82F88"/>
    <w:rsid w:val="00C84A7B"/>
    <w:rsid w:val="00C85085"/>
    <w:rsid w:val="00C85170"/>
    <w:rsid w:val="00C85CB5"/>
    <w:rsid w:val="00C86894"/>
    <w:rsid w:val="00C872AF"/>
    <w:rsid w:val="00C8754E"/>
    <w:rsid w:val="00C87FD4"/>
    <w:rsid w:val="00C910C6"/>
    <w:rsid w:val="00C931A3"/>
    <w:rsid w:val="00C93EE6"/>
    <w:rsid w:val="00C94D4A"/>
    <w:rsid w:val="00C951DE"/>
    <w:rsid w:val="00CA0655"/>
    <w:rsid w:val="00CA10AF"/>
    <w:rsid w:val="00CA1612"/>
    <w:rsid w:val="00CA1633"/>
    <w:rsid w:val="00CA166B"/>
    <w:rsid w:val="00CA1AF5"/>
    <w:rsid w:val="00CA2D5E"/>
    <w:rsid w:val="00CA2E08"/>
    <w:rsid w:val="00CA2E94"/>
    <w:rsid w:val="00CA3760"/>
    <w:rsid w:val="00CA3FA2"/>
    <w:rsid w:val="00CA4D5A"/>
    <w:rsid w:val="00CA589F"/>
    <w:rsid w:val="00CA5A03"/>
    <w:rsid w:val="00CA6947"/>
    <w:rsid w:val="00CA7932"/>
    <w:rsid w:val="00CB149B"/>
    <w:rsid w:val="00CB1565"/>
    <w:rsid w:val="00CB2170"/>
    <w:rsid w:val="00CB254B"/>
    <w:rsid w:val="00CB2567"/>
    <w:rsid w:val="00CB42D5"/>
    <w:rsid w:val="00CB469F"/>
    <w:rsid w:val="00CB496E"/>
    <w:rsid w:val="00CB50A6"/>
    <w:rsid w:val="00CB50D9"/>
    <w:rsid w:val="00CB5491"/>
    <w:rsid w:val="00CB680D"/>
    <w:rsid w:val="00CB6E80"/>
    <w:rsid w:val="00CB70F0"/>
    <w:rsid w:val="00CC0DAD"/>
    <w:rsid w:val="00CC30A9"/>
    <w:rsid w:val="00CC39E0"/>
    <w:rsid w:val="00CC6A56"/>
    <w:rsid w:val="00CC6B0D"/>
    <w:rsid w:val="00CD00D0"/>
    <w:rsid w:val="00CD09F1"/>
    <w:rsid w:val="00CD19D1"/>
    <w:rsid w:val="00CD1C73"/>
    <w:rsid w:val="00CD20AF"/>
    <w:rsid w:val="00CD22CF"/>
    <w:rsid w:val="00CD2E61"/>
    <w:rsid w:val="00CD2F4B"/>
    <w:rsid w:val="00CD45A0"/>
    <w:rsid w:val="00CD4A6C"/>
    <w:rsid w:val="00CD4EAC"/>
    <w:rsid w:val="00CD5C14"/>
    <w:rsid w:val="00CE0A77"/>
    <w:rsid w:val="00CE2027"/>
    <w:rsid w:val="00CE212A"/>
    <w:rsid w:val="00CE2725"/>
    <w:rsid w:val="00CE29C9"/>
    <w:rsid w:val="00CE2E90"/>
    <w:rsid w:val="00CE3682"/>
    <w:rsid w:val="00CE3849"/>
    <w:rsid w:val="00CE3BFF"/>
    <w:rsid w:val="00CE443B"/>
    <w:rsid w:val="00CE44C5"/>
    <w:rsid w:val="00CE470C"/>
    <w:rsid w:val="00CE4FF2"/>
    <w:rsid w:val="00CE5ABB"/>
    <w:rsid w:val="00CE6090"/>
    <w:rsid w:val="00CE6E2E"/>
    <w:rsid w:val="00CE6FA5"/>
    <w:rsid w:val="00CE7114"/>
    <w:rsid w:val="00CE7156"/>
    <w:rsid w:val="00CE7476"/>
    <w:rsid w:val="00CE7549"/>
    <w:rsid w:val="00CF1036"/>
    <w:rsid w:val="00CF10F3"/>
    <w:rsid w:val="00CF1664"/>
    <w:rsid w:val="00CF37E6"/>
    <w:rsid w:val="00CF43E4"/>
    <w:rsid w:val="00CF5431"/>
    <w:rsid w:val="00CF6D4A"/>
    <w:rsid w:val="00CF7626"/>
    <w:rsid w:val="00D001B9"/>
    <w:rsid w:val="00D00720"/>
    <w:rsid w:val="00D00827"/>
    <w:rsid w:val="00D0088C"/>
    <w:rsid w:val="00D008E3"/>
    <w:rsid w:val="00D00E2C"/>
    <w:rsid w:val="00D0128C"/>
    <w:rsid w:val="00D01EF5"/>
    <w:rsid w:val="00D020A8"/>
    <w:rsid w:val="00D02471"/>
    <w:rsid w:val="00D02D7B"/>
    <w:rsid w:val="00D03863"/>
    <w:rsid w:val="00D039C4"/>
    <w:rsid w:val="00D05005"/>
    <w:rsid w:val="00D0546C"/>
    <w:rsid w:val="00D05602"/>
    <w:rsid w:val="00D05700"/>
    <w:rsid w:val="00D06C3C"/>
    <w:rsid w:val="00D07403"/>
    <w:rsid w:val="00D106B7"/>
    <w:rsid w:val="00D10CCF"/>
    <w:rsid w:val="00D10DC6"/>
    <w:rsid w:val="00D113FB"/>
    <w:rsid w:val="00D118E8"/>
    <w:rsid w:val="00D11E97"/>
    <w:rsid w:val="00D12843"/>
    <w:rsid w:val="00D12EE9"/>
    <w:rsid w:val="00D1386D"/>
    <w:rsid w:val="00D14C93"/>
    <w:rsid w:val="00D16438"/>
    <w:rsid w:val="00D166F4"/>
    <w:rsid w:val="00D16AF4"/>
    <w:rsid w:val="00D20490"/>
    <w:rsid w:val="00D20606"/>
    <w:rsid w:val="00D21AE7"/>
    <w:rsid w:val="00D220E9"/>
    <w:rsid w:val="00D23137"/>
    <w:rsid w:val="00D234CE"/>
    <w:rsid w:val="00D24C43"/>
    <w:rsid w:val="00D24CA7"/>
    <w:rsid w:val="00D24EBF"/>
    <w:rsid w:val="00D24EF5"/>
    <w:rsid w:val="00D25932"/>
    <w:rsid w:val="00D2593F"/>
    <w:rsid w:val="00D25961"/>
    <w:rsid w:val="00D2693D"/>
    <w:rsid w:val="00D26F46"/>
    <w:rsid w:val="00D271D9"/>
    <w:rsid w:val="00D276F1"/>
    <w:rsid w:val="00D30CC8"/>
    <w:rsid w:val="00D31AC4"/>
    <w:rsid w:val="00D31F17"/>
    <w:rsid w:val="00D32007"/>
    <w:rsid w:val="00D33218"/>
    <w:rsid w:val="00D3380F"/>
    <w:rsid w:val="00D3385B"/>
    <w:rsid w:val="00D36935"/>
    <w:rsid w:val="00D36F11"/>
    <w:rsid w:val="00D37303"/>
    <w:rsid w:val="00D37554"/>
    <w:rsid w:val="00D37897"/>
    <w:rsid w:val="00D37B19"/>
    <w:rsid w:val="00D37DCE"/>
    <w:rsid w:val="00D4098B"/>
    <w:rsid w:val="00D412E0"/>
    <w:rsid w:val="00D419FC"/>
    <w:rsid w:val="00D41A8C"/>
    <w:rsid w:val="00D431F7"/>
    <w:rsid w:val="00D43A02"/>
    <w:rsid w:val="00D44293"/>
    <w:rsid w:val="00D44B4F"/>
    <w:rsid w:val="00D45EE5"/>
    <w:rsid w:val="00D45EFF"/>
    <w:rsid w:val="00D460C0"/>
    <w:rsid w:val="00D46349"/>
    <w:rsid w:val="00D4740B"/>
    <w:rsid w:val="00D478B2"/>
    <w:rsid w:val="00D50BE6"/>
    <w:rsid w:val="00D514EF"/>
    <w:rsid w:val="00D51BC9"/>
    <w:rsid w:val="00D5218F"/>
    <w:rsid w:val="00D538AA"/>
    <w:rsid w:val="00D547DE"/>
    <w:rsid w:val="00D54BCC"/>
    <w:rsid w:val="00D5516C"/>
    <w:rsid w:val="00D55968"/>
    <w:rsid w:val="00D55E67"/>
    <w:rsid w:val="00D57A32"/>
    <w:rsid w:val="00D60984"/>
    <w:rsid w:val="00D60EB4"/>
    <w:rsid w:val="00D61A90"/>
    <w:rsid w:val="00D62D71"/>
    <w:rsid w:val="00D63E2A"/>
    <w:rsid w:val="00D64684"/>
    <w:rsid w:val="00D64CD2"/>
    <w:rsid w:val="00D64D20"/>
    <w:rsid w:val="00D66FAA"/>
    <w:rsid w:val="00D6710F"/>
    <w:rsid w:val="00D67DAD"/>
    <w:rsid w:val="00D67F5A"/>
    <w:rsid w:val="00D74B52"/>
    <w:rsid w:val="00D74C9A"/>
    <w:rsid w:val="00D74EE3"/>
    <w:rsid w:val="00D804BD"/>
    <w:rsid w:val="00D81200"/>
    <w:rsid w:val="00D81373"/>
    <w:rsid w:val="00D81877"/>
    <w:rsid w:val="00D81991"/>
    <w:rsid w:val="00D819ED"/>
    <w:rsid w:val="00D83FB7"/>
    <w:rsid w:val="00D84477"/>
    <w:rsid w:val="00D846FF"/>
    <w:rsid w:val="00D8482F"/>
    <w:rsid w:val="00D850DB"/>
    <w:rsid w:val="00D866C5"/>
    <w:rsid w:val="00D87D50"/>
    <w:rsid w:val="00D90304"/>
    <w:rsid w:val="00D908A6"/>
    <w:rsid w:val="00D91A02"/>
    <w:rsid w:val="00D91AB7"/>
    <w:rsid w:val="00D924B0"/>
    <w:rsid w:val="00D9261E"/>
    <w:rsid w:val="00D9290D"/>
    <w:rsid w:val="00D92B5D"/>
    <w:rsid w:val="00D92CF1"/>
    <w:rsid w:val="00D93096"/>
    <w:rsid w:val="00D9327B"/>
    <w:rsid w:val="00D9329B"/>
    <w:rsid w:val="00D9346B"/>
    <w:rsid w:val="00D94690"/>
    <w:rsid w:val="00D949FA"/>
    <w:rsid w:val="00D94C14"/>
    <w:rsid w:val="00D94F12"/>
    <w:rsid w:val="00D9622E"/>
    <w:rsid w:val="00D978D2"/>
    <w:rsid w:val="00D97BC6"/>
    <w:rsid w:val="00D97E39"/>
    <w:rsid w:val="00D97F13"/>
    <w:rsid w:val="00D97F39"/>
    <w:rsid w:val="00DA249F"/>
    <w:rsid w:val="00DA45CC"/>
    <w:rsid w:val="00DA46AB"/>
    <w:rsid w:val="00DA4B1E"/>
    <w:rsid w:val="00DA5000"/>
    <w:rsid w:val="00DA54CE"/>
    <w:rsid w:val="00DA6C91"/>
    <w:rsid w:val="00DB0452"/>
    <w:rsid w:val="00DB1C90"/>
    <w:rsid w:val="00DB21ED"/>
    <w:rsid w:val="00DB251D"/>
    <w:rsid w:val="00DB275B"/>
    <w:rsid w:val="00DB2D17"/>
    <w:rsid w:val="00DB37DF"/>
    <w:rsid w:val="00DB41BB"/>
    <w:rsid w:val="00DB5C19"/>
    <w:rsid w:val="00DB62D8"/>
    <w:rsid w:val="00DB6614"/>
    <w:rsid w:val="00DB6D2E"/>
    <w:rsid w:val="00DC0633"/>
    <w:rsid w:val="00DC0CC8"/>
    <w:rsid w:val="00DC0D01"/>
    <w:rsid w:val="00DC14E0"/>
    <w:rsid w:val="00DC4334"/>
    <w:rsid w:val="00DC4892"/>
    <w:rsid w:val="00DC49C4"/>
    <w:rsid w:val="00DC4F28"/>
    <w:rsid w:val="00DC5375"/>
    <w:rsid w:val="00DC5617"/>
    <w:rsid w:val="00DC59C5"/>
    <w:rsid w:val="00DC6281"/>
    <w:rsid w:val="00DC663A"/>
    <w:rsid w:val="00DC74B3"/>
    <w:rsid w:val="00DD0133"/>
    <w:rsid w:val="00DD09B8"/>
    <w:rsid w:val="00DD0CDF"/>
    <w:rsid w:val="00DD1F73"/>
    <w:rsid w:val="00DD21EF"/>
    <w:rsid w:val="00DD2466"/>
    <w:rsid w:val="00DD2C0D"/>
    <w:rsid w:val="00DD2E43"/>
    <w:rsid w:val="00DD33AD"/>
    <w:rsid w:val="00DD5A86"/>
    <w:rsid w:val="00DD6A51"/>
    <w:rsid w:val="00DE021F"/>
    <w:rsid w:val="00DE10D0"/>
    <w:rsid w:val="00DE1CF5"/>
    <w:rsid w:val="00DE2500"/>
    <w:rsid w:val="00DE3799"/>
    <w:rsid w:val="00DE3E3F"/>
    <w:rsid w:val="00DE5573"/>
    <w:rsid w:val="00DE64DF"/>
    <w:rsid w:val="00DE6A98"/>
    <w:rsid w:val="00DE70F6"/>
    <w:rsid w:val="00DE7A70"/>
    <w:rsid w:val="00DE7BE0"/>
    <w:rsid w:val="00DF0BBE"/>
    <w:rsid w:val="00DF1048"/>
    <w:rsid w:val="00DF12DF"/>
    <w:rsid w:val="00DF1306"/>
    <w:rsid w:val="00DF178C"/>
    <w:rsid w:val="00DF1B50"/>
    <w:rsid w:val="00DF31AC"/>
    <w:rsid w:val="00DF37FF"/>
    <w:rsid w:val="00DF3A93"/>
    <w:rsid w:val="00DF3C12"/>
    <w:rsid w:val="00DF3CA0"/>
    <w:rsid w:val="00DF4A80"/>
    <w:rsid w:val="00DF5414"/>
    <w:rsid w:val="00DF57DD"/>
    <w:rsid w:val="00DF5910"/>
    <w:rsid w:val="00DF5D3F"/>
    <w:rsid w:val="00DF653E"/>
    <w:rsid w:val="00DF67E5"/>
    <w:rsid w:val="00DF7375"/>
    <w:rsid w:val="00E01F17"/>
    <w:rsid w:val="00E0301F"/>
    <w:rsid w:val="00E04D4C"/>
    <w:rsid w:val="00E0570A"/>
    <w:rsid w:val="00E05873"/>
    <w:rsid w:val="00E068F8"/>
    <w:rsid w:val="00E07422"/>
    <w:rsid w:val="00E07F0A"/>
    <w:rsid w:val="00E11760"/>
    <w:rsid w:val="00E12908"/>
    <w:rsid w:val="00E12B16"/>
    <w:rsid w:val="00E1507F"/>
    <w:rsid w:val="00E15D1D"/>
    <w:rsid w:val="00E162BA"/>
    <w:rsid w:val="00E16664"/>
    <w:rsid w:val="00E16ECB"/>
    <w:rsid w:val="00E2127C"/>
    <w:rsid w:val="00E21E32"/>
    <w:rsid w:val="00E23186"/>
    <w:rsid w:val="00E2334A"/>
    <w:rsid w:val="00E23D13"/>
    <w:rsid w:val="00E259B5"/>
    <w:rsid w:val="00E25AD9"/>
    <w:rsid w:val="00E25B53"/>
    <w:rsid w:val="00E26C11"/>
    <w:rsid w:val="00E27476"/>
    <w:rsid w:val="00E27876"/>
    <w:rsid w:val="00E306CE"/>
    <w:rsid w:val="00E30B5E"/>
    <w:rsid w:val="00E3466B"/>
    <w:rsid w:val="00E34C92"/>
    <w:rsid w:val="00E35717"/>
    <w:rsid w:val="00E36CC6"/>
    <w:rsid w:val="00E3706E"/>
    <w:rsid w:val="00E37450"/>
    <w:rsid w:val="00E400B8"/>
    <w:rsid w:val="00E40923"/>
    <w:rsid w:val="00E40A17"/>
    <w:rsid w:val="00E40CE1"/>
    <w:rsid w:val="00E412BA"/>
    <w:rsid w:val="00E417D0"/>
    <w:rsid w:val="00E42013"/>
    <w:rsid w:val="00E428A2"/>
    <w:rsid w:val="00E42B81"/>
    <w:rsid w:val="00E42BB9"/>
    <w:rsid w:val="00E43DE4"/>
    <w:rsid w:val="00E44092"/>
    <w:rsid w:val="00E46BC0"/>
    <w:rsid w:val="00E46EE5"/>
    <w:rsid w:val="00E470EF"/>
    <w:rsid w:val="00E4721D"/>
    <w:rsid w:val="00E472D6"/>
    <w:rsid w:val="00E47310"/>
    <w:rsid w:val="00E512BE"/>
    <w:rsid w:val="00E5170F"/>
    <w:rsid w:val="00E544B7"/>
    <w:rsid w:val="00E5479C"/>
    <w:rsid w:val="00E548CC"/>
    <w:rsid w:val="00E551EF"/>
    <w:rsid w:val="00E55219"/>
    <w:rsid w:val="00E55AF8"/>
    <w:rsid w:val="00E56205"/>
    <w:rsid w:val="00E5701F"/>
    <w:rsid w:val="00E57598"/>
    <w:rsid w:val="00E57E27"/>
    <w:rsid w:val="00E62754"/>
    <w:rsid w:val="00E643CA"/>
    <w:rsid w:val="00E6515A"/>
    <w:rsid w:val="00E6666B"/>
    <w:rsid w:val="00E66EDD"/>
    <w:rsid w:val="00E6707D"/>
    <w:rsid w:val="00E6729A"/>
    <w:rsid w:val="00E718F7"/>
    <w:rsid w:val="00E73C2A"/>
    <w:rsid w:val="00E7538F"/>
    <w:rsid w:val="00E7599C"/>
    <w:rsid w:val="00E76299"/>
    <w:rsid w:val="00E767EC"/>
    <w:rsid w:val="00E76B1E"/>
    <w:rsid w:val="00E77424"/>
    <w:rsid w:val="00E7771D"/>
    <w:rsid w:val="00E77C1C"/>
    <w:rsid w:val="00E80243"/>
    <w:rsid w:val="00E80BAF"/>
    <w:rsid w:val="00E80C2B"/>
    <w:rsid w:val="00E80CB0"/>
    <w:rsid w:val="00E81475"/>
    <w:rsid w:val="00E8192D"/>
    <w:rsid w:val="00E8372D"/>
    <w:rsid w:val="00E83CC0"/>
    <w:rsid w:val="00E84066"/>
    <w:rsid w:val="00E84964"/>
    <w:rsid w:val="00E849BF"/>
    <w:rsid w:val="00E84B66"/>
    <w:rsid w:val="00E85D6A"/>
    <w:rsid w:val="00E85DAD"/>
    <w:rsid w:val="00E86311"/>
    <w:rsid w:val="00E86898"/>
    <w:rsid w:val="00E8785C"/>
    <w:rsid w:val="00E9002C"/>
    <w:rsid w:val="00E901CA"/>
    <w:rsid w:val="00E90925"/>
    <w:rsid w:val="00E91067"/>
    <w:rsid w:val="00E91146"/>
    <w:rsid w:val="00E91490"/>
    <w:rsid w:val="00E91AB7"/>
    <w:rsid w:val="00E92A74"/>
    <w:rsid w:val="00E93B7A"/>
    <w:rsid w:val="00E94045"/>
    <w:rsid w:val="00E94150"/>
    <w:rsid w:val="00E948B3"/>
    <w:rsid w:val="00E94C38"/>
    <w:rsid w:val="00E9704B"/>
    <w:rsid w:val="00E97DF4"/>
    <w:rsid w:val="00EA1574"/>
    <w:rsid w:val="00EA3347"/>
    <w:rsid w:val="00EA537F"/>
    <w:rsid w:val="00EB18FB"/>
    <w:rsid w:val="00EB19BE"/>
    <w:rsid w:val="00EB1C67"/>
    <w:rsid w:val="00EB2905"/>
    <w:rsid w:val="00EB2D67"/>
    <w:rsid w:val="00EB4BC3"/>
    <w:rsid w:val="00EB5780"/>
    <w:rsid w:val="00EB598B"/>
    <w:rsid w:val="00EB6616"/>
    <w:rsid w:val="00EB6831"/>
    <w:rsid w:val="00EB7B68"/>
    <w:rsid w:val="00EB7D56"/>
    <w:rsid w:val="00EB7FE1"/>
    <w:rsid w:val="00EC1AEA"/>
    <w:rsid w:val="00EC5047"/>
    <w:rsid w:val="00EC583A"/>
    <w:rsid w:val="00EC5840"/>
    <w:rsid w:val="00EC62C4"/>
    <w:rsid w:val="00EC6C6C"/>
    <w:rsid w:val="00EC7088"/>
    <w:rsid w:val="00EC745A"/>
    <w:rsid w:val="00EC7E45"/>
    <w:rsid w:val="00ED0B73"/>
    <w:rsid w:val="00ED1026"/>
    <w:rsid w:val="00ED12F6"/>
    <w:rsid w:val="00ED1659"/>
    <w:rsid w:val="00ED1760"/>
    <w:rsid w:val="00ED2255"/>
    <w:rsid w:val="00ED3B05"/>
    <w:rsid w:val="00ED3D51"/>
    <w:rsid w:val="00ED42DB"/>
    <w:rsid w:val="00ED4CBD"/>
    <w:rsid w:val="00ED4E82"/>
    <w:rsid w:val="00ED4F24"/>
    <w:rsid w:val="00ED5EEF"/>
    <w:rsid w:val="00ED69C4"/>
    <w:rsid w:val="00ED6D98"/>
    <w:rsid w:val="00ED76AD"/>
    <w:rsid w:val="00ED7779"/>
    <w:rsid w:val="00ED78C9"/>
    <w:rsid w:val="00EE0614"/>
    <w:rsid w:val="00EE1046"/>
    <w:rsid w:val="00EE12BA"/>
    <w:rsid w:val="00EE2656"/>
    <w:rsid w:val="00EE4058"/>
    <w:rsid w:val="00EE65F6"/>
    <w:rsid w:val="00EE718F"/>
    <w:rsid w:val="00EF041D"/>
    <w:rsid w:val="00EF294C"/>
    <w:rsid w:val="00EF35A5"/>
    <w:rsid w:val="00EF4349"/>
    <w:rsid w:val="00EF613A"/>
    <w:rsid w:val="00EF6155"/>
    <w:rsid w:val="00EF6705"/>
    <w:rsid w:val="00EF74E8"/>
    <w:rsid w:val="00F00711"/>
    <w:rsid w:val="00F028BA"/>
    <w:rsid w:val="00F02C52"/>
    <w:rsid w:val="00F02D98"/>
    <w:rsid w:val="00F03983"/>
    <w:rsid w:val="00F03DEE"/>
    <w:rsid w:val="00F03FFC"/>
    <w:rsid w:val="00F04BB5"/>
    <w:rsid w:val="00F04E62"/>
    <w:rsid w:val="00F05A1E"/>
    <w:rsid w:val="00F06529"/>
    <w:rsid w:val="00F065F5"/>
    <w:rsid w:val="00F073BC"/>
    <w:rsid w:val="00F075F1"/>
    <w:rsid w:val="00F10364"/>
    <w:rsid w:val="00F11701"/>
    <w:rsid w:val="00F11E1A"/>
    <w:rsid w:val="00F12F6E"/>
    <w:rsid w:val="00F1349F"/>
    <w:rsid w:val="00F13B0E"/>
    <w:rsid w:val="00F13DFD"/>
    <w:rsid w:val="00F15134"/>
    <w:rsid w:val="00F151FA"/>
    <w:rsid w:val="00F1714D"/>
    <w:rsid w:val="00F174DB"/>
    <w:rsid w:val="00F1761D"/>
    <w:rsid w:val="00F20EA3"/>
    <w:rsid w:val="00F222FC"/>
    <w:rsid w:val="00F2235A"/>
    <w:rsid w:val="00F2266A"/>
    <w:rsid w:val="00F23406"/>
    <w:rsid w:val="00F23AF5"/>
    <w:rsid w:val="00F242F6"/>
    <w:rsid w:val="00F24520"/>
    <w:rsid w:val="00F24D93"/>
    <w:rsid w:val="00F24DCC"/>
    <w:rsid w:val="00F253BC"/>
    <w:rsid w:val="00F255F4"/>
    <w:rsid w:val="00F27363"/>
    <w:rsid w:val="00F279B1"/>
    <w:rsid w:val="00F3047A"/>
    <w:rsid w:val="00F310B1"/>
    <w:rsid w:val="00F310D3"/>
    <w:rsid w:val="00F3149C"/>
    <w:rsid w:val="00F31633"/>
    <w:rsid w:val="00F3234B"/>
    <w:rsid w:val="00F33B5C"/>
    <w:rsid w:val="00F33FCC"/>
    <w:rsid w:val="00F34328"/>
    <w:rsid w:val="00F35808"/>
    <w:rsid w:val="00F363E7"/>
    <w:rsid w:val="00F36E5A"/>
    <w:rsid w:val="00F37B56"/>
    <w:rsid w:val="00F40F78"/>
    <w:rsid w:val="00F41395"/>
    <w:rsid w:val="00F4167E"/>
    <w:rsid w:val="00F41784"/>
    <w:rsid w:val="00F42958"/>
    <w:rsid w:val="00F43655"/>
    <w:rsid w:val="00F439E3"/>
    <w:rsid w:val="00F441CC"/>
    <w:rsid w:val="00F45C43"/>
    <w:rsid w:val="00F4627E"/>
    <w:rsid w:val="00F47FF6"/>
    <w:rsid w:val="00F50109"/>
    <w:rsid w:val="00F501FF"/>
    <w:rsid w:val="00F513F1"/>
    <w:rsid w:val="00F52360"/>
    <w:rsid w:val="00F526D3"/>
    <w:rsid w:val="00F52875"/>
    <w:rsid w:val="00F53155"/>
    <w:rsid w:val="00F539B3"/>
    <w:rsid w:val="00F5477E"/>
    <w:rsid w:val="00F54BCD"/>
    <w:rsid w:val="00F55E88"/>
    <w:rsid w:val="00F56289"/>
    <w:rsid w:val="00F5682B"/>
    <w:rsid w:val="00F56BA0"/>
    <w:rsid w:val="00F56F6C"/>
    <w:rsid w:val="00F56F7A"/>
    <w:rsid w:val="00F56F9F"/>
    <w:rsid w:val="00F6171B"/>
    <w:rsid w:val="00F623C5"/>
    <w:rsid w:val="00F637AC"/>
    <w:rsid w:val="00F637BB"/>
    <w:rsid w:val="00F63BE2"/>
    <w:rsid w:val="00F64334"/>
    <w:rsid w:val="00F65272"/>
    <w:rsid w:val="00F65708"/>
    <w:rsid w:val="00F70926"/>
    <w:rsid w:val="00F70FE9"/>
    <w:rsid w:val="00F724B1"/>
    <w:rsid w:val="00F72C93"/>
    <w:rsid w:val="00F72FA7"/>
    <w:rsid w:val="00F73759"/>
    <w:rsid w:val="00F73D22"/>
    <w:rsid w:val="00F73D49"/>
    <w:rsid w:val="00F73E27"/>
    <w:rsid w:val="00F73FC4"/>
    <w:rsid w:val="00F74545"/>
    <w:rsid w:val="00F74D43"/>
    <w:rsid w:val="00F76131"/>
    <w:rsid w:val="00F76BB5"/>
    <w:rsid w:val="00F76C58"/>
    <w:rsid w:val="00F77A28"/>
    <w:rsid w:val="00F820B7"/>
    <w:rsid w:val="00F82344"/>
    <w:rsid w:val="00F8279A"/>
    <w:rsid w:val="00F82C1F"/>
    <w:rsid w:val="00F82FA1"/>
    <w:rsid w:val="00F8366A"/>
    <w:rsid w:val="00F836F7"/>
    <w:rsid w:val="00F84A62"/>
    <w:rsid w:val="00F84CAA"/>
    <w:rsid w:val="00F85AD0"/>
    <w:rsid w:val="00F87B0A"/>
    <w:rsid w:val="00F87EC3"/>
    <w:rsid w:val="00F90018"/>
    <w:rsid w:val="00F9008B"/>
    <w:rsid w:val="00F9132E"/>
    <w:rsid w:val="00F919D0"/>
    <w:rsid w:val="00F91F00"/>
    <w:rsid w:val="00F92806"/>
    <w:rsid w:val="00F92A32"/>
    <w:rsid w:val="00F93A5C"/>
    <w:rsid w:val="00F93E6E"/>
    <w:rsid w:val="00F94E3F"/>
    <w:rsid w:val="00F96114"/>
    <w:rsid w:val="00F964A6"/>
    <w:rsid w:val="00F9671D"/>
    <w:rsid w:val="00F9686A"/>
    <w:rsid w:val="00F96E0F"/>
    <w:rsid w:val="00F97EDB"/>
    <w:rsid w:val="00FA02DE"/>
    <w:rsid w:val="00FA0A93"/>
    <w:rsid w:val="00FA20FB"/>
    <w:rsid w:val="00FA2148"/>
    <w:rsid w:val="00FA554B"/>
    <w:rsid w:val="00FA5FC4"/>
    <w:rsid w:val="00FA6D48"/>
    <w:rsid w:val="00FA6D5F"/>
    <w:rsid w:val="00FA7306"/>
    <w:rsid w:val="00FB1090"/>
    <w:rsid w:val="00FB14F5"/>
    <w:rsid w:val="00FB221A"/>
    <w:rsid w:val="00FB241E"/>
    <w:rsid w:val="00FB265E"/>
    <w:rsid w:val="00FB38F7"/>
    <w:rsid w:val="00FB4B97"/>
    <w:rsid w:val="00FB6BF1"/>
    <w:rsid w:val="00FB74A3"/>
    <w:rsid w:val="00FB77B5"/>
    <w:rsid w:val="00FC01D6"/>
    <w:rsid w:val="00FC0417"/>
    <w:rsid w:val="00FC1397"/>
    <w:rsid w:val="00FC1984"/>
    <w:rsid w:val="00FC1B5D"/>
    <w:rsid w:val="00FC1CAE"/>
    <w:rsid w:val="00FC25C0"/>
    <w:rsid w:val="00FC3441"/>
    <w:rsid w:val="00FC3C36"/>
    <w:rsid w:val="00FC3EB0"/>
    <w:rsid w:val="00FC40D6"/>
    <w:rsid w:val="00FC5EB6"/>
    <w:rsid w:val="00FC5F50"/>
    <w:rsid w:val="00FC6E9F"/>
    <w:rsid w:val="00FC7646"/>
    <w:rsid w:val="00FC7A7A"/>
    <w:rsid w:val="00FD04F3"/>
    <w:rsid w:val="00FD082A"/>
    <w:rsid w:val="00FD0D1A"/>
    <w:rsid w:val="00FD175C"/>
    <w:rsid w:val="00FD1E28"/>
    <w:rsid w:val="00FD24D3"/>
    <w:rsid w:val="00FD36B4"/>
    <w:rsid w:val="00FD3B6E"/>
    <w:rsid w:val="00FD5028"/>
    <w:rsid w:val="00FD5E4D"/>
    <w:rsid w:val="00FD6326"/>
    <w:rsid w:val="00FD634D"/>
    <w:rsid w:val="00FE15AF"/>
    <w:rsid w:val="00FE1F11"/>
    <w:rsid w:val="00FE24EA"/>
    <w:rsid w:val="00FE25D9"/>
    <w:rsid w:val="00FE2E25"/>
    <w:rsid w:val="00FE3171"/>
    <w:rsid w:val="00FE4113"/>
    <w:rsid w:val="00FE4160"/>
    <w:rsid w:val="00FE5035"/>
    <w:rsid w:val="00FE5A78"/>
    <w:rsid w:val="00FE5DE4"/>
    <w:rsid w:val="00FE66FA"/>
    <w:rsid w:val="00FE6B61"/>
    <w:rsid w:val="00FE70D6"/>
    <w:rsid w:val="00FE74CA"/>
    <w:rsid w:val="00FE790D"/>
    <w:rsid w:val="00FE7C03"/>
    <w:rsid w:val="00FE7DE8"/>
    <w:rsid w:val="00FF07BB"/>
    <w:rsid w:val="00FF0F0C"/>
    <w:rsid w:val="00FF11A2"/>
    <w:rsid w:val="00FF156E"/>
    <w:rsid w:val="00FF19D6"/>
    <w:rsid w:val="00FF1A84"/>
    <w:rsid w:val="00FF26F2"/>
    <w:rsid w:val="00FF2F5B"/>
    <w:rsid w:val="00FF4078"/>
    <w:rsid w:val="00FF4DB6"/>
    <w:rsid w:val="00FF5468"/>
    <w:rsid w:val="00FF5A06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9333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33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33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9333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1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333D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33D"/>
    <w:rPr>
      <w:rFonts w:ascii="Times New Roman" w:hAnsi="Times New Roman" w:cs="Times New Roman"/>
    </w:rPr>
  </w:style>
  <w:style w:type="character" w:customStyle="1" w:styleId="WW8Num1z1">
    <w:name w:val="WW8Num1z1"/>
    <w:rsid w:val="0049333D"/>
    <w:rPr>
      <w:rFonts w:ascii="Symbol" w:hAnsi="Symbol" w:cs="Symbol"/>
    </w:rPr>
  </w:style>
  <w:style w:type="character" w:customStyle="1" w:styleId="WW8Num1z2">
    <w:name w:val="WW8Num1z2"/>
    <w:rsid w:val="0049333D"/>
    <w:rPr>
      <w:rFonts w:ascii="Wingdings" w:hAnsi="Wingdings" w:cs="Wingdings"/>
    </w:rPr>
  </w:style>
  <w:style w:type="character" w:customStyle="1" w:styleId="WW8Num1z4">
    <w:name w:val="WW8Num1z4"/>
    <w:rsid w:val="0049333D"/>
    <w:rPr>
      <w:rFonts w:ascii="Courier New" w:hAnsi="Courier New" w:cs="Courier New"/>
    </w:rPr>
  </w:style>
  <w:style w:type="character" w:customStyle="1" w:styleId="WW8Num2z0">
    <w:name w:val="WW8Num2z0"/>
    <w:rsid w:val="0049333D"/>
    <w:rPr>
      <w:rFonts w:ascii="Symbol" w:hAnsi="Symbol" w:cs="Symbol"/>
    </w:rPr>
  </w:style>
  <w:style w:type="character" w:customStyle="1" w:styleId="WW8Num3z0">
    <w:name w:val="WW8Num3z0"/>
    <w:rsid w:val="0049333D"/>
    <w:rPr>
      <w:rFonts w:ascii="Symbol" w:hAnsi="Symbol" w:cs="Symbol"/>
    </w:rPr>
  </w:style>
  <w:style w:type="character" w:customStyle="1" w:styleId="WW8Num4z0">
    <w:name w:val="WW8Num4z0"/>
    <w:rsid w:val="0049333D"/>
    <w:rPr>
      <w:rFonts w:ascii="Times New Roman" w:hAnsi="Times New Roman" w:cs="Times New Roman"/>
    </w:rPr>
  </w:style>
  <w:style w:type="character" w:customStyle="1" w:styleId="WW8Num4z1">
    <w:name w:val="WW8Num4z1"/>
    <w:rsid w:val="0049333D"/>
    <w:rPr>
      <w:rFonts w:ascii="Symbol" w:hAnsi="Symbol" w:cs="Symbol"/>
    </w:rPr>
  </w:style>
  <w:style w:type="character" w:customStyle="1" w:styleId="WW8Num4z2">
    <w:name w:val="WW8Num4z2"/>
    <w:rsid w:val="0049333D"/>
    <w:rPr>
      <w:rFonts w:ascii="Wingdings" w:hAnsi="Wingdings" w:cs="Wingdings"/>
    </w:rPr>
  </w:style>
  <w:style w:type="character" w:customStyle="1" w:styleId="WW8Num4z4">
    <w:name w:val="WW8Num4z4"/>
    <w:rsid w:val="0049333D"/>
    <w:rPr>
      <w:rFonts w:ascii="Courier New" w:hAnsi="Courier New" w:cs="Courier New"/>
    </w:rPr>
  </w:style>
  <w:style w:type="character" w:customStyle="1" w:styleId="WW8Num5z0">
    <w:name w:val="WW8Num5z0"/>
    <w:rsid w:val="0049333D"/>
    <w:rPr>
      <w:rFonts w:ascii="Symbol" w:hAnsi="Symbol" w:cs="Symbol"/>
    </w:rPr>
  </w:style>
  <w:style w:type="character" w:customStyle="1" w:styleId="WW8Num5z2">
    <w:name w:val="WW8Num5z2"/>
    <w:rsid w:val="0049333D"/>
    <w:rPr>
      <w:rFonts w:ascii="Wingdings" w:hAnsi="Wingdings" w:cs="Wingdings"/>
    </w:rPr>
  </w:style>
  <w:style w:type="character" w:customStyle="1" w:styleId="WW8Num5z4">
    <w:name w:val="WW8Num5z4"/>
    <w:rsid w:val="0049333D"/>
    <w:rPr>
      <w:rFonts w:ascii="Courier New" w:hAnsi="Courier New" w:cs="Courier New"/>
    </w:rPr>
  </w:style>
  <w:style w:type="character" w:customStyle="1" w:styleId="WW8Num6z0">
    <w:name w:val="WW8Num6z0"/>
    <w:rsid w:val="0049333D"/>
    <w:rPr>
      <w:rFonts w:ascii="Symbol" w:hAnsi="Symbol" w:cs="Symbol"/>
    </w:rPr>
  </w:style>
  <w:style w:type="character" w:customStyle="1" w:styleId="WW8Num6z2">
    <w:name w:val="WW8Num6z2"/>
    <w:rsid w:val="0049333D"/>
    <w:rPr>
      <w:rFonts w:ascii="Wingdings" w:hAnsi="Wingdings" w:cs="Wingdings"/>
    </w:rPr>
  </w:style>
  <w:style w:type="character" w:customStyle="1" w:styleId="WW8Num6z4">
    <w:name w:val="WW8Num6z4"/>
    <w:rsid w:val="0049333D"/>
    <w:rPr>
      <w:rFonts w:ascii="Courier New" w:hAnsi="Courier New" w:cs="Courier New"/>
    </w:rPr>
  </w:style>
  <w:style w:type="character" w:customStyle="1" w:styleId="WW8Num7z0">
    <w:name w:val="WW8Num7z0"/>
    <w:rsid w:val="0049333D"/>
    <w:rPr>
      <w:rFonts w:ascii="Times New Roman" w:hAnsi="Times New Roman" w:cs="Times New Roman"/>
    </w:rPr>
  </w:style>
  <w:style w:type="character" w:customStyle="1" w:styleId="WW8Num7z1">
    <w:name w:val="WW8Num7z1"/>
    <w:rsid w:val="0049333D"/>
    <w:rPr>
      <w:rFonts w:ascii="Symbol" w:hAnsi="Symbol" w:cs="Symbol"/>
    </w:rPr>
  </w:style>
  <w:style w:type="character" w:customStyle="1" w:styleId="WW8Num7z2">
    <w:name w:val="WW8Num7z2"/>
    <w:rsid w:val="0049333D"/>
    <w:rPr>
      <w:rFonts w:ascii="Wingdings" w:hAnsi="Wingdings" w:cs="Wingdings"/>
    </w:rPr>
  </w:style>
  <w:style w:type="character" w:customStyle="1" w:styleId="WW8Num7z4">
    <w:name w:val="WW8Num7z4"/>
    <w:rsid w:val="0049333D"/>
    <w:rPr>
      <w:rFonts w:ascii="Courier New" w:hAnsi="Courier New" w:cs="Courier New"/>
    </w:rPr>
  </w:style>
  <w:style w:type="character" w:customStyle="1" w:styleId="WW8Num8z0">
    <w:name w:val="WW8Num8z0"/>
    <w:rsid w:val="0049333D"/>
    <w:rPr>
      <w:rFonts w:ascii="StarSymbol" w:hAnsi="StarSymbol" w:cs="StarSymbol"/>
    </w:rPr>
  </w:style>
  <w:style w:type="character" w:customStyle="1" w:styleId="WW8Num9z0">
    <w:name w:val="WW8Num9z0"/>
    <w:rsid w:val="0049333D"/>
    <w:rPr>
      <w:rFonts w:ascii="StarSymbol" w:hAnsi="StarSymbol" w:cs="StarSymbol"/>
    </w:rPr>
  </w:style>
  <w:style w:type="character" w:customStyle="1" w:styleId="WW8Num10z0">
    <w:name w:val="WW8Num10z0"/>
    <w:rsid w:val="0049333D"/>
    <w:rPr>
      <w:b/>
    </w:rPr>
  </w:style>
  <w:style w:type="character" w:customStyle="1" w:styleId="WW8Num10ztrue">
    <w:name w:val="WW8Num10ztrue"/>
    <w:rsid w:val="0049333D"/>
  </w:style>
  <w:style w:type="character" w:customStyle="1" w:styleId="WW8Num10ztrue7">
    <w:name w:val="WW8Num10ztrue7"/>
    <w:rsid w:val="0049333D"/>
  </w:style>
  <w:style w:type="character" w:customStyle="1" w:styleId="WW8Num10ztrue6">
    <w:name w:val="WW8Num10ztrue6"/>
    <w:rsid w:val="0049333D"/>
  </w:style>
  <w:style w:type="character" w:customStyle="1" w:styleId="WW8Num10ztrue5">
    <w:name w:val="WW8Num10ztrue5"/>
    <w:rsid w:val="0049333D"/>
  </w:style>
  <w:style w:type="character" w:customStyle="1" w:styleId="WW8Num10ztrue4">
    <w:name w:val="WW8Num10ztrue4"/>
    <w:rsid w:val="0049333D"/>
  </w:style>
  <w:style w:type="character" w:customStyle="1" w:styleId="WW8Num10ztrue3">
    <w:name w:val="WW8Num10ztrue3"/>
    <w:rsid w:val="0049333D"/>
  </w:style>
  <w:style w:type="character" w:customStyle="1" w:styleId="WW8Num10ztrue2">
    <w:name w:val="WW8Num10ztrue2"/>
    <w:rsid w:val="0049333D"/>
  </w:style>
  <w:style w:type="character" w:customStyle="1" w:styleId="WW8Num10ztrue1">
    <w:name w:val="WW8Num10ztrue1"/>
    <w:rsid w:val="0049333D"/>
  </w:style>
  <w:style w:type="character" w:customStyle="1" w:styleId="WW8Num11z0">
    <w:name w:val="WW8Num11z0"/>
    <w:rsid w:val="0049333D"/>
    <w:rPr>
      <w:rFonts w:ascii="Symbol" w:eastAsia="Times New Roman" w:hAnsi="Symbol" w:cs="Times New Roman"/>
    </w:rPr>
  </w:style>
  <w:style w:type="character" w:customStyle="1" w:styleId="WW8Num11z1">
    <w:name w:val="WW8Num11z1"/>
    <w:rsid w:val="0049333D"/>
    <w:rPr>
      <w:rFonts w:ascii="Courier New" w:hAnsi="Courier New" w:cs="Courier New"/>
    </w:rPr>
  </w:style>
  <w:style w:type="character" w:customStyle="1" w:styleId="WW8Num11z2">
    <w:name w:val="WW8Num11z2"/>
    <w:rsid w:val="0049333D"/>
    <w:rPr>
      <w:rFonts w:ascii="Wingdings" w:hAnsi="Wingdings" w:cs="Wingdings"/>
    </w:rPr>
  </w:style>
  <w:style w:type="character" w:customStyle="1" w:styleId="WW8Num11z3">
    <w:name w:val="WW8Num11z3"/>
    <w:rsid w:val="0049333D"/>
    <w:rPr>
      <w:rFonts w:ascii="Symbol" w:hAnsi="Symbol" w:cs="Symbol"/>
    </w:rPr>
  </w:style>
  <w:style w:type="character" w:customStyle="1" w:styleId="WW8Num12z0">
    <w:name w:val="WW8Num12z0"/>
    <w:rsid w:val="0049333D"/>
    <w:rPr>
      <w:rFonts w:ascii="Symbol" w:eastAsia="Times New Roman" w:hAnsi="Symbol" w:cs="Times New Roman"/>
    </w:rPr>
  </w:style>
  <w:style w:type="character" w:customStyle="1" w:styleId="WW8Num12z1">
    <w:name w:val="WW8Num12z1"/>
    <w:rsid w:val="0049333D"/>
    <w:rPr>
      <w:rFonts w:ascii="Courier New" w:hAnsi="Courier New" w:cs="Courier New"/>
    </w:rPr>
  </w:style>
  <w:style w:type="character" w:customStyle="1" w:styleId="WW8Num12z2">
    <w:name w:val="WW8Num12z2"/>
    <w:rsid w:val="0049333D"/>
    <w:rPr>
      <w:rFonts w:ascii="Wingdings" w:hAnsi="Wingdings" w:cs="Wingdings"/>
    </w:rPr>
  </w:style>
  <w:style w:type="character" w:customStyle="1" w:styleId="WW8Num12z3">
    <w:name w:val="WW8Num12z3"/>
    <w:rsid w:val="0049333D"/>
    <w:rPr>
      <w:rFonts w:ascii="Symbol" w:hAnsi="Symbol" w:cs="Symbol"/>
    </w:rPr>
  </w:style>
  <w:style w:type="character" w:customStyle="1" w:styleId="WW8Num13z0">
    <w:name w:val="WW8Num13z0"/>
    <w:rsid w:val="0049333D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49333D"/>
    <w:rPr>
      <w:rFonts w:ascii="Courier New" w:hAnsi="Courier New" w:cs="Courier New"/>
    </w:rPr>
  </w:style>
  <w:style w:type="character" w:customStyle="1" w:styleId="WW8Num13z2">
    <w:name w:val="WW8Num13z2"/>
    <w:rsid w:val="0049333D"/>
    <w:rPr>
      <w:rFonts w:ascii="Wingdings" w:hAnsi="Wingdings" w:cs="Wingdings"/>
    </w:rPr>
  </w:style>
  <w:style w:type="character" w:customStyle="1" w:styleId="WW8Num13z3">
    <w:name w:val="WW8Num13z3"/>
    <w:rsid w:val="0049333D"/>
    <w:rPr>
      <w:rFonts w:ascii="Symbol" w:hAnsi="Symbol" w:cs="Symbol"/>
    </w:rPr>
  </w:style>
  <w:style w:type="character" w:customStyle="1" w:styleId="WW8Num14z0">
    <w:name w:val="WW8Num14z0"/>
    <w:rsid w:val="0049333D"/>
    <w:rPr>
      <w:rFonts w:ascii="Times New Roman" w:hAnsi="Times New Roman" w:cs="Times New Roman"/>
    </w:rPr>
  </w:style>
  <w:style w:type="character" w:customStyle="1" w:styleId="WW8Num15z0">
    <w:name w:val="WW8Num15z0"/>
    <w:rsid w:val="0049333D"/>
    <w:rPr>
      <w:rFonts w:ascii="Symbol" w:eastAsia="Times New Roman" w:hAnsi="Symbol" w:cs="Times New Roman"/>
    </w:rPr>
  </w:style>
  <w:style w:type="character" w:customStyle="1" w:styleId="WW8Num15z1">
    <w:name w:val="WW8Num15z1"/>
    <w:rsid w:val="0049333D"/>
    <w:rPr>
      <w:rFonts w:ascii="Courier New" w:hAnsi="Courier New" w:cs="Courier New"/>
    </w:rPr>
  </w:style>
  <w:style w:type="character" w:customStyle="1" w:styleId="WW8Num15z2">
    <w:name w:val="WW8Num15z2"/>
    <w:rsid w:val="0049333D"/>
    <w:rPr>
      <w:rFonts w:ascii="Wingdings" w:hAnsi="Wingdings" w:cs="Wingdings"/>
    </w:rPr>
  </w:style>
  <w:style w:type="character" w:customStyle="1" w:styleId="WW8Num15z3">
    <w:name w:val="WW8Num15z3"/>
    <w:rsid w:val="0049333D"/>
    <w:rPr>
      <w:rFonts w:ascii="Symbol" w:hAnsi="Symbol" w:cs="Symbol"/>
    </w:rPr>
  </w:style>
  <w:style w:type="character" w:customStyle="1" w:styleId="WW8Num16z0">
    <w:name w:val="WW8Num16z0"/>
    <w:rsid w:val="0049333D"/>
    <w:rPr>
      <w:rFonts w:ascii="Symbol" w:hAnsi="Symbol" w:cs="Symbol"/>
    </w:rPr>
  </w:style>
  <w:style w:type="character" w:customStyle="1" w:styleId="WW8Num16ztrue">
    <w:name w:val="WW8Num16ztrue"/>
    <w:rsid w:val="0049333D"/>
  </w:style>
  <w:style w:type="character" w:customStyle="1" w:styleId="WW8Num16ztrue7">
    <w:name w:val="WW8Num16ztrue7"/>
    <w:rsid w:val="0049333D"/>
  </w:style>
  <w:style w:type="character" w:customStyle="1" w:styleId="WW8Num16ztrue6">
    <w:name w:val="WW8Num16ztrue6"/>
    <w:rsid w:val="0049333D"/>
  </w:style>
  <w:style w:type="character" w:customStyle="1" w:styleId="WW8Num16ztrue5">
    <w:name w:val="WW8Num16ztrue5"/>
    <w:rsid w:val="0049333D"/>
  </w:style>
  <w:style w:type="character" w:customStyle="1" w:styleId="WW8Num16ztrue4">
    <w:name w:val="WW8Num16ztrue4"/>
    <w:rsid w:val="0049333D"/>
  </w:style>
  <w:style w:type="character" w:customStyle="1" w:styleId="WW8Num16ztrue3">
    <w:name w:val="WW8Num16ztrue3"/>
    <w:rsid w:val="0049333D"/>
  </w:style>
  <w:style w:type="character" w:customStyle="1" w:styleId="WW8Num16ztrue2">
    <w:name w:val="WW8Num16ztrue2"/>
    <w:rsid w:val="0049333D"/>
  </w:style>
  <w:style w:type="character" w:customStyle="1" w:styleId="WW8Num16ztrue1">
    <w:name w:val="WW8Num16ztrue1"/>
    <w:rsid w:val="0049333D"/>
  </w:style>
  <w:style w:type="character" w:customStyle="1" w:styleId="WW8Num17zfalse">
    <w:name w:val="WW8Num17zfalse"/>
    <w:rsid w:val="0049333D"/>
  </w:style>
  <w:style w:type="character" w:customStyle="1" w:styleId="WW8Num17ztrue">
    <w:name w:val="WW8Num17ztrue"/>
    <w:rsid w:val="0049333D"/>
  </w:style>
  <w:style w:type="character" w:customStyle="1" w:styleId="WW8Num17ztrue7">
    <w:name w:val="WW8Num17ztrue7"/>
    <w:rsid w:val="0049333D"/>
  </w:style>
  <w:style w:type="character" w:customStyle="1" w:styleId="WW8Num17ztrue6">
    <w:name w:val="WW8Num17ztrue6"/>
    <w:rsid w:val="0049333D"/>
  </w:style>
  <w:style w:type="character" w:customStyle="1" w:styleId="WW8Num17ztrue5">
    <w:name w:val="WW8Num17ztrue5"/>
    <w:rsid w:val="0049333D"/>
  </w:style>
  <w:style w:type="character" w:customStyle="1" w:styleId="WW8Num17ztrue4">
    <w:name w:val="WW8Num17ztrue4"/>
    <w:rsid w:val="0049333D"/>
  </w:style>
  <w:style w:type="character" w:customStyle="1" w:styleId="WW8Num17ztrue3">
    <w:name w:val="WW8Num17ztrue3"/>
    <w:rsid w:val="0049333D"/>
  </w:style>
  <w:style w:type="character" w:customStyle="1" w:styleId="WW8Num17ztrue2">
    <w:name w:val="WW8Num17ztrue2"/>
    <w:rsid w:val="0049333D"/>
  </w:style>
  <w:style w:type="character" w:customStyle="1" w:styleId="WW8Num17ztrue1">
    <w:name w:val="WW8Num17ztrue1"/>
    <w:rsid w:val="0049333D"/>
  </w:style>
  <w:style w:type="character" w:customStyle="1" w:styleId="WW8Num18z0">
    <w:name w:val="WW8Num18z0"/>
    <w:rsid w:val="0049333D"/>
    <w:rPr>
      <w:rFonts w:ascii="Times New Roman" w:hAnsi="Times New Roman" w:cs="Times New Roman"/>
    </w:rPr>
  </w:style>
  <w:style w:type="character" w:customStyle="1" w:styleId="WW8Num19z0">
    <w:name w:val="WW8Num19z0"/>
    <w:rsid w:val="0049333D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49333D"/>
  </w:style>
  <w:style w:type="character" w:customStyle="1" w:styleId="WW8Num19ztrue7">
    <w:name w:val="WW8Num19ztrue7"/>
    <w:rsid w:val="0049333D"/>
  </w:style>
  <w:style w:type="character" w:customStyle="1" w:styleId="WW8Num19ztrue6">
    <w:name w:val="WW8Num19ztrue6"/>
    <w:rsid w:val="0049333D"/>
  </w:style>
  <w:style w:type="character" w:customStyle="1" w:styleId="WW8Num19ztrue5">
    <w:name w:val="WW8Num19ztrue5"/>
    <w:rsid w:val="0049333D"/>
  </w:style>
  <w:style w:type="character" w:customStyle="1" w:styleId="WW8Num19ztrue4">
    <w:name w:val="WW8Num19ztrue4"/>
    <w:rsid w:val="0049333D"/>
  </w:style>
  <w:style w:type="character" w:customStyle="1" w:styleId="WW8Num19ztrue3">
    <w:name w:val="WW8Num19ztrue3"/>
    <w:rsid w:val="0049333D"/>
  </w:style>
  <w:style w:type="character" w:customStyle="1" w:styleId="WW8Num19ztrue2">
    <w:name w:val="WW8Num19ztrue2"/>
    <w:rsid w:val="0049333D"/>
  </w:style>
  <w:style w:type="character" w:customStyle="1" w:styleId="WW8Num19ztrue1">
    <w:name w:val="WW8Num19ztrue1"/>
    <w:rsid w:val="0049333D"/>
  </w:style>
  <w:style w:type="character" w:customStyle="1" w:styleId="WW8Num20z0">
    <w:name w:val="WW8Num20z0"/>
    <w:rsid w:val="0049333D"/>
    <w:rPr>
      <w:rFonts w:ascii="Symbol" w:eastAsia="Times New Roman" w:hAnsi="Symbol" w:cs="Times New Roman"/>
    </w:rPr>
  </w:style>
  <w:style w:type="character" w:customStyle="1" w:styleId="WW8Num20z1">
    <w:name w:val="WW8Num20z1"/>
    <w:rsid w:val="0049333D"/>
    <w:rPr>
      <w:rFonts w:ascii="Courier New" w:hAnsi="Courier New" w:cs="Courier New"/>
    </w:rPr>
  </w:style>
  <w:style w:type="character" w:customStyle="1" w:styleId="WW8Num20z2">
    <w:name w:val="WW8Num20z2"/>
    <w:rsid w:val="0049333D"/>
    <w:rPr>
      <w:rFonts w:ascii="Wingdings" w:hAnsi="Wingdings" w:cs="Wingdings"/>
    </w:rPr>
  </w:style>
  <w:style w:type="character" w:customStyle="1" w:styleId="WW8Num20z3">
    <w:name w:val="WW8Num20z3"/>
    <w:rsid w:val="0049333D"/>
    <w:rPr>
      <w:rFonts w:ascii="Symbol" w:hAnsi="Symbol" w:cs="Symbol"/>
    </w:rPr>
  </w:style>
  <w:style w:type="character" w:customStyle="1" w:styleId="WW8Num21z0">
    <w:name w:val="WW8Num21z0"/>
    <w:rsid w:val="0049333D"/>
    <w:rPr>
      <w:rFonts w:ascii="Symbol" w:eastAsia="Times New Roman" w:hAnsi="Symbol" w:cs="Times New Roman"/>
    </w:rPr>
  </w:style>
  <w:style w:type="character" w:customStyle="1" w:styleId="WW8Num21z1">
    <w:name w:val="WW8Num21z1"/>
    <w:rsid w:val="0049333D"/>
    <w:rPr>
      <w:rFonts w:ascii="Courier New" w:hAnsi="Courier New" w:cs="Courier New"/>
    </w:rPr>
  </w:style>
  <w:style w:type="character" w:customStyle="1" w:styleId="WW8Num21z2">
    <w:name w:val="WW8Num21z2"/>
    <w:rsid w:val="0049333D"/>
    <w:rPr>
      <w:rFonts w:ascii="Wingdings" w:hAnsi="Wingdings" w:cs="Wingdings"/>
    </w:rPr>
  </w:style>
  <w:style w:type="character" w:customStyle="1" w:styleId="WW8Num21z3">
    <w:name w:val="WW8Num21z3"/>
    <w:rsid w:val="0049333D"/>
    <w:rPr>
      <w:rFonts w:ascii="Symbol" w:hAnsi="Symbol" w:cs="Symbol"/>
    </w:rPr>
  </w:style>
  <w:style w:type="character" w:customStyle="1" w:styleId="WW8Num22z0">
    <w:name w:val="WW8Num22z0"/>
    <w:rsid w:val="0049333D"/>
    <w:rPr>
      <w:rFonts w:ascii="Symbol" w:hAnsi="Symbol" w:cs="Symbol"/>
    </w:rPr>
  </w:style>
  <w:style w:type="character" w:customStyle="1" w:styleId="WW8Num22ztrue">
    <w:name w:val="WW8Num22ztrue"/>
    <w:rsid w:val="0049333D"/>
  </w:style>
  <w:style w:type="character" w:customStyle="1" w:styleId="WW8Num22ztrue7">
    <w:name w:val="WW8Num22ztrue7"/>
    <w:rsid w:val="0049333D"/>
  </w:style>
  <w:style w:type="character" w:customStyle="1" w:styleId="WW8Num22ztrue6">
    <w:name w:val="WW8Num22ztrue6"/>
    <w:rsid w:val="0049333D"/>
  </w:style>
  <w:style w:type="character" w:customStyle="1" w:styleId="WW8Num22ztrue5">
    <w:name w:val="WW8Num22ztrue5"/>
    <w:rsid w:val="0049333D"/>
  </w:style>
  <w:style w:type="character" w:customStyle="1" w:styleId="WW8Num22ztrue4">
    <w:name w:val="WW8Num22ztrue4"/>
    <w:rsid w:val="0049333D"/>
  </w:style>
  <w:style w:type="character" w:customStyle="1" w:styleId="WW8Num22ztrue3">
    <w:name w:val="WW8Num22ztrue3"/>
    <w:rsid w:val="0049333D"/>
  </w:style>
  <w:style w:type="character" w:customStyle="1" w:styleId="WW8Num22ztrue2">
    <w:name w:val="WW8Num22ztrue2"/>
    <w:rsid w:val="0049333D"/>
  </w:style>
  <w:style w:type="character" w:customStyle="1" w:styleId="WW8Num22ztrue1">
    <w:name w:val="WW8Num22ztrue1"/>
    <w:rsid w:val="0049333D"/>
  </w:style>
  <w:style w:type="character" w:customStyle="1" w:styleId="WW8Num23z0">
    <w:name w:val="WW8Num23z0"/>
    <w:rsid w:val="0049333D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49333D"/>
    <w:rPr>
      <w:rFonts w:ascii="Courier New" w:hAnsi="Courier New" w:cs="Courier New"/>
    </w:rPr>
  </w:style>
  <w:style w:type="character" w:customStyle="1" w:styleId="WW8Num23z2">
    <w:name w:val="WW8Num23z2"/>
    <w:rsid w:val="0049333D"/>
    <w:rPr>
      <w:rFonts w:ascii="Wingdings" w:hAnsi="Wingdings" w:cs="Wingdings"/>
    </w:rPr>
  </w:style>
  <w:style w:type="character" w:customStyle="1" w:styleId="WW8Num23z3">
    <w:name w:val="WW8Num23z3"/>
    <w:rsid w:val="0049333D"/>
    <w:rPr>
      <w:rFonts w:ascii="Symbol" w:hAnsi="Symbol" w:cs="Symbol"/>
    </w:rPr>
  </w:style>
  <w:style w:type="character" w:customStyle="1" w:styleId="WW8Num24z0">
    <w:name w:val="WW8Num24z0"/>
    <w:rsid w:val="0049333D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49333D"/>
    <w:rPr>
      <w:rFonts w:ascii="Courier New" w:hAnsi="Courier New" w:cs="Courier New"/>
    </w:rPr>
  </w:style>
  <w:style w:type="character" w:customStyle="1" w:styleId="WW8Num24z2">
    <w:name w:val="WW8Num24z2"/>
    <w:rsid w:val="0049333D"/>
    <w:rPr>
      <w:rFonts w:ascii="Wingdings" w:hAnsi="Wingdings" w:cs="Wingdings"/>
    </w:rPr>
  </w:style>
  <w:style w:type="character" w:customStyle="1" w:styleId="WW8Num24z3">
    <w:name w:val="WW8Num24z3"/>
    <w:rsid w:val="0049333D"/>
    <w:rPr>
      <w:rFonts w:ascii="Symbol" w:hAnsi="Symbol" w:cs="Symbol"/>
    </w:rPr>
  </w:style>
  <w:style w:type="character" w:customStyle="1" w:styleId="WW8Num25z0">
    <w:name w:val="WW8Num25z0"/>
    <w:rsid w:val="0049333D"/>
    <w:rPr>
      <w:rFonts w:ascii="Symbol" w:eastAsia="Times New Roman" w:hAnsi="Symbol" w:cs="Times New Roman"/>
    </w:rPr>
  </w:style>
  <w:style w:type="character" w:customStyle="1" w:styleId="WW8Num25z2">
    <w:name w:val="WW8Num25z2"/>
    <w:rsid w:val="0049333D"/>
    <w:rPr>
      <w:rFonts w:ascii="Wingdings" w:hAnsi="Wingdings" w:cs="Wingdings"/>
    </w:rPr>
  </w:style>
  <w:style w:type="character" w:customStyle="1" w:styleId="WW8Num25z3">
    <w:name w:val="WW8Num25z3"/>
    <w:rsid w:val="0049333D"/>
    <w:rPr>
      <w:rFonts w:ascii="Symbol" w:hAnsi="Symbol" w:cs="Symbol"/>
    </w:rPr>
  </w:style>
  <w:style w:type="character" w:customStyle="1" w:styleId="WW8Num25z4">
    <w:name w:val="WW8Num25z4"/>
    <w:rsid w:val="0049333D"/>
    <w:rPr>
      <w:rFonts w:ascii="Courier New" w:hAnsi="Courier New" w:cs="Courier New"/>
    </w:rPr>
  </w:style>
  <w:style w:type="character" w:customStyle="1" w:styleId="WW8Num26z0">
    <w:name w:val="WW8Num26z0"/>
    <w:rsid w:val="0049333D"/>
    <w:rPr>
      <w:rFonts w:ascii="Symbol" w:eastAsia="Times New Roman" w:hAnsi="Symbol" w:cs="Times New Roman"/>
    </w:rPr>
  </w:style>
  <w:style w:type="character" w:customStyle="1" w:styleId="WW8Num26z1">
    <w:name w:val="WW8Num26z1"/>
    <w:rsid w:val="0049333D"/>
    <w:rPr>
      <w:rFonts w:ascii="Courier New" w:hAnsi="Courier New" w:cs="Courier New"/>
    </w:rPr>
  </w:style>
  <w:style w:type="character" w:customStyle="1" w:styleId="WW8Num26z2">
    <w:name w:val="WW8Num26z2"/>
    <w:rsid w:val="0049333D"/>
    <w:rPr>
      <w:rFonts w:ascii="Wingdings" w:hAnsi="Wingdings" w:cs="Wingdings"/>
    </w:rPr>
  </w:style>
  <w:style w:type="character" w:customStyle="1" w:styleId="WW8Num26z3">
    <w:name w:val="WW8Num26z3"/>
    <w:rsid w:val="0049333D"/>
    <w:rPr>
      <w:rFonts w:ascii="Symbol" w:hAnsi="Symbol" w:cs="Symbol"/>
    </w:rPr>
  </w:style>
  <w:style w:type="character" w:customStyle="1" w:styleId="WW8Num27z0">
    <w:name w:val="WW8Num27z0"/>
    <w:rsid w:val="0049333D"/>
    <w:rPr>
      <w:rFonts w:ascii="Symbol" w:eastAsia="Times New Roman" w:hAnsi="Symbol" w:cs="Times New Roman"/>
    </w:rPr>
  </w:style>
  <w:style w:type="character" w:customStyle="1" w:styleId="WW8Num27z1">
    <w:name w:val="WW8Num27z1"/>
    <w:rsid w:val="0049333D"/>
    <w:rPr>
      <w:rFonts w:ascii="Courier New" w:hAnsi="Courier New" w:cs="Courier New"/>
    </w:rPr>
  </w:style>
  <w:style w:type="character" w:customStyle="1" w:styleId="WW8Num27z2">
    <w:name w:val="WW8Num27z2"/>
    <w:rsid w:val="0049333D"/>
    <w:rPr>
      <w:rFonts w:ascii="Wingdings" w:hAnsi="Wingdings" w:cs="Wingdings"/>
    </w:rPr>
  </w:style>
  <w:style w:type="character" w:customStyle="1" w:styleId="WW8Num27z3">
    <w:name w:val="WW8Num27z3"/>
    <w:rsid w:val="0049333D"/>
    <w:rPr>
      <w:rFonts w:ascii="Symbol" w:hAnsi="Symbol" w:cs="Symbol"/>
    </w:rPr>
  </w:style>
  <w:style w:type="character" w:customStyle="1" w:styleId="WW8Num28z0">
    <w:name w:val="WW8Num28z0"/>
    <w:rsid w:val="0049333D"/>
    <w:rPr>
      <w:rFonts w:ascii="Symbol" w:eastAsia="Times New Roman" w:hAnsi="Symbol" w:cs="Times New Roman"/>
    </w:rPr>
  </w:style>
  <w:style w:type="character" w:customStyle="1" w:styleId="WW8Num28z2">
    <w:name w:val="WW8Num28z2"/>
    <w:rsid w:val="0049333D"/>
    <w:rPr>
      <w:rFonts w:ascii="Wingdings" w:hAnsi="Wingdings" w:cs="Wingdings"/>
    </w:rPr>
  </w:style>
  <w:style w:type="character" w:customStyle="1" w:styleId="WW8Num28z3">
    <w:name w:val="WW8Num28z3"/>
    <w:rsid w:val="0049333D"/>
    <w:rPr>
      <w:rFonts w:ascii="Symbol" w:hAnsi="Symbol" w:cs="Symbol"/>
    </w:rPr>
  </w:style>
  <w:style w:type="character" w:customStyle="1" w:styleId="WW8Num28z4">
    <w:name w:val="WW8Num28z4"/>
    <w:rsid w:val="0049333D"/>
    <w:rPr>
      <w:rFonts w:ascii="Courier New" w:hAnsi="Courier New" w:cs="Courier New"/>
    </w:rPr>
  </w:style>
  <w:style w:type="character" w:customStyle="1" w:styleId="WW8Num29z0">
    <w:name w:val="WW8Num29z0"/>
    <w:rsid w:val="0049333D"/>
    <w:rPr>
      <w:rFonts w:ascii="Symbol" w:eastAsia="Times New Roman" w:hAnsi="Symbol" w:cs="Times New Roman"/>
    </w:rPr>
  </w:style>
  <w:style w:type="character" w:customStyle="1" w:styleId="WW8Num29z1">
    <w:name w:val="WW8Num29z1"/>
    <w:rsid w:val="0049333D"/>
    <w:rPr>
      <w:rFonts w:ascii="Courier New" w:hAnsi="Courier New" w:cs="Courier New"/>
    </w:rPr>
  </w:style>
  <w:style w:type="character" w:customStyle="1" w:styleId="WW8Num29z2">
    <w:name w:val="WW8Num29z2"/>
    <w:rsid w:val="0049333D"/>
    <w:rPr>
      <w:rFonts w:ascii="Wingdings" w:hAnsi="Wingdings" w:cs="Wingdings"/>
    </w:rPr>
  </w:style>
  <w:style w:type="character" w:customStyle="1" w:styleId="WW8Num29z3">
    <w:name w:val="WW8Num29z3"/>
    <w:rsid w:val="0049333D"/>
    <w:rPr>
      <w:rFonts w:ascii="Symbol" w:hAnsi="Symbol" w:cs="Symbol"/>
    </w:rPr>
  </w:style>
  <w:style w:type="character" w:customStyle="1" w:styleId="WW8Num30z0">
    <w:name w:val="WW8Num30z0"/>
    <w:rsid w:val="0049333D"/>
    <w:rPr>
      <w:rFonts w:ascii="Symbol" w:eastAsia="Times New Roman" w:hAnsi="Symbol" w:cs="Times New Roman"/>
    </w:rPr>
  </w:style>
  <w:style w:type="character" w:customStyle="1" w:styleId="WW8Num30z1">
    <w:name w:val="WW8Num30z1"/>
    <w:rsid w:val="0049333D"/>
    <w:rPr>
      <w:rFonts w:ascii="Courier New" w:hAnsi="Courier New" w:cs="Courier New"/>
    </w:rPr>
  </w:style>
  <w:style w:type="character" w:customStyle="1" w:styleId="WW8Num30z2">
    <w:name w:val="WW8Num30z2"/>
    <w:rsid w:val="0049333D"/>
    <w:rPr>
      <w:rFonts w:ascii="Wingdings" w:hAnsi="Wingdings" w:cs="Wingdings"/>
    </w:rPr>
  </w:style>
  <w:style w:type="character" w:customStyle="1" w:styleId="WW8Num30z3">
    <w:name w:val="WW8Num30z3"/>
    <w:rsid w:val="0049333D"/>
    <w:rPr>
      <w:rFonts w:ascii="Symbol" w:hAnsi="Symbol" w:cs="Symbol"/>
    </w:rPr>
  </w:style>
  <w:style w:type="character" w:customStyle="1" w:styleId="WW8Num31z0">
    <w:name w:val="WW8Num31z0"/>
    <w:rsid w:val="0049333D"/>
    <w:rPr>
      <w:rFonts w:ascii="Symbol" w:eastAsia="Times New Roman" w:hAnsi="Symbol" w:cs="Times New Roman"/>
    </w:rPr>
  </w:style>
  <w:style w:type="character" w:customStyle="1" w:styleId="WW8Num31z1">
    <w:name w:val="WW8Num31z1"/>
    <w:rsid w:val="0049333D"/>
    <w:rPr>
      <w:rFonts w:ascii="Courier New" w:hAnsi="Courier New" w:cs="Courier New"/>
    </w:rPr>
  </w:style>
  <w:style w:type="character" w:customStyle="1" w:styleId="WW8Num31z2">
    <w:name w:val="WW8Num31z2"/>
    <w:rsid w:val="0049333D"/>
    <w:rPr>
      <w:rFonts w:ascii="Wingdings" w:hAnsi="Wingdings" w:cs="Wingdings"/>
    </w:rPr>
  </w:style>
  <w:style w:type="character" w:customStyle="1" w:styleId="WW8Num31z3">
    <w:name w:val="WW8Num31z3"/>
    <w:rsid w:val="0049333D"/>
    <w:rPr>
      <w:rFonts w:ascii="Symbol" w:hAnsi="Symbol" w:cs="Symbol"/>
    </w:rPr>
  </w:style>
  <w:style w:type="character" w:customStyle="1" w:styleId="WW8Num32z0">
    <w:name w:val="WW8Num32z0"/>
    <w:rsid w:val="0049333D"/>
    <w:rPr>
      <w:b/>
    </w:rPr>
  </w:style>
  <w:style w:type="character" w:customStyle="1" w:styleId="WW8Num32z1">
    <w:name w:val="WW8Num32z1"/>
    <w:rsid w:val="0049333D"/>
    <w:rPr>
      <w:color w:val="auto"/>
      <w:u w:val="single"/>
    </w:rPr>
  </w:style>
  <w:style w:type="character" w:customStyle="1" w:styleId="WW8Num32ztrue">
    <w:name w:val="WW8Num32ztrue"/>
    <w:rsid w:val="0049333D"/>
  </w:style>
  <w:style w:type="character" w:customStyle="1" w:styleId="WW8Num32ztrue6">
    <w:name w:val="WW8Num32ztrue6"/>
    <w:rsid w:val="0049333D"/>
  </w:style>
  <w:style w:type="character" w:customStyle="1" w:styleId="WW8Num32ztrue5">
    <w:name w:val="WW8Num32ztrue5"/>
    <w:rsid w:val="0049333D"/>
  </w:style>
  <w:style w:type="character" w:customStyle="1" w:styleId="WW8Num32ztrue4">
    <w:name w:val="WW8Num32ztrue4"/>
    <w:rsid w:val="0049333D"/>
  </w:style>
  <w:style w:type="character" w:customStyle="1" w:styleId="WW8Num32ztrue3">
    <w:name w:val="WW8Num32ztrue3"/>
    <w:rsid w:val="0049333D"/>
  </w:style>
  <w:style w:type="character" w:customStyle="1" w:styleId="WW8Num32ztrue2">
    <w:name w:val="WW8Num32ztrue2"/>
    <w:rsid w:val="0049333D"/>
  </w:style>
  <w:style w:type="character" w:customStyle="1" w:styleId="WW8Num32ztrue1">
    <w:name w:val="WW8Num32ztrue1"/>
    <w:rsid w:val="0049333D"/>
  </w:style>
  <w:style w:type="character" w:customStyle="1" w:styleId="WW8Num33z0">
    <w:name w:val="WW8Num33z0"/>
    <w:rsid w:val="0049333D"/>
    <w:rPr>
      <w:rFonts w:ascii="Symbol" w:eastAsia="Times New Roman" w:hAnsi="Symbol" w:cs="Times New Roman"/>
    </w:rPr>
  </w:style>
  <w:style w:type="character" w:customStyle="1" w:styleId="WW8Num33z1">
    <w:name w:val="WW8Num33z1"/>
    <w:rsid w:val="0049333D"/>
    <w:rPr>
      <w:rFonts w:ascii="Courier New" w:hAnsi="Courier New" w:cs="Courier New"/>
    </w:rPr>
  </w:style>
  <w:style w:type="character" w:customStyle="1" w:styleId="WW8Num33z2">
    <w:name w:val="WW8Num33z2"/>
    <w:rsid w:val="0049333D"/>
    <w:rPr>
      <w:rFonts w:ascii="Wingdings" w:hAnsi="Wingdings" w:cs="Wingdings"/>
    </w:rPr>
  </w:style>
  <w:style w:type="character" w:customStyle="1" w:styleId="WW8Num33z3">
    <w:name w:val="WW8Num33z3"/>
    <w:rsid w:val="0049333D"/>
    <w:rPr>
      <w:rFonts w:ascii="Symbol" w:hAnsi="Symbol" w:cs="Symbol"/>
    </w:rPr>
  </w:style>
  <w:style w:type="character" w:customStyle="1" w:styleId="WW8Num34z0">
    <w:name w:val="WW8Num34z0"/>
    <w:rsid w:val="0049333D"/>
    <w:rPr>
      <w:rFonts w:ascii="Symbol" w:eastAsia="Times New Roman" w:hAnsi="Symbol" w:cs="Times New Roman"/>
    </w:rPr>
  </w:style>
  <w:style w:type="character" w:customStyle="1" w:styleId="WW8Num34z2">
    <w:name w:val="WW8Num34z2"/>
    <w:rsid w:val="0049333D"/>
    <w:rPr>
      <w:rFonts w:ascii="Wingdings" w:hAnsi="Wingdings" w:cs="Wingdings"/>
    </w:rPr>
  </w:style>
  <w:style w:type="character" w:customStyle="1" w:styleId="WW8Num34z3">
    <w:name w:val="WW8Num34z3"/>
    <w:rsid w:val="0049333D"/>
    <w:rPr>
      <w:rFonts w:ascii="Symbol" w:hAnsi="Symbol" w:cs="Symbol"/>
    </w:rPr>
  </w:style>
  <w:style w:type="character" w:customStyle="1" w:styleId="WW8Num34z4">
    <w:name w:val="WW8Num34z4"/>
    <w:rsid w:val="0049333D"/>
    <w:rPr>
      <w:rFonts w:ascii="Courier New" w:hAnsi="Courier New" w:cs="Courier New"/>
    </w:rPr>
  </w:style>
  <w:style w:type="character" w:customStyle="1" w:styleId="WW8Num35z0">
    <w:name w:val="WW8Num35z0"/>
    <w:rsid w:val="0049333D"/>
    <w:rPr>
      <w:rFonts w:ascii="Times New Roman" w:hAnsi="Times New Roman" w:cs="Times New Roman"/>
    </w:rPr>
  </w:style>
  <w:style w:type="character" w:customStyle="1" w:styleId="WW8Num35z1">
    <w:name w:val="WW8Num35z1"/>
    <w:rsid w:val="0049333D"/>
    <w:rPr>
      <w:rFonts w:ascii="Courier New" w:hAnsi="Courier New" w:cs="Courier New"/>
    </w:rPr>
  </w:style>
  <w:style w:type="character" w:customStyle="1" w:styleId="WW8Num35z2">
    <w:name w:val="WW8Num35z2"/>
    <w:rsid w:val="0049333D"/>
    <w:rPr>
      <w:rFonts w:ascii="Wingdings" w:hAnsi="Wingdings" w:cs="Wingdings"/>
    </w:rPr>
  </w:style>
  <w:style w:type="character" w:customStyle="1" w:styleId="WW8Num35z3">
    <w:name w:val="WW8Num35z3"/>
    <w:rsid w:val="0049333D"/>
    <w:rPr>
      <w:rFonts w:ascii="Symbol" w:hAnsi="Symbol" w:cs="Symbol"/>
    </w:rPr>
  </w:style>
  <w:style w:type="character" w:customStyle="1" w:styleId="WW8Num36z0">
    <w:name w:val="WW8Num36z0"/>
    <w:rsid w:val="0049333D"/>
    <w:rPr>
      <w:rFonts w:ascii="Symbol" w:eastAsia="Times New Roman" w:hAnsi="Symbol" w:cs="Times New Roman"/>
    </w:rPr>
  </w:style>
  <w:style w:type="character" w:customStyle="1" w:styleId="WW8Num36z1">
    <w:name w:val="WW8Num36z1"/>
    <w:rsid w:val="0049333D"/>
    <w:rPr>
      <w:rFonts w:ascii="Courier New" w:hAnsi="Courier New" w:cs="Courier New"/>
    </w:rPr>
  </w:style>
  <w:style w:type="character" w:customStyle="1" w:styleId="WW8Num36z2">
    <w:name w:val="WW8Num36z2"/>
    <w:rsid w:val="0049333D"/>
    <w:rPr>
      <w:rFonts w:ascii="Wingdings" w:hAnsi="Wingdings" w:cs="Wingdings"/>
    </w:rPr>
  </w:style>
  <w:style w:type="character" w:customStyle="1" w:styleId="WW8Num36z3">
    <w:name w:val="WW8Num36z3"/>
    <w:rsid w:val="0049333D"/>
    <w:rPr>
      <w:rFonts w:ascii="Symbol" w:hAnsi="Symbol" w:cs="Symbol"/>
    </w:rPr>
  </w:style>
  <w:style w:type="character" w:customStyle="1" w:styleId="WW8Num37z0">
    <w:name w:val="WW8Num37z0"/>
    <w:rsid w:val="0049333D"/>
    <w:rPr>
      <w:b/>
      <w:bCs/>
      <w:color w:val="000000"/>
    </w:rPr>
  </w:style>
  <w:style w:type="character" w:customStyle="1" w:styleId="WW8Num37ztrue">
    <w:name w:val="WW8Num37ztrue"/>
    <w:rsid w:val="0049333D"/>
  </w:style>
  <w:style w:type="character" w:customStyle="1" w:styleId="WW8Num37ztrue7">
    <w:name w:val="WW8Num37ztrue7"/>
    <w:rsid w:val="0049333D"/>
  </w:style>
  <w:style w:type="character" w:customStyle="1" w:styleId="WW8Num37ztrue6">
    <w:name w:val="WW8Num37ztrue6"/>
    <w:rsid w:val="0049333D"/>
  </w:style>
  <w:style w:type="character" w:customStyle="1" w:styleId="WW8Num37ztrue5">
    <w:name w:val="WW8Num37ztrue5"/>
    <w:rsid w:val="0049333D"/>
  </w:style>
  <w:style w:type="character" w:customStyle="1" w:styleId="WW8Num37ztrue4">
    <w:name w:val="WW8Num37ztrue4"/>
    <w:rsid w:val="0049333D"/>
  </w:style>
  <w:style w:type="character" w:customStyle="1" w:styleId="WW8Num37ztrue3">
    <w:name w:val="WW8Num37ztrue3"/>
    <w:rsid w:val="0049333D"/>
  </w:style>
  <w:style w:type="character" w:customStyle="1" w:styleId="WW8Num37ztrue2">
    <w:name w:val="WW8Num37ztrue2"/>
    <w:rsid w:val="0049333D"/>
  </w:style>
  <w:style w:type="character" w:customStyle="1" w:styleId="WW8Num37ztrue1">
    <w:name w:val="WW8Num37ztrue1"/>
    <w:rsid w:val="0049333D"/>
  </w:style>
  <w:style w:type="character" w:customStyle="1" w:styleId="WW8Num38z0">
    <w:name w:val="WW8Num38z0"/>
    <w:rsid w:val="0049333D"/>
    <w:rPr>
      <w:rFonts w:ascii="Symbol" w:eastAsia="Times New Roman" w:hAnsi="Symbol" w:cs="Times New Roman"/>
    </w:rPr>
  </w:style>
  <w:style w:type="character" w:customStyle="1" w:styleId="WW8Num38z1">
    <w:name w:val="WW8Num38z1"/>
    <w:rsid w:val="0049333D"/>
    <w:rPr>
      <w:rFonts w:ascii="Courier New" w:hAnsi="Courier New" w:cs="Courier New"/>
    </w:rPr>
  </w:style>
  <w:style w:type="character" w:customStyle="1" w:styleId="WW8Num38z2">
    <w:name w:val="WW8Num38z2"/>
    <w:rsid w:val="0049333D"/>
    <w:rPr>
      <w:rFonts w:ascii="Wingdings" w:hAnsi="Wingdings" w:cs="Wingdings"/>
    </w:rPr>
  </w:style>
  <w:style w:type="character" w:customStyle="1" w:styleId="WW8Num38z3">
    <w:name w:val="WW8Num38z3"/>
    <w:rsid w:val="0049333D"/>
    <w:rPr>
      <w:rFonts w:ascii="Symbol" w:hAnsi="Symbol" w:cs="Symbol"/>
    </w:rPr>
  </w:style>
  <w:style w:type="character" w:customStyle="1" w:styleId="WW8Num39z0">
    <w:name w:val="WW8Num39z0"/>
    <w:rsid w:val="0049333D"/>
    <w:rPr>
      <w:rFonts w:ascii="Symbol" w:eastAsia="Times New Roman" w:hAnsi="Symbol" w:cs="Times New Roman"/>
    </w:rPr>
  </w:style>
  <w:style w:type="character" w:customStyle="1" w:styleId="WW8Num39z1">
    <w:name w:val="WW8Num39z1"/>
    <w:rsid w:val="0049333D"/>
    <w:rPr>
      <w:rFonts w:ascii="Courier New" w:hAnsi="Courier New" w:cs="Courier New"/>
    </w:rPr>
  </w:style>
  <w:style w:type="character" w:customStyle="1" w:styleId="WW8Num39z2">
    <w:name w:val="WW8Num39z2"/>
    <w:rsid w:val="0049333D"/>
    <w:rPr>
      <w:rFonts w:ascii="Wingdings" w:hAnsi="Wingdings" w:cs="Wingdings"/>
    </w:rPr>
  </w:style>
  <w:style w:type="character" w:customStyle="1" w:styleId="WW8Num39z3">
    <w:name w:val="WW8Num39z3"/>
    <w:rsid w:val="0049333D"/>
    <w:rPr>
      <w:rFonts w:ascii="Symbol" w:hAnsi="Symbol" w:cs="Symbol"/>
    </w:rPr>
  </w:style>
  <w:style w:type="character" w:customStyle="1" w:styleId="WW8Num40z0">
    <w:name w:val="WW8Num40z0"/>
    <w:rsid w:val="0049333D"/>
    <w:rPr>
      <w:rFonts w:ascii="Symbol" w:eastAsia="Times New Roman" w:hAnsi="Symbol" w:cs="Times New Roman"/>
    </w:rPr>
  </w:style>
  <w:style w:type="character" w:customStyle="1" w:styleId="WW8Num40z1">
    <w:name w:val="WW8Num40z1"/>
    <w:rsid w:val="0049333D"/>
    <w:rPr>
      <w:rFonts w:ascii="Courier New" w:hAnsi="Courier New" w:cs="Courier New"/>
    </w:rPr>
  </w:style>
  <w:style w:type="character" w:customStyle="1" w:styleId="WW8Num40z2">
    <w:name w:val="WW8Num40z2"/>
    <w:rsid w:val="0049333D"/>
    <w:rPr>
      <w:rFonts w:ascii="Wingdings" w:hAnsi="Wingdings" w:cs="Wingdings"/>
    </w:rPr>
  </w:style>
  <w:style w:type="character" w:customStyle="1" w:styleId="WW8Num40z3">
    <w:name w:val="WW8Num40z3"/>
    <w:rsid w:val="0049333D"/>
    <w:rPr>
      <w:rFonts w:ascii="Symbol" w:hAnsi="Symbol" w:cs="Symbol"/>
    </w:rPr>
  </w:style>
  <w:style w:type="character" w:customStyle="1" w:styleId="WW8Num41zfalse">
    <w:name w:val="WW8Num41zfalse"/>
    <w:rsid w:val="0049333D"/>
  </w:style>
  <w:style w:type="character" w:customStyle="1" w:styleId="WW8Num41ztrue">
    <w:name w:val="WW8Num41ztrue"/>
    <w:rsid w:val="0049333D"/>
  </w:style>
  <w:style w:type="character" w:customStyle="1" w:styleId="WW8Num41ztrue7">
    <w:name w:val="WW8Num41ztrue7"/>
    <w:rsid w:val="0049333D"/>
  </w:style>
  <w:style w:type="character" w:customStyle="1" w:styleId="WW8Num41ztrue6">
    <w:name w:val="WW8Num41ztrue6"/>
    <w:rsid w:val="0049333D"/>
  </w:style>
  <w:style w:type="character" w:customStyle="1" w:styleId="WW8Num41ztrue5">
    <w:name w:val="WW8Num41ztrue5"/>
    <w:rsid w:val="0049333D"/>
  </w:style>
  <w:style w:type="character" w:customStyle="1" w:styleId="WW8Num41ztrue4">
    <w:name w:val="WW8Num41ztrue4"/>
    <w:rsid w:val="0049333D"/>
  </w:style>
  <w:style w:type="character" w:customStyle="1" w:styleId="WW8Num41ztrue3">
    <w:name w:val="WW8Num41ztrue3"/>
    <w:rsid w:val="0049333D"/>
  </w:style>
  <w:style w:type="character" w:customStyle="1" w:styleId="WW8Num41ztrue2">
    <w:name w:val="WW8Num41ztrue2"/>
    <w:rsid w:val="0049333D"/>
  </w:style>
  <w:style w:type="character" w:customStyle="1" w:styleId="WW8Num41ztrue1">
    <w:name w:val="WW8Num41ztrue1"/>
    <w:rsid w:val="0049333D"/>
  </w:style>
  <w:style w:type="character" w:customStyle="1" w:styleId="WW8Num42z0">
    <w:name w:val="WW8Num42z0"/>
    <w:rsid w:val="0049333D"/>
    <w:rPr>
      <w:rFonts w:ascii="Symbol" w:eastAsia="Times New Roman" w:hAnsi="Symbol" w:cs="Times New Roman"/>
    </w:rPr>
  </w:style>
  <w:style w:type="character" w:customStyle="1" w:styleId="WW8Num42z1">
    <w:name w:val="WW8Num42z1"/>
    <w:rsid w:val="0049333D"/>
    <w:rPr>
      <w:rFonts w:ascii="Courier New" w:hAnsi="Courier New" w:cs="Courier New"/>
    </w:rPr>
  </w:style>
  <w:style w:type="character" w:customStyle="1" w:styleId="WW8Num42z2">
    <w:name w:val="WW8Num42z2"/>
    <w:rsid w:val="0049333D"/>
    <w:rPr>
      <w:rFonts w:ascii="Wingdings" w:hAnsi="Wingdings" w:cs="Wingdings"/>
    </w:rPr>
  </w:style>
  <w:style w:type="character" w:customStyle="1" w:styleId="WW8Num42z3">
    <w:name w:val="WW8Num42z3"/>
    <w:rsid w:val="0049333D"/>
    <w:rPr>
      <w:rFonts w:ascii="Symbol" w:hAnsi="Symbol" w:cs="Symbol"/>
    </w:rPr>
  </w:style>
  <w:style w:type="character" w:customStyle="1" w:styleId="WW8Num43z0">
    <w:name w:val="WW8Num43z0"/>
    <w:rsid w:val="0049333D"/>
    <w:rPr>
      <w:rFonts w:ascii="Symbol" w:eastAsia="Times New Roman" w:hAnsi="Symbol" w:cs="Times New Roman"/>
    </w:rPr>
  </w:style>
  <w:style w:type="character" w:customStyle="1" w:styleId="WW8Num43z1">
    <w:name w:val="WW8Num43z1"/>
    <w:rsid w:val="0049333D"/>
    <w:rPr>
      <w:rFonts w:ascii="Courier New" w:hAnsi="Courier New" w:cs="Courier New"/>
    </w:rPr>
  </w:style>
  <w:style w:type="character" w:customStyle="1" w:styleId="WW8Num43z2">
    <w:name w:val="WW8Num43z2"/>
    <w:rsid w:val="0049333D"/>
    <w:rPr>
      <w:rFonts w:ascii="Wingdings" w:hAnsi="Wingdings" w:cs="Wingdings"/>
    </w:rPr>
  </w:style>
  <w:style w:type="character" w:customStyle="1" w:styleId="WW8Num43z3">
    <w:name w:val="WW8Num43z3"/>
    <w:rsid w:val="0049333D"/>
    <w:rPr>
      <w:rFonts w:ascii="Symbol" w:hAnsi="Symbol" w:cs="Symbol"/>
    </w:rPr>
  </w:style>
  <w:style w:type="character" w:customStyle="1" w:styleId="WW8Num44z0">
    <w:name w:val="WW8Num44z0"/>
    <w:rsid w:val="0049333D"/>
    <w:rPr>
      <w:rFonts w:ascii="Symbol" w:eastAsia="Times New Roman" w:hAnsi="Symbol" w:cs="Times New Roman"/>
    </w:rPr>
  </w:style>
  <w:style w:type="character" w:customStyle="1" w:styleId="WW8Num44z1">
    <w:name w:val="WW8Num44z1"/>
    <w:rsid w:val="0049333D"/>
    <w:rPr>
      <w:rFonts w:ascii="Courier New" w:hAnsi="Courier New" w:cs="Courier New"/>
    </w:rPr>
  </w:style>
  <w:style w:type="character" w:customStyle="1" w:styleId="WW8Num44z2">
    <w:name w:val="WW8Num44z2"/>
    <w:rsid w:val="0049333D"/>
    <w:rPr>
      <w:rFonts w:ascii="Wingdings" w:hAnsi="Wingdings" w:cs="Wingdings"/>
    </w:rPr>
  </w:style>
  <w:style w:type="character" w:customStyle="1" w:styleId="WW8Num44z3">
    <w:name w:val="WW8Num44z3"/>
    <w:rsid w:val="0049333D"/>
    <w:rPr>
      <w:rFonts w:ascii="Symbol" w:hAnsi="Symbol" w:cs="Symbol"/>
    </w:rPr>
  </w:style>
  <w:style w:type="character" w:customStyle="1" w:styleId="WW8Num45z0">
    <w:name w:val="WW8Num45z0"/>
    <w:rsid w:val="0049333D"/>
    <w:rPr>
      <w:rFonts w:ascii="Symbol" w:eastAsia="Times New Roman" w:hAnsi="Symbol" w:cs="Times New Roman"/>
    </w:rPr>
  </w:style>
  <w:style w:type="character" w:customStyle="1" w:styleId="WW8Num45z1">
    <w:name w:val="WW8Num45z1"/>
    <w:rsid w:val="0049333D"/>
    <w:rPr>
      <w:rFonts w:ascii="Courier New" w:hAnsi="Courier New" w:cs="Courier New"/>
    </w:rPr>
  </w:style>
  <w:style w:type="character" w:customStyle="1" w:styleId="WW8Num45z2">
    <w:name w:val="WW8Num45z2"/>
    <w:rsid w:val="0049333D"/>
    <w:rPr>
      <w:rFonts w:ascii="Wingdings" w:hAnsi="Wingdings" w:cs="Wingdings"/>
    </w:rPr>
  </w:style>
  <w:style w:type="character" w:customStyle="1" w:styleId="WW8Num45z3">
    <w:name w:val="WW8Num45z3"/>
    <w:rsid w:val="0049333D"/>
    <w:rPr>
      <w:rFonts w:ascii="Symbol" w:hAnsi="Symbol" w:cs="Symbol"/>
    </w:rPr>
  </w:style>
  <w:style w:type="character" w:customStyle="1" w:styleId="WW8Num46z0">
    <w:name w:val="WW8Num46z0"/>
    <w:rsid w:val="0049333D"/>
    <w:rPr>
      <w:rFonts w:ascii="Times New Roman" w:hAnsi="Times New Roman" w:cs="Times New Roman"/>
    </w:rPr>
  </w:style>
  <w:style w:type="character" w:customStyle="1" w:styleId="WW8Num47z0">
    <w:name w:val="WW8Num47z0"/>
    <w:rsid w:val="0049333D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49333D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49333D"/>
    <w:rPr>
      <w:rFonts w:ascii="Symbol" w:hAnsi="Symbol" w:cs="Symbol"/>
    </w:rPr>
  </w:style>
  <w:style w:type="character" w:customStyle="1" w:styleId="WW8Num47z4">
    <w:name w:val="WW8Num47z4"/>
    <w:rsid w:val="0049333D"/>
    <w:rPr>
      <w:rFonts w:ascii="Courier New" w:hAnsi="Courier New" w:cs="Courier New"/>
    </w:rPr>
  </w:style>
  <w:style w:type="character" w:customStyle="1" w:styleId="WW8Num47z5">
    <w:name w:val="WW8Num47z5"/>
    <w:rsid w:val="0049333D"/>
    <w:rPr>
      <w:rFonts w:ascii="Wingdings" w:hAnsi="Wingdings" w:cs="Wingdings"/>
    </w:rPr>
  </w:style>
  <w:style w:type="character" w:customStyle="1" w:styleId="WW8Num48z0">
    <w:name w:val="WW8Num48z0"/>
    <w:rsid w:val="0049333D"/>
    <w:rPr>
      <w:rFonts w:ascii="Symbol" w:hAnsi="Symbol" w:cs="Symbol"/>
    </w:rPr>
  </w:style>
  <w:style w:type="character" w:customStyle="1" w:styleId="WW8Num48z1">
    <w:name w:val="WW8Num48z1"/>
    <w:rsid w:val="0049333D"/>
    <w:rPr>
      <w:rFonts w:ascii="Courier New" w:hAnsi="Courier New" w:cs="Courier New"/>
    </w:rPr>
  </w:style>
  <w:style w:type="character" w:customStyle="1" w:styleId="WW8Num48z2">
    <w:name w:val="WW8Num48z2"/>
    <w:rsid w:val="0049333D"/>
    <w:rPr>
      <w:rFonts w:ascii="Wingdings" w:hAnsi="Wingdings" w:cs="Wingdings"/>
    </w:rPr>
  </w:style>
  <w:style w:type="character" w:customStyle="1" w:styleId="11">
    <w:name w:val="Основной шрифт абзаца1"/>
    <w:rsid w:val="0049333D"/>
  </w:style>
  <w:style w:type="character" w:customStyle="1" w:styleId="50">
    <w:name w:val="Заголовок 5 Знак"/>
    <w:rsid w:val="004933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sid w:val="0049333D"/>
    <w:rPr>
      <w:sz w:val="24"/>
    </w:rPr>
  </w:style>
  <w:style w:type="character" w:customStyle="1" w:styleId="a3">
    <w:name w:val="Текст Знак"/>
    <w:rsid w:val="0049333D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sid w:val="0049333D"/>
    <w:rPr>
      <w:rFonts w:ascii="Arial" w:hAnsi="Arial" w:cs="Arial"/>
      <w:lang w:val="ru-RU" w:bidi="ar-SA"/>
    </w:rPr>
  </w:style>
  <w:style w:type="character" w:customStyle="1" w:styleId="a4">
    <w:name w:val="Цветовое выделение"/>
    <w:rsid w:val="0049333D"/>
    <w:rPr>
      <w:b/>
      <w:color w:val="000080"/>
    </w:rPr>
  </w:style>
  <w:style w:type="character" w:customStyle="1" w:styleId="a5">
    <w:name w:val="Гипертекстовая ссылка"/>
    <w:rsid w:val="0049333D"/>
    <w:rPr>
      <w:rFonts w:cs="Times New Roman"/>
      <w:b/>
      <w:color w:val="008000"/>
    </w:rPr>
  </w:style>
  <w:style w:type="character" w:styleId="a6">
    <w:name w:val="page number"/>
    <w:basedOn w:val="11"/>
    <w:rsid w:val="0049333D"/>
  </w:style>
  <w:style w:type="character" w:styleId="a7">
    <w:name w:val="Hyperlink"/>
    <w:uiPriority w:val="99"/>
    <w:rsid w:val="0049333D"/>
    <w:rPr>
      <w:color w:val="0044AA"/>
      <w:u w:val="single"/>
    </w:rPr>
  </w:style>
  <w:style w:type="character" w:customStyle="1" w:styleId="100">
    <w:name w:val="Знак Знак10"/>
    <w:rsid w:val="0049333D"/>
    <w:rPr>
      <w:rFonts w:ascii="Courier New" w:hAnsi="Courier New" w:cs="Courier New"/>
      <w:lang w:val="ru-RU" w:bidi="ar-SA"/>
    </w:rPr>
  </w:style>
  <w:style w:type="character" w:customStyle="1" w:styleId="21">
    <w:name w:val="Основной текст с отступом 2 Знак"/>
    <w:link w:val="22"/>
    <w:rsid w:val="0049333D"/>
    <w:rPr>
      <w:sz w:val="24"/>
      <w:szCs w:val="24"/>
    </w:rPr>
  </w:style>
  <w:style w:type="character" w:customStyle="1" w:styleId="a8">
    <w:name w:val="Текст сноски Знак"/>
    <w:basedOn w:val="11"/>
    <w:rsid w:val="0049333D"/>
  </w:style>
  <w:style w:type="character" w:customStyle="1" w:styleId="a9">
    <w:name w:val="Символ сноски"/>
    <w:rsid w:val="0049333D"/>
    <w:rPr>
      <w:vertAlign w:val="superscript"/>
    </w:rPr>
  </w:style>
  <w:style w:type="character" w:styleId="aa">
    <w:name w:val="Strong"/>
    <w:uiPriority w:val="22"/>
    <w:qFormat/>
    <w:rsid w:val="0049333D"/>
    <w:rPr>
      <w:b/>
      <w:bCs/>
    </w:rPr>
  </w:style>
  <w:style w:type="character" w:styleId="ab">
    <w:name w:val="footnote reference"/>
    <w:rsid w:val="0049333D"/>
    <w:rPr>
      <w:vertAlign w:val="superscript"/>
    </w:rPr>
  </w:style>
  <w:style w:type="character" w:customStyle="1" w:styleId="ac">
    <w:name w:val="Ссылка указателя"/>
    <w:rsid w:val="0049333D"/>
  </w:style>
  <w:style w:type="character" w:styleId="ad">
    <w:name w:val="endnote reference"/>
    <w:rsid w:val="0049333D"/>
    <w:rPr>
      <w:vertAlign w:val="superscript"/>
    </w:rPr>
  </w:style>
  <w:style w:type="character" w:customStyle="1" w:styleId="ae">
    <w:name w:val="Символы концевой сноски"/>
    <w:rsid w:val="0049333D"/>
  </w:style>
  <w:style w:type="paragraph" w:customStyle="1" w:styleId="13">
    <w:name w:val="Заголовок1"/>
    <w:basedOn w:val="a"/>
    <w:next w:val="af"/>
    <w:rsid w:val="0049333D"/>
    <w:pPr>
      <w:jc w:val="center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49333D"/>
    <w:pPr>
      <w:spacing w:after="120"/>
    </w:pPr>
  </w:style>
  <w:style w:type="paragraph" w:styleId="af1">
    <w:name w:val="List"/>
    <w:basedOn w:val="af"/>
    <w:rsid w:val="0049333D"/>
    <w:rPr>
      <w:rFonts w:cs="Mangal"/>
    </w:rPr>
  </w:style>
  <w:style w:type="paragraph" w:styleId="af2">
    <w:name w:val="caption"/>
    <w:basedOn w:val="a"/>
    <w:qFormat/>
    <w:rsid w:val="0049333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9333D"/>
    <w:pPr>
      <w:suppressLineNumbers/>
    </w:pPr>
    <w:rPr>
      <w:rFonts w:cs="Mangal"/>
    </w:rPr>
  </w:style>
  <w:style w:type="paragraph" w:styleId="af3">
    <w:name w:val="Normal (Web)"/>
    <w:aliases w:val="Обычный (Web),Обычный (Web)1"/>
    <w:basedOn w:val="a"/>
    <w:link w:val="af4"/>
    <w:uiPriority w:val="99"/>
    <w:rsid w:val="0049333D"/>
  </w:style>
  <w:style w:type="paragraph" w:styleId="HTML">
    <w:name w:val="HTML Preformatted"/>
    <w:basedOn w:val="a"/>
    <w:link w:val="HTML0"/>
    <w:uiPriority w:val="99"/>
    <w:rsid w:val="004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5">
    <w:name w:val="Body Text Indent"/>
    <w:basedOn w:val="a"/>
    <w:rsid w:val="0049333D"/>
    <w:pPr>
      <w:spacing w:after="120"/>
      <w:ind w:left="283"/>
    </w:pPr>
  </w:style>
  <w:style w:type="paragraph" w:customStyle="1" w:styleId="ConsNormal">
    <w:name w:val="ConsNormal"/>
    <w:link w:val="ConsNormal0"/>
    <w:rsid w:val="0049333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6">
    <w:name w:val="МОЕ"/>
    <w:basedOn w:val="a"/>
    <w:rsid w:val="0049333D"/>
    <w:pPr>
      <w:ind w:firstLine="709"/>
      <w:jc w:val="both"/>
    </w:pPr>
    <w:rPr>
      <w:spacing w:val="10"/>
      <w:sz w:val="28"/>
      <w:szCs w:val="28"/>
    </w:rPr>
  </w:style>
  <w:style w:type="paragraph" w:customStyle="1" w:styleId="af7">
    <w:name w:val="основной"/>
    <w:basedOn w:val="a"/>
    <w:rsid w:val="0049333D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8">
    <w:name w:val="Знак Знак Знак Знак Знак Знак"/>
    <w:basedOn w:val="a"/>
    <w:rsid w:val="004933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9333D"/>
    <w:pPr>
      <w:widowControl w:val="0"/>
      <w:suppressAutoHyphens/>
    </w:pPr>
    <w:rPr>
      <w:rFonts w:eastAsia="Arial"/>
      <w:lang w:eastAsia="zh-CN"/>
    </w:rPr>
  </w:style>
  <w:style w:type="paragraph" w:customStyle="1" w:styleId="15">
    <w:name w:val="Текст1"/>
    <w:basedOn w:val="a"/>
    <w:rsid w:val="0049333D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4933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rsid w:val="0049333D"/>
    <w:pPr>
      <w:keepLines/>
      <w:tabs>
        <w:tab w:val="num" w:pos="283"/>
      </w:tabs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9">
    <w:name w:val="Заголовок статьи"/>
    <w:basedOn w:val="a"/>
    <w:next w:val="a"/>
    <w:rsid w:val="0049333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a">
    <w:name w:val="footer"/>
    <w:basedOn w:val="a"/>
    <w:link w:val="afb"/>
    <w:uiPriority w:val="99"/>
    <w:rsid w:val="0049333D"/>
    <w:pPr>
      <w:tabs>
        <w:tab w:val="center" w:pos="4677"/>
        <w:tab w:val="right" w:pos="9355"/>
      </w:tabs>
    </w:pPr>
  </w:style>
  <w:style w:type="paragraph" w:customStyle="1" w:styleId="afc">
    <w:name w:val="Зоны"/>
    <w:basedOn w:val="a"/>
    <w:rsid w:val="0049333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d">
    <w:name w:val="ВидыДеятельности"/>
    <w:basedOn w:val="a"/>
    <w:rsid w:val="0049333D"/>
    <w:pPr>
      <w:tabs>
        <w:tab w:val="left" w:pos="851"/>
        <w:tab w:val="num" w:pos="2007"/>
      </w:tabs>
      <w:spacing w:after="80"/>
      <w:ind w:left="1134" w:hanging="567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"/>
    <w:rsid w:val="0049333D"/>
    <w:pPr>
      <w:spacing w:after="240"/>
    </w:pPr>
    <w:rPr>
      <w:i/>
      <w:iCs/>
      <w:color w:val="939756"/>
      <w:sz w:val="18"/>
      <w:szCs w:val="18"/>
    </w:rPr>
  </w:style>
  <w:style w:type="paragraph" w:customStyle="1" w:styleId="afe">
    <w:name w:val="Раздел"/>
    <w:basedOn w:val="a"/>
    <w:rsid w:val="0049333D"/>
    <w:pPr>
      <w:ind w:left="720"/>
    </w:pPr>
    <w:rPr>
      <w:b/>
    </w:rPr>
  </w:style>
  <w:style w:type="paragraph" w:customStyle="1" w:styleId="aff">
    <w:name w:val="Генплан"/>
    <w:basedOn w:val="a"/>
    <w:rsid w:val="0049333D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"/>
    <w:rsid w:val="0049333D"/>
    <w:pPr>
      <w:spacing w:line="360" w:lineRule="auto"/>
      <w:jc w:val="center"/>
    </w:pPr>
  </w:style>
  <w:style w:type="paragraph" w:styleId="aff0">
    <w:name w:val="header"/>
    <w:basedOn w:val="a"/>
    <w:rsid w:val="0049333D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uiPriority w:val="39"/>
    <w:rsid w:val="0049333D"/>
  </w:style>
  <w:style w:type="paragraph" w:styleId="23">
    <w:name w:val="toc 2"/>
    <w:basedOn w:val="a"/>
    <w:next w:val="a"/>
    <w:uiPriority w:val="39"/>
    <w:rsid w:val="0049333D"/>
    <w:pPr>
      <w:ind w:left="567"/>
    </w:pPr>
  </w:style>
  <w:style w:type="paragraph" w:styleId="32">
    <w:name w:val="toc 3"/>
    <w:basedOn w:val="a"/>
    <w:next w:val="a"/>
    <w:uiPriority w:val="39"/>
    <w:rsid w:val="0049333D"/>
    <w:pPr>
      <w:ind w:left="1134"/>
    </w:pPr>
  </w:style>
  <w:style w:type="paragraph" w:styleId="40">
    <w:name w:val="toc 4"/>
    <w:basedOn w:val="a"/>
    <w:next w:val="a"/>
    <w:rsid w:val="0049333D"/>
    <w:pPr>
      <w:ind w:left="851"/>
    </w:pPr>
  </w:style>
  <w:style w:type="paragraph" w:styleId="aff1">
    <w:name w:val="Balloon Text"/>
    <w:basedOn w:val="a"/>
    <w:rsid w:val="0049333D"/>
    <w:rPr>
      <w:rFonts w:ascii="Tahoma" w:hAnsi="Tahoma" w:cs="Tahoma"/>
      <w:sz w:val="16"/>
      <w:szCs w:val="16"/>
    </w:rPr>
  </w:style>
  <w:style w:type="paragraph" w:customStyle="1" w:styleId="18">
    <w:name w:val="Знак18"/>
    <w:basedOn w:val="a"/>
    <w:rsid w:val="004933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List Paragraph"/>
    <w:basedOn w:val="a"/>
    <w:qFormat/>
    <w:rsid w:val="0049333D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49333D"/>
    <w:pPr>
      <w:spacing w:after="120" w:line="480" w:lineRule="auto"/>
      <w:ind w:left="283"/>
    </w:pPr>
  </w:style>
  <w:style w:type="paragraph" w:styleId="aff3">
    <w:name w:val="footnote text"/>
    <w:basedOn w:val="a"/>
    <w:rsid w:val="0049333D"/>
    <w:rPr>
      <w:sz w:val="20"/>
      <w:szCs w:val="20"/>
    </w:rPr>
  </w:style>
  <w:style w:type="paragraph" w:styleId="aff4">
    <w:name w:val="No Spacing"/>
    <w:link w:val="aff5"/>
    <w:qFormat/>
    <w:rsid w:val="0049333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"/>
    <w:rsid w:val="0049333D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"/>
    <w:rsid w:val="0049333D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6">
    <w:name w:val="Содержимое врезки"/>
    <w:basedOn w:val="af"/>
    <w:rsid w:val="0049333D"/>
  </w:style>
  <w:style w:type="paragraph" w:customStyle="1" w:styleId="aff7">
    <w:name w:val="Содержимое таблицы"/>
    <w:basedOn w:val="a"/>
    <w:rsid w:val="0049333D"/>
    <w:pPr>
      <w:suppressLineNumbers/>
    </w:pPr>
  </w:style>
  <w:style w:type="paragraph" w:customStyle="1" w:styleId="aff8">
    <w:name w:val="Заголовок таблицы"/>
    <w:basedOn w:val="aff7"/>
    <w:rsid w:val="0049333D"/>
    <w:pPr>
      <w:jc w:val="center"/>
    </w:pPr>
    <w:rPr>
      <w:b/>
      <w:bCs/>
    </w:rPr>
  </w:style>
  <w:style w:type="paragraph" w:styleId="51">
    <w:name w:val="toc 5"/>
    <w:basedOn w:val="14"/>
    <w:rsid w:val="0049333D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49333D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49333D"/>
    <w:pPr>
      <w:tabs>
        <w:tab w:val="right" w:leader="dot" w:pos="7940"/>
      </w:tabs>
      <w:ind w:left="1698"/>
    </w:pPr>
  </w:style>
  <w:style w:type="paragraph" w:styleId="80">
    <w:name w:val="toc 8"/>
    <w:basedOn w:val="14"/>
    <w:rsid w:val="0049333D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49333D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4"/>
    <w:rsid w:val="0049333D"/>
    <w:pPr>
      <w:tabs>
        <w:tab w:val="right" w:leader="dot" w:pos="7091"/>
      </w:tabs>
      <w:ind w:left="2547"/>
    </w:pPr>
  </w:style>
  <w:style w:type="paragraph" w:styleId="aff9">
    <w:name w:val="TOC Heading"/>
    <w:basedOn w:val="1"/>
    <w:next w:val="a"/>
    <w:uiPriority w:val="39"/>
    <w:qFormat/>
    <w:rsid w:val="00F73E27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a">
    <w:name w:val="Знак Знак Знак Знак Знак Знак Знак"/>
    <w:basedOn w:val="a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B04636"/>
    <w:rPr>
      <w:rFonts w:ascii="Arial" w:hAnsi="Arial" w:cs="Arial"/>
      <w:lang w:val="ru-RU" w:eastAsia="zh-CN" w:bidi="ar-SA"/>
    </w:rPr>
  </w:style>
  <w:style w:type="paragraph" w:styleId="22">
    <w:name w:val="Body Text Indent 2"/>
    <w:basedOn w:val="a"/>
    <w:link w:val="21"/>
    <w:rsid w:val="006066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uiPriority w:val="99"/>
    <w:semiHidden/>
    <w:rsid w:val="0060663E"/>
    <w:rPr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D81877"/>
    <w:rPr>
      <w:sz w:val="24"/>
      <w:szCs w:val="24"/>
      <w:lang w:eastAsia="zh-CN"/>
    </w:rPr>
  </w:style>
  <w:style w:type="character" w:customStyle="1" w:styleId="17">
    <w:name w:val="Основной текст Знак1"/>
    <w:uiPriority w:val="99"/>
    <w:rsid w:val="00D81877"/>
    <w:rPr>
      <w:rFonts w:ascii="Times New Roman" w:hAnsi="Times New Roman" w:cs="Times New Roman"/>
      <w:sz w:val="23"/>
      <w:szCs w:val="23"/>
      <w:u w:val="none"/>
    </w:rPr>
  </w:style>
  <w:style w:type="paragraph" w:styleId="affb">
    <w:name w:val="Plain Text"/>
    <w:aliases w:val="Знак11, Знак11"/>
    <w:basedOn w:val="a"/>
    <w:link w:val="19"/>
    <w:rsid w:val="00797406"/>
    <w:rPr>
      <w:rFonts w:ascii="Courier New" w:hAnsi="Courier New"/>
      <w:sz w:val="20"/>
      <w:szCs w:val="20"/>
      <w:lang w:eastAsia="ru-RU"/>
    </w:rPr>
  </w:style>
  <w:style w:type="character" w:customStyle="1" w:styleId="19">
    <w:name w:val="Текст Знак1"/>
    <w:aliases w:val="Знак11 Знак1, Знак11 Знак"/>
    <w:link w:val="affb"/>
    <w:rsid w:val="00797406"/>
    <w:rPr>
      <w:rFonts w:ascii="Courier New" w:hAnsi="Courier New"/>
      <w:lang w:eastAsia="ru-RU" w:bidi="ar-SA"/>
    </w:rPr>
  </w:style>
  <w:style w:type="paragraph" w:customStyle="1" w:styleId="S0">
    <w:name w:val="S_Обычный"/>
    <w:basedOn w:val="a"/>
    <w:link w:val="S1"/>
    <w:qFormat/>
    <w:rsid w:val="00797406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797406"/>
    <w:rPr>
      <w:rFonts w:ascii="Calibri" w:eastAsia="Calibri" w:hAnsi="Calibri"/>
      <w:sz w:val="24"/>
      <w:szCs w:val="24"/>
      <w:lang w:bidi="ar-SA"/>
    </w:rPr>
  </w:style>
  <w:style w:type="paragraph" w:customStyle="1" w:styleId="3">
    <w:name w:val="Стиль Заголовок 3 + подчеркивание"/>
    <w:basedOn w:val="30"/>
    <w:rsid w:val="00DD0133"/>
    <w:pPr>
      <w:numPr>
        <w:numId w:val="1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ascii="Times New Roman" w:eastAsia="SimSun" w:hAnsi="Times New Roman" w:cs="Times New Roman"/>
      <w:b w:val="0"/>
      <w:sz w:val="24"/>
      <w:szCs w:val="24"/>
      <w:u w:val="single"/>
    </w:rPr>
  </w:style>
  <w:style w:type="paragraph" w:customStyle="1" w:styleId="affc">
    <w:name w:val="Абзац"/>
    <w:basedOn w:val="a"/>
    <w:link w:val="affd"/>
    <w:qFormat/>
    <w:rsid w:val="001D7F8D"/>
    <w:pPr>
      <w:spacing w:before="120" w:after="60"/>
      <w:ind w:firstLine="567"/>
      <w:jc w:val="both"/>
    </w:pPr>
    <w:rPr>
      <w:lang w:eastAsia="ru-RU"/>
    </w:rPr>
  </w:style>
  <w:style w:type="character" w:customStyle="1" w:styleId="affd">
    <w:name w:val="Абзац Знак"/>
    <w:link w:val="affc"/>
    <w:rsid w:val="001D7F8D"/>
    <w:rPr>
      <w:sz w:val="24"/>
      <w:szCs w:val="24"/>
      <w:lang w:val="ru-RU" w:eastAsia="ru-RU" w:bidi="ar-SA"/>
    </w:rPr>
  </w:style>
  <w:style w:type="paragraph" w:styleId="affe">
    <w:name w:val="Document Map"/>
    <w:basedOn w:val="a"/>
    <w:semiHidden/>
    <w:rsid w:val="00A46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Абзац списка1"/>
    <w:basedOn w:val="a"/>
    <w:rsid w:val="00253AB6"/>
    <w:pPr>
      <w:ind w:left="720"/>
    </w:pPr>
    <w:rPr>
      <w:rFonts w:eastAsia="Calibri"/>
      <w:lang w:eastAsia="ru-RU"/>
    </w:rPr>
  </w:style>
  <w:style w:type="paragraph" w:customStyle="1" w:styleId="s13">
    <w:name w:val="s_13"/>
    <w:basedOn w:val="a"/>
    <w:rsid w:val="009B19A5"/>
    <w:pPr>
      <w:ind w:firstLine="720"/>
    </w:pPr>
    <w:rPr>
      <w:lang w:eastAsia="ru-RU"/>
    </w:rPr>
  </w:style>
  <w:style w:type="paragraph" w:customStyle="1" w:styleId="s10">
    <w:name w:val="s_1"/>
    <w:basedOn w:val="a"/>
    <w:rsid w:val="00D8120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400C6"/>
    <w:pPr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B72C1C"/>
  </w:style>
  <w:style w:type="character" w:customStyle="1" w:styleId="blk3">
    <w:name w:val="blk3"/>
    <w:rsid w:val="00DC4892"/>
    <w:rPr>
      <w:vanish w:val="0"/>
      <w:webHidden w:val="0"/>
      <w:specVanish w:val="0"/>
    </w:rPr>
  </w:style>
  <w:style w:type="character" w:customStyle="1" w:styleId="41">
    <w:name w:val="Основной текст (4)_"/>
    <w:link w:val="42"/>
    <w:locked/>
    <w:rsid w:val="00E36CC6"/>
    <w:rPr>
      <w:i/>
      <w:iCs/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E36CC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rsid w:val="00E36CC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  <w:lang w:bidi="ar-SA"/>
    </w:rPr>
  </w:style>
  <w:style w:type="character" w:customStyle="1" w:styleId="24">
    <w:name w:val="Заголовок №2_"/>
    <w:link w:val="212"/>
    <w:locked/>
    <w:rsid w:val="00921782"/>
    <w:rPr>
      <w:b/>
      <w:bCs/>
      <w:sz w:val="23"/>
      <w:szCs w:val="23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4"/>
    <w:rsid w:val="00921782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10">
    <w:name w:val="Знак11 Знак"/>
    <w:aliases w:val="Знак11 Знак Знак"/>
    <w:rsid w:val="009D3B64"/>
    <w:rPr>
      <w:rFonts w:ascii="Courier New" w:hAnsi="Courier New" w:cs="Courier New"/>
      <w:lang w:val="ru-RU" w:eastAsia="ru-RU" w:bidi="ar-SA"/>
    </w:rPr>
  </w:style>
  <w:style w:type="paragraph" w:customStyle="1" w:styleId="1b">
    <w:name w:val="1Е ТАБЛИЦЫ"/>
    <w:basedOn w:val="a"/>
    <w:link w:val="1c"/>
    <w:qFormat/>
    <w:rsid w:val="00EB4BC3"/>
    <w:pPr>
      <w:jc w:val="center"/>
    </w:pPr>
    <w:rPr>
      <w:szCs w:val="20"/>
      <w:lang w:eastAsia="en-US"/>
    </w:rPr>
  </w:style>
  <w:style w:type="character" w:customStyle="1" w:styleId="1c">
    <w:name w:val="1Е ТАБЛИЦЫ Знак"/>
    <w:link w:val="1b"/>
    <w:rsid w:val="00EB4BC3"/>
    <w:rPr>
      <w:sz w:val="24"/>
      <w:lang w:eastAsia="en-US" w:bidi="ar-SA"/>
    </w:rPr>
  </w:style>
  <w:style w:type="character" w:styleId="afff">
    <w:name w:val="FollowedHyperlink"/>
    <w:uiPriority w:val="99"/>
    <w:rsid w:val="002F2E14"/>
    <w:rPr>
      <w:color w:val="800080"/>
      <w:u w:val="single"/>
    </w:rPr>
  </w:style>
  <w:style w:type="character" w:customStyle="1" w:styleId="PlainTextChar1">
    <w:name w:val="Plain Text Char1"/>
    <w:aliases w:val="Знак11 Char1"/>
    <w:locked/>
    <w:rsid w:val="00A1456E"/>
    <w:rPr>
      <w:rFonts w:ascii="Courier New" w:hAnsi="Courier New" w:cs="Courier New"/>
    </w:rPr>
  </w:style>
  <w:style w:type="character" w:customStyle="1" w:styleId="afb">
    <w:name w:val="Нижний колонтитул Знак"/>
    <w:link w:val="afa"/>
    <w:uiPriority w:val="99"/>
    <w:rsid w:val="000930AE"/>
    <w:rPr>
      <w:sz w:val="24"/>
      <w:szCs w:val="24"/>
      <w:lang w:val="ru-RU" w:eastAsia="zh-CN" w:bidi="ar-SA"/>
    </w:rPr>
  </w:style>
  <w:style w:type="paragraph" w:styleId="25">
    <w:name w:val="List 2"/>
    <w:basedOn w:val="a"/>
    <w:rsid w:val="001110C2"/>
    <w:pPr>
      <w:ind w:left="566" w:hanging="283"/>
    </w:pPr>
  </w:style>
  <w:style w:type="paragraph" w:styleId="35">
    <w:name w:val="List 3"/>
    <w:basedOn w:val="a"/>
    <w:rsid w:val="001110C2"/>
    <w:pPr>
      <w:ind w:left="849" w:hanging="283"/>
    </w:pPr>
  </w:style>
  <w:style w:type="paragraph" w:styleId="26">
    <w:name w:val="List Continue 2"/>
    <w:basedOn w:val="a"/>
    <w:rsid w:val="001110C2"/>
    <w:pPr>
      <w:spacing w:after="120"/>
      <w:ind w:left="566"/>
    </w:pPr>
  </w:style>
  <w:style w:type="paragraph" w:styleId="afff0">
    <w:name w:val="Title"/>
    <w:basedOn w:val="a"/>
    <w:qFormat/>
    <w:rsid w:val="001110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1">
    <w:name w:val="Subtitle"/>
    <w:basedOn w:val="a"/>
    <w:qFormat/>
    <w:rsid w:val="001110C2"/>
    <w:pPr>
      <w:spacing w:after="60"/>
      <w:jc w:val="center"/>
      <w:outlineLvl w:val="1"/>
    </w:pPr>
    <w:rPr>
      <w:rFonts w:ascii="Arial" w:hAnsi="Arial" w:cs="Arial"/>
    </w:rPr>
  </w:style>
  <w:style w:type="paragraph" w:styleId="afff2">
    <w:name w:val="Body Text First Indent"/>
    <w:basedOn w:val="af"/>
    <w:rsid w:val="001110C2"/>
    <w:pPr>
      <w:ind w:firstLine="210"/>
    </w:pPr>
  </w:style>
  <w:style w:type="paragraph" w:styleId="27">
    <w:name w:val="Body Text First Indent 2"/>
    <w:basedOn w:val="af5"/>
    <w:rsid w:val="001110C2"/>
    <w:pPr>
      <w:ind w:firstLine="210"/>
    </w:pPr>
  </w:style>
  <w:style w:type="character" w:customStyle="1" w:styleId="blk">
    <w:name w:val="blk"/>
    <w:basedOn w:val="a0"/>
    <w:rsid w:val="004C3894"/>
  </w:style>
  <w:style w:type="character" w:customStyle="1" w:styleId="hl">
    <w:name w:val="hl"/>
    <w:basedOn w:val="a0"/>
    <w:rsid w:val="004C3894"/>
  </w:style>
  <w:style w:type="character" w:customStyle="1" w:styleId="apple-converted-space">
    <w:name w:val="apple-converted-space"/>
    <w:basedOn w:val="a0"/>
    <w:rsid w:val="004C3894"/>
  </w:style>
  <w:style w:type="character" w:styleId="afff3">
    <w:name w:val="Emphasis"/>
    <w:qFormat/>
    <w:rsid w:val="007C25B7"/>
    <w:rPr>
      <w:i/>
      <w:iCs/>
    </w:rPr>
  </w:style>
  <w:style w:type="paragraph" w:customStyle="1" w:styleId="afff4">
    <w:name w:val="работа"/>
    <w:basedOn w:val="a"/>
    <w:link w:val="afff5"/>
    <w:qFormat/>
    <w:rsid w:val="009E2A96"/>
    <w:pPr>
      <w:ind w:firstLine="709"/>
      <w:jc w:val="both"/>
    </w:pPr>
    <w:rPr>
      <w:rFonts w:eastAsia="Calibri"/>
      <w:lang w:eastAsia="en-US"/>
    </w:rPr>
  </w:style>
  <w:style w:type="character" w:customStyle="1" w:styleId="afff5">
    <w:name w:val="работа Знак"/>
    <w:link w:val="afff4"/>
    <w:rsid w:val="009E2A96"/>
    <w:rPr>
      <w:rFonts w:eastAsia="Calibri"/>
      <w:sz w:val="24"/>
      <w:szCs w:val="24"/>
      <w:lang w:eastAsia="en-US" w:bidi="ar-SA"/>
    </w:rPr>
  </w:style>
  <w:style w:type="character" w:customStyle="1" w:styleId="af4">
    <w:name w:val="Обычный (веб) Знак"/>
    <w:aliases w:val="Обычный (Web) Знак,Обычный (Web)1 Знак"/>
    <w:link w:val="af3"/>
    <w:rsid w:val="00A12FF6"/>
    <w:rPr>
      <w:sz w:val="24"/>
      <w:szCs w:val="24"/>
      <w:lang w:val="ru-RU" w:eastAsia="zh-CN" w:bidi="ar-SA"/>
    </w:rPr>
  </w:style>
  <w:style w:type="character" w:customStyle="1" w:styleId="112">
    <w:name w:val="Знак11 Знак2"/>
    <w:aliases w:val=" Знак11 Знак Знак2"/>
    <w:locked/>
    <w:rsid w:val="007555F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"/>
    <w:link w:val="Main0"/>
    <w:qFormat/>
    <w:rsid w:val="007555F8"/>
    <w:pPr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Main0">
    <w:name w:val="Main Знак"/>
    <w:link w:val="Main"/>
    <w:rsid w:val="007555F8"/>
    <w:rPr>
      <w:rFonts w:eastAsia="Calibri"/>
      <w:sz w:val="28"/>
      <w:szCs w:val="28"/>
      <w:lang w:val="ru-RU" w:eastAsia="ru-RU" w:bidi="ar-SA"/>
    </w:rPr>
  </w:style>
  <w:style w:type="paragraph" w:customStyle="1" w:styleId="afff6">
    <w:name w:val="Статьи"/>
    <w:basedOn w:val="a"/>
    <w:link w:val="afff7"/>
    <w:qFormat/>
    <w:rsid w:val="007555F8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eastAsia="ru-RU"/>
    </w:rPr>
  </w:style>
  <w:style w:type="character" w:customStyle="1" w:styleId="afff7">
    <w:name w:val="Статьи Знак"/>
    <w:link w:val="afff6"/>
    <w:rsid w:val="007555F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755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f8">
    <w:name w:val="Основной текст + Полужирный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7555F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"/>
    <w:rsid w:val="007555F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7555F8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Заголовок №2"/>
    <w:rsid w:val="007555F8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d">
    <w:name w:val="Основной текст + Полужирный1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9">
    <w:name w:val="Мясо Знак"/>
    <w:basedOn w:val="a"/>
    <w:rsid w:val="007555F8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a">
    <w:name w:val="Нормальный (таблица)"/>
    <w:basedOn w:val="a"/>
    <w:next w:val="a"/>
    <w:rsid w:val="007555F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62">
    <w:name w:val="Знак6 Знак Знак Знак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Знак Знак Знак Знак Знак Знак Знак2"/>
    <w:basedOn w:val="a"/>
    <w:rsid w:val="007555F8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7555F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620">
    <w:name w:val="Знак6 Знак Знак Знак2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5F8"/>
    <w:rPr>
      <w:rFonts w:ascii="Arial" w:hAnsi="Arial" w:cs="Arial"/>
      <w:b/>
      <w:bCs/>
      <w:kern w:val="1"/>
      <w:sz w:val="32"/>
      <w:szCs w:val="32"/>
      <w:lang w:val="ru-RU" w:eastAsia="zh-CN" w:bidi="ar-SA"/>
    </w:rPr>
  </w:style>
  <w:style w:type="character" w:customStyle="1" w:styleId="20">
    <w:name w:val="Заголовок 2 Знак"/>
    <w:link w:val="2"/>
    <w:semiHidden/>
    <w:rsid w:val="007555F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1">
    <w:name w:val="Заголовок 3 Знак"/>
    <w:link w:val="30"/>
    <w:semiHidden/>
    <w:rsid w:val="007555F8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fffb">
    <w:name w:val="Центрированный (таблица)"/>
    <w:basedOn w:val="afffa"/>
    <w:next w:val="a"/>
    <w:rsid w:val="007555F8"/>
    <w:pPr>
      <w:jc w:val="center"/>
    </w:pPr>
  </w:style>
  <w:style w:type="paragraph" w:customStyle="1" w:styleId="44">
    <w:name w:val="Основной текст4"/>
    <w:basedOn w:val="a"/>
    <w:rsid w:val="00A11B0D"/>
    <w:pPr>
      <w:widowControl w:val="0"/>
      <w:shd w:val="clear" w:color="auto" w:fill="FFFFFF"/>
      <w:spacing w:before="840" w:after="120" w:line="0" w:lineRule="atLeast"/>
      <w:ind w:hanging="300"/>
    </w:pPr>
    <w:rPr>
      <w:color w:val="000000"/>
      <w:spacing w:val="2"/>
      <w:sz w:val="21"/>
      <w:szCs w:val="21"/>
      <w:lang w:eastAsia="ru-RU"/>
    </w:rPr>
  </w:style>
  <w:style w:type="paragraph" w:customStyle="1" w:styleId="formattext">
    <w:name w:val="formattext"/>
    <w:basedOn w:val="a"/>
    <w:rsid w:val="00797922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21E5B"/>
    <w:pPr>
      <w:spacing w:before="100" w:beforeAutospacing="1" w:after="100" w:afterAutospacing="1"/>
    </w:pPr>
    <w:rPr>
      <w:lang w:eastAsia="ru-RU"/>
    </w:rPr>
  </w:style>
  <w:style w:type="table" w:styleId="afffc">
    <w:name w:val="Table Grid"/>
    <w:basedOn w:val="a1"/>
    <w:uiPriority w:val="59"/>
    <w:rsid w:val="0047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a"/>
    <w:basedOn w:val="a"/>
    <w:rsid w:val="00DC59C5"/>
    <w:pPr>
      <w:spacing w:before="100" w:beforeAutospacing="1" w:after="100" w:afterAutospacing="1"/>
    </w:pPr>
    <w:rPr>
      <w:lang w:eastAsia="ru-RU"/>
    </w:rPr>
  </w:style>
  <w:style w:type="character" w:styleId="afffe">
    <w:name w:val="annotation reference"/>
    <w:uiPriority w:val="99"/>
    <w:semiHidden/>
    <w:unhideWhenUsed/>
    <w:rsid w:val="00C2483E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C2483E"/>
    <w:rPr>
      <w:sz w:val="20"/>
      <w:szCs w:val="20"/>
    </w:rPr>
  </w:style>
  <w:style w:type="character" w:customStyle="1" w:styleId="affff0">
    <w:name w:val="Текст примечания Знак"/>
    <w:link w:val="affff"/>
    <w:uiPriority w:val="99"/>
    <w:semiHidden/>
    <w:rsid w:val="00C2483E"/>
    <w:rPr>
      <w:lang w:eastAsia="zh-C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C2483E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C2483E"/>
    <w:rPr>
      <w:b/>
      <w:bCs/>
      <w:lang w:eastAsia="zh-CN"/>
    </w:rPr>
  </w:style>
  <w:style w:type="paragraph" w:customStyle="1" w:styleId="pboth">
    <w:name w:val="pboth"/>
    <w:basedOn w:val="a"/>
    <w:rsid w:val="00A30121"/>
    <w:pPr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E3FB5"/>
    <w:pPr>
      <w:spacing w:before="100" w:beforeAutospacing="1" w:after="100" w:afterAutospacing="1"/>
    </w:pPr>
    <w:rPr>
      <w:lang w:eastAsia="ru-RU"/>
    </w:rPr>
  </w:style>
  <w:style w:type="character" w:customStyle="1" w:styleId="HTML0">
    <w:name w:val="Стандартный HTML Знак"/>
    <w:link w:val="HTML"/>
    <w:uiPriority w:val="99"/>
    <w:rsid w:val="00437CAA"/>
    <w:rPr>
      <w:rFonts w:ascii="Courier New" w:hAnsi="Courier New" w:cs="Courier New"/>
      <w:lang w:eastAsia="zh-CN"/>
    </w:rPr>
  </w:style>
  <w:style w:type="character" w:customStyle="1" w:styleId="b">
    <w:name w:val="b"/>
    <w:basedOn w:val="a0"/>
    <w:rsid w:val="00BB55DD"/>
  </w:style>
  <w:style w:type="paragraph" w:customStyle="1" w:styleId="1e">
    <w:name w:val="Знак Знак Знак Знак Знак Знак Знак1"/>
    <w:basedOn w:val="a"/>
    <w:rsid w:val="0002745A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0">
    <w:name w:val="Знак6 Знак Знак Знак1"/>
    <w:basedOn w:val="a"/>
    <w:rsid w:val="000274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r">
    <w:name w:val="nobr"/>
    <w:basedOn w:val="a0"/>
    <w:rsid w:val="001B4A95"/>
  </w:style>
  <w:style w:type="character" w:customStyle="1" w:styleId="102">
    <w:name w:val="Знак Знак10"/>
    <w:rsid w:val="001E73FD"/>
    <w:rPr>
      <w:rFonts w:ascii="Courier New" w:hAnsi="Courier New" w:cs="Courier New"/>
      <w:lang w:val="ru-RU" w:bidi="ar-SA"/>
    </w:rPr>
  </w:style>
  <w:style w:type="paragraph" w:customStyle="1" w:styleId="affff3">
    <w:name w:val="Знак Знак Знак Знак Знак Знак"/>
    <w:basedOn w:val="a"/>
    <w:rsid w:val="001E73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0">
    <w:name w:val="Знак18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4">
    <w:name w:val="Знак Знак Знак Знак Знак Знак Знак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1E73FD"/>
    <w:pPr>
      <w:ind w:left="720"/>
    </w:pPr>
    <w:rPr>
      <w:rFonts w:eastAsia="Calibri"/>
      <w:lang w:eastAsia="ru-RU"/>
    </w:rPr>
  </w:style>
  <w:style w:type="paragraph" w:customStyle="1" w:styleId="63">
    <w:name w:val="Знак6 Знак Знак Знак"/>
    <w:basedOn w:val="a"/>
    <w:rsid w:val="001E73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2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6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07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8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7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44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1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75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1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38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21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2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9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30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2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9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12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47594.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902173656" TargetMode="External"/><Relationship Id="rId2" Type="http://schemas.openxmlformats.org/officeDocument/2006/relationships/hyperlink" Target="http://docs.cntd.ru/document/902173656" TargetMode="External"/><Relationship Id="rId1" Type="http://schemas.openxmlformats.org/officeDocument/2006/relationships/hyperlink" Target="http://docs.cntd.ru/document/902111644" TargetMode="External"/><Relationship Id="rId6" Type="http://schemas.openxmlformats.org/officeDocument/2006/relationships/hyperlink" Target="http://docs.cntd.ru/document/902173656" TargetMode="External"/><Relationship Id="rId5" Type="http://schemas.openxmlformats.org/officeDocument/2006/relationships/hyperlink" Target="http://docs.cntd.ru/document/902173656" TargetMode="External"/><Relationship Id="rId4" Type="http://schemas.openxmlformats.org/officeDocument/2006/relationships/hyperlink" Target="http://docs.cntd.ru/document/902173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C61AC-20A4-43EE-80D1-569AD332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54</Pages>
  <Words>11219</Words>
  <Characters>63950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>Krokoz™</Company>
  <LinksUpToDate>false</LinksUpToDate>
  <CharactersWithSpaces>75019</CharactersWithSpaces>
  <SharedDoc>false</SharedDoc>
  <HLinks>
    <vt:vector size="1056" baseType="variant">
      <vt:variant>
        <vt:i4>3866647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dst63</vt:lpwstr>
      </vt:variant>
      <vt:variant>
        <vt:i4>3735574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dst100153</vt:lpwstr>
      </vt:variant>
      <vt:variant>
        <vt:i4>3735574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dst100150</vt:lpwstr>
      </vt:variant>
      <vt:variant>
        <vt:i4>3670038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dst100144</vt:lpwstr>
      </vt:variant>
      <vt:variant>
        <vt:i4>3670038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dst100141</vt:lpwstr>
      </vt:variant>
      <vt:variant>
        <vt:i4>3670039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dst56</vt:lpwstr>
      </vt:variant>
      <vt:variant>
        <vt:i4>3735575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dst49</vt:lpwstr>
      </vt:variant>
      <vt:variant>
        <vt:i4>4063254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dst100120</vt:lpwstr>
      </vt:variant>
      <vt:variant>
        <vt:i4>3997718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dst100117</vt:lpwstr>
      </vt:variant>
      <vt:variant>
        <vt:i4>4063255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dst35</vt:lpwstr>
      </vt:variant>
      <vt:variant>
        <vt:i4>4128791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dst26</vt:lpwstr>
      </vt:variant>
      <vt:variant>
        <vt:i4>4128791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dst23</vt:lpwstr>
      </vt:variant>
      <vt:variant>
        <vt:i4>3932182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dst100108</vt:lpwstr>
      </vt:variant>
      <vt:variant>
        <vt:i4>3932182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dst100105</vt:lpwstr>
      </vt:variant>
      <vt:variant>
        <vt:i4>3932183</vt:i4>
      </vt:variant>
      <vt:variant>
        <vt:i4>687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dst19</vt:lpwstr>
      </vt:variant>
      <vt:variant>
        <vt:i4>655415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65593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http://www.consultant.ru/document/cons_doc_LAW_37318/</vt:lpwstr>
      </vt:variant>
      <vt:variant>
        <vt:lpwstr/>
      </vt:variant>
      <vt:variant>
        <vt:i4>6488079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http://www.consultant.ru/document/cons_doc_LAW_37318/b5e921edcf944df6151d02a32ddd7dc2864d8287/</vt:lpwstr>
      </vt:variant>
      <vt:variant>
        <vt:lpwstr>dst100183</vt:lpwstr>
      </vt:variant>
      <vt:variant>
        <vt:i4>2687061</vt:i4>
      </vt:variant>
      <vt:variant>
        <vt:i4>675</vt:i4>
      </vt:variant>
      <vt:variant>
        <vt:i4>0</vt:i4>
      </vt:variant>
      <vt:variant>
        <vt:i4>5</vt:i4>
      </vt:variant>
      <vt:variant>
        <vt:lpwstr>http://base.garant.ru/10104313/c310495fb04e03cd147b58ba5fee6e32/</vt:lpwstr>
      </vt:variant>
      <vt:variant>
        <vt:lpwstr>block_191</vt:lpwstr>
      </vt:variant>
      <vt:variant>
        <vt:i4>3801123</vt:i4>
      </vt:variant>
      <vt:variant>
        <vt:i4>672</vt:i4>
      </vt:variant>
      <vt:variant>
        <vt:i4>0</vt:i4>
      </vt:variant>
      <vt:variant>
        <vt:i4>5</vt:i4>
      </vt:variant>
      <vt:variant>
        <vt:lpwstr>http://base.garant.ru/12147594/</vt:lpwstr>
      </vt:variant>
      <vt:variant>
        <vt:lpwstr/>
      </vt:variant>
      <vt:variant>
        <vt:i4>4653106</vt:i4>
      </vt:variant>
      <vt:variant>
        <vt:i4>669</vt:i4>
      </vt:variant>
      <vt:variant>
        <vt:i4>0</vt:i4>
      </vt:variant>
      <vt:variant>
        <vt:i4>5</vt:i4>
      </vt:variant>
      <vt:variant>
        <vt:lpwstr>http://base.garant.ru/12125350/741609f9002bd54a24e5c49cb5af953b/</vt:lpwstr>
      </vt:variant>
      <vt:variant>
        <vt:lpwstr>block_2</vt:lpwstr>
      </vt:variant>
      <vt:variant>
        <vt:i4>6553663</vt:i4>
      </vt:variant>
      <vt:variant>
        <vt:i4>666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6619258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1114174</vt:i4>
      </vt:variant>
      <vt:variant>
        <vt:i4>657</vt:i4>
      </vt:variant>
      <vt:variant>
        <vt:i4>0</vt:i4>
      </vt:variant>
      <vt:variant>
        <vt:i4>5</vt:i4>
      </vt:variant>
      <vt:variant>
        <vt:lpwstr>http://www.consultant.ru/document/cons_doc_LAW_3140/</vt:lpwstr>
      </vt:variant>
      <vt:variant>
        <vt:lpwstr/>
      </vt:variant>
      <vt:variant>
        <vt:i4>2097199</vt:i4>
      </vt:variant>
      <vt:variant>
        <vt:i4>654</vt:i4>
      </vt:variant>
      <vt:variant>
        <vt:i4>0</vt:i4>
      </vt:variant>
      <vt:variant>
        <vt:i4>5</vt:i4>
      </vt:variant>
      <vt:variant>
        <vt:lpwstr>http://base.garant.ru/2166355/</vt:lpwstr>
      </vt:variant>
      <vt:variant>
        <vt:lpwstr/>
      </vt:variant>
      <vt:variant>
        <vt:i4>720949</vt:i4>
      </vt:variant>
      <vt:variant>
        <vt:i4>651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2883646</vt:i4>
      </vt:variant>
      <vt:variant>
        <vt:i4>648</vt:i4>
      </vt:variant>
      <vt:variant>
        <vt:i4>0</vt:i4>
      </vt:variant>
      <vt:variant>
        <vt:i4>5</vt:i4>
      </vt:variant>
      <vt:variant>
        <vt:lpwstr>http://www.garant.ru/products/ipo/prime/doc/12086381/</vt:lpwstr>
      </vt:variant>
      <vt:variant>
        <vt:lpwstr>31</vt:lpwstr>
      </vt:variant>
      <vt:variant>
        <vt:i4>1245225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655394</vt:i4>
      </vt:variant>
      <vt:variant>
        <vt:i4>633</vt:i4>
      </vt:variant>
      <vt:variant>
        <vt:i4>0</vt:i4>
      </vt:variant>
      <vt:variant>
        <vt:i4>5</vt:i4>
      </vt:variant>
      <vt:variant>
        <vt:lpwstr>http://www.consultant.ru/document/cons_doc_LAW_3140/6970f6f13483d72d991e0a65d3c6ea78769abcfc/</vt:lpwstr>
      </vt:variant>
      <vt:variant>
        <vt:lpwstr>dst100105</vt:lpwstr>
      </vt:variant>
      <vt:variant>
        <vt:i4>1245225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6357119</vt:i4>
      </vt:variant>
      <vt:variant>
        <vt:i4>627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http://classinform.ru/classifikator-vidov-razreshennogo-ispolzovaniia-zemelnykh-uchastkov/vri-kod-zemelnogo-uchastka-1.18.html</vt:lpwstr>
      </vt:variant>
      <vt:variant>
        <vt:lpwstr/>
      </vt:variant>
      <vt:variant>
        <vt:i4>1245225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3473440</vt:i4>
      </vt:variant>
      <vt:variant>
        <vt:i4>558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../../../../../../../../AppData/Roaming/Microsoft/cgi/online.cgi?req=doc&amp;base=LAW&amp;n=201379&amp;rnd=238783.2090526538&amp;dst=100607&amp;fld=134</vt:lpwstr>
      </vt:variant>
      <vt:variant>
        <vt:lpwstr/>
      </vt:variant>
      <vt:variant>
        <vt:i4>3997742</vt:i4>
      </vt:variant>
      <vt:variant>
        <vt:i4>555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../../../../../../../../AppData/Roaming/Microsoft/cgi/online.cgi?req=doc&amp;base=LAW&amp;n=201379&amp;rnd=238783.2933115469&amp;dst=100611&amp;fld=134</vt:lpwstr>
      </vt:variant>
      <vt:variant>
        <vt:lpwstr/>
      </vt:variant>
      <vt:variant>
        <vt:i4>3538979</vt:i4>
      </vt:variant>
      <vt:variant>
        <vt:i4>552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../../../../../../../../AppData/Roaming/Microsoft/cgi/online.cgi?req=doc&amp;base=LAW&amp;n=201379&amp;rnd=238783.425328703&amp;dst=100609&amp;fld=134</vt:lpwstr>
      </vt:variant>
      <vt:variant>
        <vt:lpwstr/>
      </vt:variant>
      <vt:variant>
        <vt:i4>3997740</vt:i4>
      </vt:variant>
      <vt:variant>
        <vt:i4>549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../../../../../../../../AppData/Roaming/Microsoft/cgi/online.cgi?req=doc&amp;base=LAW&amp;n=201379&amp;rnd=238783.2303030530&amp;dst=100611&amp;fld=134</vt:lpwstr>
      </vt:variant>
      <vt:variant>
        <vt:lpwstr/>
      </vt:variant>
      <vt:variant>
        <vt:i4>4128805</vt:i4>
      </vt:variant>
      <vt:variant>
        <vt:i4>546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../../../../../../../../AppData/Roaming/Microsoft/cgi/online.cgi?req=doc&amp;base=LAW&amp;n=201379&amp;rnd=238783.731828134&amp;dst=100609&amp;fld=134</vt:lpwstr>
      </vt:variant>
      <vt:variant>
        <vt:lpwstr/>
      </vt:variant>
      <vt:variant>
        <vt:i4>3670055</vt:i4>
      </vt:variant>
      <vt:variant>
        <vt:i4>543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../../../../../../../../AppData/Roaming/Microsoft/cgi/online.cgi?req=doc&amp;base=LAW&amp;n=200986&amp;rnd=238783.2939126662&amp;dst=100615&amp;fld=134</vt:lpwstr>
      </vt:variant>
      <vt:variant>
        <vt:lpwstr/>
      </vt:variant>
      <vt:variant>
        <vt:i4>3473446</vt:i4>
      </vt:variant>
      <vt:variant>
        <vt:i4>540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../../../../../../../../AppData/Roaming/Microsoft/cgi/online.cgi?req=doc&amp;base=LAW&amp;n=201379&amp;rnd=238783.372918764&amp;dst=100510&amp;fld=134</vt:lpwstr>
      </vt:variant>
      <vt:variant>
        <vt:lpwstr/>
      </vt:variant>
      <vt:variant>
        <vt:i4>3604515</vt:i4>
      </vt:variant>
      <vt:variant>
        <vt:i4>537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../../../../../../../../AppData/Roaming/Microsoft/cgi/online.cgi?req=doc&amp;base=LAW&amp;n=201379&amp;rnd=238783.1798226961&amp;dst=100487&amp;fld=134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../../../../../../../../AppData/Roaming/Microsoft/cgi/online.cgi?req=doc&amp;base=LAW&amp;n=201379&amp;rnd=238783.2456632651&amp;dst=1447&amp;fld=134</vt:lpwstr>
      </vt:variant>
      <vt:variant>
        <vt:lpwstr/>
      </vt:variant>
      <vt:variant>
        <vt:i4>524318</vt:i4>
      </vt:variant>
      <vt:variant>
        <vt:i4>531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../../../../../../../../AppData/Roaming/Microsoft/cgi/online.cgi?req=doc&amp;base=LAW&amp;n=201379&amp;rnd=238783.188146164&amp;dst=1425&amp;fld=134</vt:lpwstr>
      </vt:variant>
      <vt:variant>
        <vt:lpwstr/>
      </vt:variant>
      <vt:variant>
        <vt:i4>3014673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3342427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dst100615</vt:lpwstr>
      </vt:variant>
      <vt:variant>
        <vt:i4>65562</vt:i4>
      </vt:variant>
      <vt:variant>
        <vt:i4>519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../../../../../../../../AppData/Roaming/Microsoft/cgi/online.cgi?req=doc&amp;base=LAW&amp;n=201379&amp;rnd=238783.2766926878&amp;dst=1488&amp;fld=134</vt:lpwstr>
      </vt:variant>
      <vt:variant>
        <vt:lpwstr/>
      </vt:variant>
      <vt:variant>
        <vt:i4>327711</vt:i4>
      </vt:variant>
      <vt:variant>
        <vt:i4>516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../../../../../../../../AppData/Roaming/Microsoft/cgi/online.cgi?req=doc&amp;base=LAW&amp;n=201379&amp;rnd=238783.615110928&amp;dst=1483&amp;fld=134</vt:lpwstr>
      </vt:variant>
      <vt:variant>
        <vt:lpwstr/>
      </vt:variant>
      <vt:variant>
        <vt:i4>196631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../../../../../../../../AppData/Roaming/Microsoft/cgi/online.cgi?req=doc&amp;base=LAW&amp;n=201379&amp;rnd=238783.2069027298&amp;dst=1483&amp;fld=134</vt:lpwstr>
      </vt:variant>
      <vt:variant>
        <vt:lpwstr/>
      </vt:variant>
      <vt:variant>
        <vt:i4>3604520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../../../../../../../../AppData/Roaming/Microsoft/cgi/online.cgi?req=doc&amp;base=LAW&amp;n=165169&amp;rnd=238783.2709323054&amp;dst=100013&amp;fld=134</vt:lpwstr>
      </vt:variant>
      <vt:variant>
        <vt:lpwstr/>
      </vt:variant>
      <vt:variant>
        <vt:i4>7929952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../../../../../../../../AppData/Roaming/Microsoft/cgi/online.cgi?req=doc&amp;base=LAW&amp;n=200986&amp;rnd=238783.54823183&amp;dst=858&amp;fld=134</vt:lpwstr>
      </vt:variant>
      <vt:variant>
        <vt:lpwstr/>
      </vt:variant>
      <vt:variant>
        <vt:i4>7471202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../../../../../../../../AppData/Roaming/Microsoft/cgi/online.cgi?req=doc&amp;base=LAW&amp;n=200986&amp;rnd=238783.487132389&amp;dst=773&amp;fld=134</vt:lpwstr>
      </vt:variant>
      <vt:variant>
        <vt:lpwstr/>
      </vt:variant>
      <vt:variant>
        <vt:i4>4456539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../../../../../../../../AppData/Roaming/Microsoft/cgi/online.cgi?req=doc&amp;base=LAW&amp;n=200986&amp;rnd=238783.3242414089&amp;dst=776&amp;fld=134</vt:lpwstr>
      </vt:variant>
      <vt:variant>
        <vt:lpwstr/>
      </vt:variant>
      <vt:variant>
        <vt:i4>4522067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../../../../../../../../AppData/Roaming/Microsoft/cgi/online.cgi?req=doc&amp;base=LAW&amp;n=200986&amp;rnd=238783.6838346&amp;dst=778&amp;fld=134</vt:lpwstr>
      </vt:variant>
      <vt:variant>
        <vt:lpwstr/>
      </vt:variant>
      <vt:variant>
        <vt:i4>4784211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../../../../../../../../AppData/Roaming/Microsoft/cgi/online.cgi?req=doc&amp;base=LAW&amp;n=200986&amp;rnd=238783.2949717818&amp;dst=772&amp;fld=134</vt:lpwstr>
      </vt:variant>
      <vt:variant>
        <vt:lpwstr/>
      </vt:variant>
      <vt:variant>
        <vt:i4>4653143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../../../../../../../../AppData/Roaming/Microsoft/cgi/online.cgi?req=doc&amp;base=LAW&amp;n=200986&amp;rnd=238783.1791526389&amp;dst=773&amp;fld=134</vt:lpwstr>
      </vt:variant>
      <vt:variant>
        <vt:lpwstr/>
      </vt:variant>
      <vt:variant>
        <vt:i4>8192096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../../../../../../../../AppData/Roaming/Microsoft/cgi/online.cgi?req=doc&amp;base=LAW&amp;n=200986&amp;rnd=238783.213499604&amp;dst=771&amp;fld=134</vt:lpwstr>
      </vt:variant>
      <vt:variant>
        <vt:lpwstr/>
      </vt:variant>
      <vt:variant>
        <vt:i4>7995501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../../../../../../../../AppData/Roaming/Microsoft/cgi/online.cgi?req=doc&amp;base=LAW&amp;n=200986&amp;rnd=238783.196813390&amp;dst=773&amp;fld=134</vt:lpwstr>
      </vt:variant>
      <vt:variant>
        <vt:lpwstr/>
      </vt:variant>
      <vt:variant>
        <vt:i4>8192109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../../../../../../../../AppData/Roaming/Microsoft/cgi/online.cgi?req=doc&amp;base=LAW&amp;n=200986&amp;rnd=238783.644111481&amp;dst=770&amp;fld=134</vt:lpwstr>
      </vt:variant>
      <vt:variant>
        <vt:lpwstr/>
      </vt:variant>
      <vt:variant>
        <vt:i4>7929958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../../../../../../../../AppData/Roaming/Microsoft/cgi/online.cgi?req=doc&amp;base=LAW&amp;n=200986&amp;rnd=238783.784810295&amp;dst=768&amp;fld=134</vt:lpwstr>
      </vt:variant>
      <vt:variant>
        <vt:lpwstr/>
      </vt:variant>
      <vt:variant>
        <vt:i4>8257647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../../../../../../../../AppData/Roaming/Microsoft/cgi/online.cgi?req=doc&amp;base=LAW&amp;n=200986&amp;rnd=238783.668611884&amp;dst=919&amp;fld=134</vt:lpwstr>
      </vt:variant>
      <vt:variant>
        <vt:lpwstr/>
      </vt:variant>
      <vt:variant>
        <vt:i4>4653136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../../../../../../../../AppData/Roaming/Microsoft/cgi/online.cgi?req=doc&amp;base=LAW&amp;n=200986&amp;rnd=238783.2733213727&amp;dst=916&amp;fld=134</vt:lpwstr>
      </vt:variant>
      <vt:variant>
        <vt:lpwstr/>
      </vt:variant>
      <vt:variant>
        <vt:i4>4980827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../../../../../../../../AppData/Roaming/Microsoft/cgi/online.cgi?req=doc&amp;base=LAW&amp;n=200986&amp;rnd=238783.7805968&amp;dst=918&amp;fld=134</vt:lpwstr>
      </vt:variant>
      <vt:variant>
        <vt:lpwstr/>
      </vt:variant>
      <vt:variant>
        <vt:i4>5111893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../../../../../../../../AppData/Roaming/Microsoft/cgi/online.cgi?req=doc&amp;base=LAW&amp;n=200986&amp;rnd=238783.2933723622&amp;dst=916&amp;fld=134</vt:lpwstr>
      </vt:variant>
      <vt:variant>
        <vt:lpwstr/>
      </vt:variant>
      <vt:variant>
        <vt:i4>7471210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../../../../../../../../AppData/Roaming/Microsoft/cgi/online.cgi?req=doc&amp;base=LAW&amp;n=200986&amp;rnd=238783.674713956&amp;dst=822&amp;fld=134</vt:lpwstr>
      </vt:variant>
      <vt:variant>
        <vt:lpwstr/>
      </vt:variant>
      <vt:variant>
        <vt:i4>3342371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../../../../../../../../AppData/Roaming/Microsoft/cgi/online.cgi?req=doc&amp;base=LAW&amp;n=165169&amp;rnd=238783.2190114824&amp;dst=100013&amp;fld=134</vt:lpwstr>
      </vt:variant>
      <vt:variant>
        <vt:lpwstr/>
      </vt:variant>
      <vt:variant>
        <vt:i4>7798888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../../../../../../../../AppData/Roaming/Microsoft/cgi/online.cgi?req=doc&amp;base=LAW&amp;n=200986&amp;rnd=238783.268746573&amp;dst=814&amp;fld=134</vt:lpwstr>
      </vt:variant>
      <vt:variant>
        <vt:lpwstr/>
      </vt:variant>
      <vt:variant>
        <vt:i4>5111888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../../../../../../../../AppData/Roaming/Microsoft/cgi/online.cgi?req=doc&amp;base=LAW&amp;n=200114&amp;rnd=238783.3274722039&amp;dst=480&amp;fld=134</vt:lpwstr>
      </vt:variant>
      <vt:variant>
        <vt:lpwstr/>
      </vt:variant>
      <vt:variant>
        <vt:i4>3407906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../../../../../../../../AppData/Roaming/Microsoft/cgi/online.cgi?req=doc&amp;base=LAW&amp;n=200986&amp;rnd=238783.182125448&amp;dst=49&amp;fld=134</vt:lpwstr>
      </vt:variant>
      <vt:variant>
        <vt:lpwstr/>
      </vt:variant>
      <vt:variant>
        <vt:i4>2228258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http://www.consultant.ru/cons/cgi/online.cgi?req=doc&amp;base=LAW&amp;n=201379&amp;rnd=244973.1522818732&amp;dst=43&amp;fld=134</vt:lpwstr>
      </vt:variant>
      <vt:variant>
        <vt:lpwstr/>
      </vt:variant>
      <vt:variant>
        <vt:i4>2424878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http://www.consultant.ru/cons/cgi/online.cgi?req=doc&amp;base=LAW&amp;n=201379&amp;rnd=244973.1124315080&amp;dst=42&amp;fld=134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http://www.consultant.ru/cons/cgi/online.cgi?req=doc&amp;base=LAW&amp;n=201379&amp;rnd=244973.2149819540&amp;dst=41&amp;fld=134</vt:lpwstr>
      </vt:variant>
      <vt:variant>
        <vt:lpwstr/>
      </vt:variant>
      <vt:variant>
        <vt:i4>1376362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http://www.consultant.ru/cons/cgi/online.cgi?req=query&amp;REFDOC=201379&amp;REFBASE=LAW&amp;REFPAGE=0&amp;REFTYPE=CDLT_CHILDLESS_CONTENTS_ITEM_MAIN_BACKREFS&amp;ts=10114148654309515707&amp;lst=0&amp;REFDST=1469&amp;rmark=1</vt:lpwstr>
      </vt:variant>
      <vt:variant>
        <vt:lpwstr/>
      </vt:variant>
      <vt:variant>
        <vt:i4>6815744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http://www.consultant.ru/document/cons_doc_LAW_58136/0121a9879c49d18f404be7d784e1e9b5a089c8fc/</vt:lpwstr>
      </vt:variant>
      <vt:variant>
        <vt:lpwstr>dst100132</vt:lpwstr>
      </vt:variant>
      <vt:variant>
        <vt:i4>7405629</vt:i4>
      </vt:variant>
      <vt:variant>
        <vt:i4>435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1507351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http://www.consultant.ru/cons/cgi/online.cgi?req=doc&amp;base=LAW&amp;n=201379&amp;rnd=244973.61029182&amp;dst=101120&amp;fld=134</vt:lpwstr>
      </vt:variant>
      <vt:variant>
        <vt:lpwstr/>
      </vt:variant>
      <vt:variant>
        <vt:i4>5570592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http://www.consultant.ru/cons/cgi/online.cgi?req=query&amp;REFDOC=201379&amp;REFBASE=LAW&amp;REFPAGE=0&amp;REFTYPE=CDLT_CHILDLESS_CONTENTS_ITEM_MAIN_BACKREFS&amp;ts=23836148654127315717&amp;lst=0&amp;REFDST=463&amp;rmark=1</vt:lpwstr>
      </vt:variant>
      <vt:variant>
        <vt:lpwstr/>
      </vt:variant>
      <vt:variant>
        <vt:i4>262249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6750259</vt:i4>
      </vt:variant>
      <vt:variant>
        <vt:i4>420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417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7733307</vt:i4>
      </vt:variant>
      <vt:variant>
        <vt:i4>414</vt:i4>
      </vt:variant>
      <vt:variant>
        <vt:i4>0</vt:i4>
      </vt:variant>
      <vt:variant>
        <vt:i4>5</vt:i4>
      </vt:variant>
      <vt:variant>
        <vt:lpwstr>../../../../../../../../AppData/Roaming/Microsoft/cgi/online.cgi?req=query&amp;div=LAW&amp;opt=1&amp;REFDOC=200566&amp;REFBASE=LAW&amp;REFFIELD=134&amp;REFSEGM=337&amp;REFPAGE=0&amp;REFTYPE=QP_MULTI_REF&amp;ts=24583148188060425914&amp;REFDST=10901</vt:lpwstr>
      </vt:variant>
      <vt:variant>
        <vt:lpwstr/>
      </vt:variant>
      <vt:variant>
        <vt:i4>4063275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../../../../../../../../AppData/Roaming/Microsoft/cgi/online.cgi?req=doc&amp;base=LAW&amp;n=181658&amp;rnd=238783.1384417036&amp;dst=100089&amp;fld=134</vt:lpwstr>
      </vt:variant>
      <vt:variant>
        <vt:lpwstr/>
      </vt:variant>
      <vt:variant>
        <vt:i4>1048679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http://www.consultant.ru/cons/cgi/online.cgi?req=query&amp;REFDOC=213795&amp;REFBASE=LAW&amp;REFPAGE=0&amp;REFTYPE=CDLT_CHILDLESS_CONTENTS_ITEM_MAIN_BACKREFS&amp;ts=5204149136080028080&amp;lst=0&amp;REFDST=1332&amp;rmark=1</vt:lpwstr>
      </vt:variant>
      <vt:variant>
        <vt:lpwstr/>
      </vt:variant>
      <vt:variant>
        <vt:i4>4521991</vt:i4>
      </vt:variant>
      <vt:variant>
        <vt:i4>405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_Toc506472270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_Toc506472269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_Toc506472268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_Toc506472267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_Toc506472266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_Toc506472265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_Toc506472264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_Toc506472263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_Toc506472262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_Toc506472261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_Toc506472260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_Toc506472259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_Toc506472258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_Toc506472257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_Toc506472256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_Toc506472255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_Toc506472254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_Toc506472253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_Toc506472252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_Toc506472251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_Toc506472250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_Toc506472249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_Toc506472248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_Toc506472247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_Toc506472246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_Toc506472245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_Toc506472244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_Toc506472243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_Toc506472242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_Toc506472241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_Toc506472240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_Toc506472239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_Toc506472238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_Toc506472237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_Toc506472236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_Toc506472235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_Toc506472234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_Toc506472233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_Toc506472232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_Toc506472231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_Toc506472230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_Toc506472229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_Toc506472228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_Toc506472227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_Toc506472226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_Toc506472225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_Toc506472224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_Toc506472223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_Toc506472222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_Toc506472221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_Toc506472220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_Toc506472219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_Toc506472218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_Toc506472217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_Toc506472216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_Toc506472215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_Toc506472214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_Toc506472213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_Toc506472212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_Toc506472211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_Toc506472210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_Toc506472209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_Toc506472208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_Toc506472207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_Toc506472206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_Toc506472205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_Toc506472204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Никифорова Галина</cp:lastModifiedBy>
  <cp:revision>33</cp:revision>
  <cp:lastPrinted>2022-12-12T02:08:00Z</cp:lastPrinted>
  <dcterms:created xsi:type="dcterms:W3CDTF">2022-04-08T10:02:00Z</dcterms:created>
  <dcterms:modified xsi:type="dcterms:W3CDTF">2022-12-14T02:29:00Z</dcterms:modified>
</cp:coreProperties>
</file>